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284" w:type="dxa"/>
        <w:tblLayout w:type="fixed"/>
        <w:tblLook w:val="01E0" w:firstRow="1" w:lastRow="1" w:firstColumn="1" w:lastColumn="1" w:noHBand="0" w:noVBand="0"/>
      </w:tblPr>
      <w:tblGrid>
        <w:gridCol w:w="4253"/>
        <w:gridCol w:w="5670"/>
      </w:tblGrid>
      <w:tr w:rsidR="001B7759" w:rsidRPr="00CA5D9F" w:rsidTr="005C07E8">
        <w:trPr>
          <w:trHeight w:val="1266"/>
        </w:trPr>
        <w:tc>
          <w:tcPr>
            <w:tcW w:w="4253" w:type="dxa"/>
          </w:tcPr>
          <w:p w:rsidR="001B7759" w:rsidRPr="005C07E8" w:rsidRDefault="001B7759" w:rsidP="003D5E09">
            <w:pPr>
              <w:tabs>
                <w:tab w:val="left" w:pos="567"/>
              </w:tabs>
              <w:jc w:val="center"/>
              <w:rPr>
                <w:b/>
                <w:bCs/>
                <w:sz w:val="28"/>
                <w:szCs w:val="28"/>
              </w:rPr>
            </w:pPr>
            <w:r w:rsidRPr="005C07E8">
              <w:rPr>
                <w:b/>
                <w:bCs/>
                <w:sz w:val="28"/>
                <w:szCs w:val="28"/>
              </w:rPr>
              <w:t>ỦY BAN NHÂN DÂN</w:t>
            </w:r>
          </w:p>
          <w:p w:rsidR="001B7759" w:rsidRPr="00583D3A" w:rsidRDefault="001B7759" w:rsidP="003D5E09">
            <w:pPr>
              <w:tabs>
                <w:tab w:val="left" w:pos="567"/>
              </w:tabs>
              <w:jc w:val="center"/>
              <w:rPr>
                <w:b/>
                <w:bCs/>
                <w:sz w:val="26"/>
                <w:szCs w:val="26"/>
              </w:rPr>
            </w:pPr>
            <w:r w:rsidRPr="005C07E8">
              <w:rPr>
                <w:b/>
                <w:bCs/>
                <w:sz w:val="28"/>
                <w:szCs w:val="28"/>
              </w:rPr>
              <w:t>TỈNH QUẢNG NINH</w:t>
            </w:r>
          </w:p>
          <w:p w:rsidR="001B7759" w:rsidRPr="00F5488D" w:rsidRDefault="00FC70FA" w:rsidP="003D5E09">
            <w:pPr>
              <w:tabs>
                <w:tab w:val="left" w:pos="567"/>
              </w:tabs>
              <w:jc w:val="center"/>
              <w:rPr>
                <w:color w:val="FF0000"/>
                <w:sz w:val="26"/>
                <w:szCs w:val="26"/>
              </w:rPr>
            </w:pPr>
            <w:r>
              <w:rPr>
                <w:noProof/>
                <w:lang w:val="vi-VN" w:eastAsia="vi-VN"/>
              </w:rPr>
              <mc:AlternateContent>
                <mc:Choice Requires="wps">
                  <w:drawing>
                    <wp:anchor distT="4294967294" distB="4294967294" distL="114300" distR="114300" simplePos="0" relativeHeight="251657216" behindDoc="0" locked="0" layoutInCell="1" allowOverlap="1">
                      <wp:simplePos x="0" y="0"/>
                      <wp:positionH relativeFrom="column">
                        <wp:posOffset>986155</wp:posOffset>
                      </wp:positionH>
                      <wp:positionV relativeFrom="paragraph">
                        <wp:posOffset>60324</wp:posOffset>
                      </wp:positionV>
                      <wp:extent cx="638175" cy="0"/>
                      <wp:effectExtent l="0" t="0" r="9525" b="1905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straightConnector1">
                                <a:avLst/>
                              </a:prstGeom>
                              <a:noFill/>
                              <a:ln w="9525">
                                <a:solidFill>
                                  <a:sysClr val="windowText" lastClr="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6" o:spid="_x0000_s1026" type="#_x0000_t32" style="position:absolute;margin-left:77.65pt;margin-top:4.75pt;width:50.25pt;height:0;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" strokecolor="windowText"/>
                  </w:pict>
                </mc:Fallback>
              </mc:AlternateContent>
            </w:r>
          </w:p>
          <w:p w:rsidR="001B7759" w:rsidRPr="005C07E8" w:rsidRDefault="001B7759" w:rsidP="003D5E09">
            <w:pPr>
              <w:tabs>
                <w:tab w:val="left" w:pos="567"/>
              </w:tabs>
              <w:jc w:val="center"/>
              <w:rPr>
                <w:sz w:val="28"/>
                <w:szCs w:val="28"/>
              </w:rPr>
            </w:pPr>
            <w:bookmarkStart w:id="0" w:name="_GoBack"/>
            <w:r w:rsidRPr="005C07E8">
              <w:rPr>
                <w:sz w:val="28"/>
                <w:szCs w:val="28"/>
              </w:rPr>
              <w:t xml:space="preserve">Số: </w:t>
            </w:r>
            <w:r w:rsidR="006B7E20">
              <w:rPr>
                <w:sz w:val="28"/>
                <w:szCs w:val="28"/>
              </w:rPr>
              <w:t>2068</w:t>
            </w:r>
            <w:r w:rsidRPr="005C07E8">
              <w:rPr>
                <w:sz w:val="28"/>
                <w:szCs w:val="28"/>
              </w:rPr>
              <w:t>/UBND-</w:t>
            </w:r>
            <w:r w:rsidR="002B3F57" w:rsidRPr="005C07E8">
              <w:rPr>
                <w:sz w:val="28"/>
                <w:szCs w:val="28"/>
              </w:rPr>
              <w:t>PC</w:t>
            </w:r>
          </w:p>
          <w:p w:rsidR="001B7759" w:rsidRPr="00583D3A" w:rsidRDefault="001B7759" w:rsidP="005C07E8">
            <w:pPr>
              <w:tabs>
                <w:tab w:val="left" w:pos="567"/>
              </w:tabs>
              <w:jc w:val="center"/>
            </w:pPr>
            <w:r w:rsidRPr="00DD00B1">
              <w:t>Về việc</w:t>
            </w:r>
            <w:r>
              <w:t xml:space="preserve"> thực hiện công tác PBGDPL; hòa giải ở cơ sở; đánh giá, công nhận cấp xã đạt chuẩn </w:t>
            </w:r>
            <w:r w:rsidR="00717CD0">
              <w:t xml:space="preserve">tiếp cận pháp luật </w:t>
            </w:r>
            <w:r w:rsidR="005C07E8">
              <w:t>năm 2022</w:t>
            </w:r>
            <w:bookmarkEnd w:id="0"/>
          </w:p>
        </w:tc>
        <w:tc>
          <w:tcPr>
            <w:tcW w:w="5670" w:type="dxa"/>
          </w:tcPr>
          <w:p w:rsidR="001B7759" w:rsidRPr="00583D3A" w:rsidRDefault="001B7759" w:rsidP="003D5E09">
            <w:pPr>
              <w:tabs>
                <w:tab w:val="left" w:pos="567"/>
              </w:tabs>
              <w:jc w:val="center"/>
              <w:rPr>
                <w:b/>
                <w:bCs/>
                <w:sz w:val="26"/>
                <w:szCs w:val="26"/>
              </w:rPr>
            </w:pPr>
            <w:r w:rsidRPr="00583D3A">
              <w:rPr>
                <w:b/>
                <w:bCs/>
                <w:sz w:val="26"/>
                <w:szCs w:val="26"/>
              </w:rPr>
              <w:t>CỘNG HÒA XÃ HỘI CHỦ NGHĨA VIỆT NAM</w:t>
            </w:r>
          </w:p>
          <w:p w:rsidR="001B7759" w:rsidRPr="00A72FAA" w:rsidRDefault="001B7759" w:rsidP="003D5E09">
            <w:pPr>
              <w:tabs>
                <w:tab w:val="left" w:pos="567"/>
              </w:tabs>
              <w:jc w:val="center"/>
              <w:rPr>
                <w:b/>
                <w:bCs/>
                <w:sz w:val="28"/>
                <w:szCs w:val="26"/>
              </w:rPr>
            </w:pPr>
            <w:r w:rsidRPr="00214FB6">
              <w:rPr>
                <w:b/>
                <w:bCs/>
                <w:sz w:val="30"/>
                <w:szCs w:val="28"/>
              </w:rPr>
              <w:t>Độc lập - Tự do - Hạnh phúc</w:t>
            </w:r>
          </w:p>
          <w:p w:rsidR="001B7759" w:rsidRPr="00CA5D9F" w:rsidRDefault="00FC70FA" w:rsidP="003D5E09">
            <w:pPr>
              <w:tabs>
                <w:tab w:val="left" w:pos="567"/>
              </w:tabs>
              <w:jc w:val="center"/>
              <w:rPr>
                <w:b/>
                <w:bCs/>
                <w:sz w:val="26"/>
                <w:szCs w:val="26"/>
              </w:rPr>
            </w:pPr>
            <w:r>
              <w:rPr>
                <w:noProof/>
                <w:lang w:val="vi-VN" w:eastAsia="vi-VN"/>
              </w:rPr>
              <mc:AlternateContent>
                <mc:Choice Requires="wps">
                  <w:drawing>
                    <wp:anchor distT="4294967294" distB="4294967294" distL="114300" distR="114300" simplePos="0" relativeHeight="251658240" behindDoc="0" locked="0" layoutInCell="1" allowOverlap="1">
                      <wp:simplePos x="0" y="0"/>
                      <wp:positionH relativeFrom="column">
                        <wp:posOffset>642620</wp:posOffset>
                      </wp:positionH>
                      <wp:positionV relativeFrom="paragraph">
                        <wp:posOffset>37464</wp:posOffset>
                      </wp:positionV>
                      <wp:extent cx="2209800" cy="0"/>
                      <wp:effectExtent l="0" t="0" r="19050" b="1905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9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5" o:spid="_x0000_s1026" type="#_x0000_t32" style="position:absolute;margin-left:50.6pt;margin-top:2.95pt;width:174pt;height:0;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"/>
                  </w:pict>
                </mc:Fallback>
              </mc:AlternateContent>
            </w:r>
          </w:p>
          <w:p w:rsidR="001B7759" w:rsidRPr="00CA5D9F" w:rsidRDefault="001B7759" w:rsidP="003D5E09">
            <w:pPr>
              <w:tabs>
                <w:tab w:val="left" w:pos="567"/>
              </w:tabs>
              <w:jc w:val="center"/>
              <w:rPr>
                <w:i/>
                <w:iCs/>
                <w:sz w:val="28"/>
                <w:szCs w:val="28"/>
              </w:rPr>
            </w:pPr>
            <w:r>
              <w:rPr>
                <w:i/>
                <w:iCs/>
                <w:sz w:val="26"/>
                <w:szCs w:val="28"/>
              </w:rPr>
              <w:t xml:space="preserve">            </w:t>
            </w:r>
            <w:r w:rsidRPr="00A72FAA">
              <w:rPr>
                <w:i/>
                <w:iCs/>
                <w:sz w:val="28"/>
                <w:szCs w:val="28"/>
              </w:rPr>
              <w:t>Quảng Ninh, ngày     tháng  0</w:t>
            </w:r>
            <w:r>
              <w:rPr>
                <w:i/>
                <w:iCs/>
                <w:sz w:val="28"/>
                <w:szCs w:val="28"/>
              </w:rPr>
              <w:t>3</w:t>
            </w:r>
            <w:r w:rsidRPr="00A72FAA">
              <w:rPr>
                <w:i/>
                <w:iCs/>
                <w:sz w:val="28"/>
                <w:szCs w:val="28"/>
              </w:rPr>
              <w:t xml:space="preserve"> năm 202</w:t>
            </w:r>
            <w:r>
              <w:rPr>
                <w:i/>
                <w:iCs/>
                <w:sz w:val="28"/>
                <w:szCs w:val="28"/>
              </w:rPr>
              <w:t>2</w:t>
            </w:r>
          </w:p>
        </w:tc>
      </w:tr>
    </w:tbl>
    <w:p w:rsidR="001B7759" w:rsidRPr="00CA5D9F" w:rsidRDefault="001B7759" w:rsidP="001B7759">
      <w:pPr>
        <w:tabs>
          <w:tab w:val="left" w:pos="567"/>
        </w:tabs>
        <w:ind w:firstLine="567"/>
        <w:jc w:val="center"/>
        <w:rPr>
          <w:b/>
          <w:bCs/>
          <w:sz w:val="2"/>
          <w:szCs w:val="20"/>
        </w:rPr>
      </w:pPr>
    </w:p>
    <w:p w:rsidR="001B7759" w:rsidRPr="00CE45D7" w:rsidRDefault="001B7759" w:rsidP="001B7759">
      <w:pPr>
        <w:tabs>
          <w:tab w:val="left" w:pos="567"/>
        </w:tabs>
        <w:jc w:val="center"/>
        <w:rPr>
          <w:b/>
          <w:bCs/>
          <w:sz w:val="22"/>
          <w:szCs w:val="28"/>
        </w:rPr>
      </w:pPr>
    </w:p>
    <w:p w:rsidR="001B7759" w:rsidRDefault="001B7759" w:rsidP="001B7759">
      <w:pPr>
        <w:tabs>
          <w:tab w:val="left" w:pos="567"/>
        </w:tabs>
        <w:jc w:val="center"/>
        <w:rPr>
          <w:b/>
          <w:sz w:val="28"/>
          <w:szCs w:val="28"/>
          <w:lang w:val="nl-NL"/>
        </w:rPr>
      </w:pPr>
    </w:p>
    <w:p w:rsidR="001B7759" w:rsidRDefault="001B7759" w:rsidP="001B7759">
      <w:pPr>
        <w:tabs>
          <w:tab w:val="left" w:pos="567"/>
        </w:tabs>
        <w:ind w:left="1701"/>
        <w:jc w:val="both"/>
        <w:rPr>
          <w:bCs/>
          <w:sz w:val="28"/>
          <w:szCs w:val="28"/>
          <w:lang w:val="nl-NL"/>
        </w:rPr>
      </w:pPr>
      <w:r>
        <w:rPr>
          <w:bCs/>
          <w:sz w:val="28"/>
          <w:szCs w:val="28"/>
          <w:lang w:val="nl-NL"/>
        </w:rPr>
        <w:t>Kính gửi:</w:t>
      </w:r>
    </w:p>
    <w:p w:rsidR="001B7759" w:rsidRDefault="001B7759" w:rsidP="001B7759">
      <w:pPr>
        <w:tabs>
          <w:tab w:val="left" w:pos="567"/>
        </w:tabs>
        <w:ind w:left="1701" w:firstLine="1134"/>
        <w:jc w:val="both"/>
        <w:rPr>
          <w:bCs/>
          <w:sz w:val="28"/>
          <w:szCs w:val="28"/>
          <w:lang w:val="nl-NL"/>
        </w:rPr>
      </w:pPr>
      <w:r>
        <w:rPr>
          <w:bCs/>
          <w:sz w:val="28"/>
          <w:szCs w:val="28"/>
          <w:lang w:val="nl-NL"/>
        </w:rPr>
        <w:t>- Các sở, ban, ngành, đoàn thể tỉnh;</w:t>
      </w:r>
    </w:p>
    <w:p w:rsidR="001B7759" w:rsidRDefault="001B7759" w:rsidP="001B7759">
      <w:pPr>
        <w:tabs>
          <w:tab w:val="left" w:pos="567"/>
        </w:tabs>
        <w:ind w:left="1701" w:firstLine="1134"/>
        <w:jc w:val="both"/>
        <w:rPr>
          <w:bCs/>
          <w:sz w:val="28"/>
          <w:szCs w:val="28"/>
          <w:lang w:val="nl-NL"/>
        </w:rPr>
      </w:pPr>
      <w:r>
        <w:rPr>
          <w:bCs/>
          <w:sz w:val="28"/>
          <w:szCs w:val="28"/>
          <w:lang w:val="nl-NL"/>
        </w:rPr>
        <w:t>- UBND các huyện, thị xã, thành phố thuộc tỉnh.</w:t>
      </w:r>
    </w:p>
    <w:p w:rsidR="001B7759" w:rsidRPr="006B2ADD" w:rsidRDefault="001B7759" w:rsidP="001B7759">
      <w:pPr>
        <w:tabs>
          <w:tab w:val="left" w:pos="567"/>
        </w:tabs>
        <w:spacing w:before="120"/>
        <w:ind w:firstLine="709"/>
        <w:jc w:val="both"/>
        <w:rPr>
          <w:bCs/>
          <w:sz w:val="2"/>
          <w:szCs w:val="2"/>
          <w:lang w:val="nl-NL"/>
        </w:rPr>
      </w:pPr>
    </w:p>
    <w:p w:rsidR="001B7759" w:rsidRDefault="00BA2343" w:rsidP="00C750DE">
      <w:pPr>
        <w:tabs>
          <w:tab w:val="left" w:pos="567"/>
        </w:tabs>
        <w:spacing w:before="120"/>
        <w:ind w:firstLine="709"/>
        <w:jc w:val="both"/>
        <w:rPr>
          <w:bCs/>
          <w:sz w:val="28"/>
          <w:szCs w:val="28"/>
          <w:lang w:val="nl-NL"/>
        </w:rPr>
      </w:pPr>
      <w:r>
        <w:rPr>
          <w:bCs/>
          <w:sz w:val="28"/>
          <w:szCs w:val="28"/>
          <w:lang w:val="nl-NL"/>
        </w:rPr>
        <w:t>Ngày 14/3/2022, Bộ Tư pháp có Văn bản số 745/BTP-PBGDPL về việc hướng dẫn thực hiện công tác phổ biến, giáo dục pháp luật; hòa giải ở cơ sở; đánh giá, công nhận cấp xã đạt chuẩn tiếp cận pháp luật năm 2022. Trên cơ sở hướng dẫn của Bộ Tư pháp tại Văn bản trên</w:t>
      </w:r>
      <w:r w:rsidR="001B7759">
        <w:rPr>
          <w:bCs/>
          <w:sz w:val="28"/>
          <w:szCs w:val="28"/>
          <w:lang w:val="nl-NL"/>
        </w:rPr>
        <w:t xml:space="preserve">, UBND tỉnh đề nghị các sở, ban, ngành, đoàn thể tỉnh và UBND các huyện, thị xã, thành phố </w:t>
      </w:r>
      <w:r w:rsidR="004E437D">
        <w:rPr>
          <w:bCs/>
          <w:sz w:val="28"/>
          <w:szCs w:val="28"/>
          <w:lang w:val="nl-NL"/>
        </w:rPr>
        <w:t xml:space="preserve">tập trung </w:t>
      </w:r>
      <w:r w:rsidR="001B7759">
        <w:rPr>
          <w:bCs/>
          <w:sz w:val="28"/>
          <w:szCs w:val="28"/>
          <w:lang w:val="nl-NL"/>
        </w:rPr>
        <w:t>thực hiện một số nội dung sau đây:</w:t>
      </w:r>
    </w:p>
    <w:p w:rsidR="00FC393C" w:rsidRDefault="00FC393C" w:rsidP="00C750DE">
      <w:pPr>
        <w:tabs>
          <w:tab w:val="left" w:pos="567"/>
        </w:tabs>
        <w:spacing w:before="120"/>
        <w:ind w:firstLine="709"/>
        <w:jc w:val="both"/>
        <w:rPr>
          <w:b/>
          <w:sz w:val="28"/>
          <w:szCs w:val="28"/>
          <w:lang w:val="nl-NL"/>
        </w:rPr>
      </w:pPr>
      <w:r>
        <w:rPr>
          <w:b/>
          <w:sz w:val="28"/>
          <w:szCs w:val="28"/>
          <w:lang w:val="nl-NL"/>
        </w:rPr>
        <w:t>1.</w:t>
      </w:r>
      <w:r w:rsidR="00157CEB">
        <w:rPr>
          <w:b/>
          <w:sz w:val="28"/>
          <w:szCs w:val="28"/>
          <w:lang w:val="nl-NL"/>
        </w:rPr>
        <w:t xml:space="preserve"> Công tác </w:t>
      </w:r>
      <w:r w:rsidR="000A1376">
        <w:rPr>
          <w:b/>
          <w:sz w:val="28"/>
          <w:szCs w:val="28"/>
          <w:lang w:val="nl-NL"/>
        </w:rPr>
        <w:t>phổ biến, giáo dục pháp luật (</w:t>
      </w:r>
      <w:r w:rsidR="00C750DE">
        <w:rPr>
          <w:b/>
          <w:sz w:val="28"/>
          <w:szCs w:val="28"/>
          <w:lang w:val="nl-NL"/>
        </w:rPr>
        <w:t>PBGDPL</w:t>
      </w:r>
      <w:r w:rsidR="000A1376">
        <w:rPr>
          <w:b/>
          <w:sz w:val="28"/>
          <w:szCs w:val="28"/>
          <w:lang w:val="nl-NL"/>
        </w:rPr>
        <w:t>)</w:t>
      </w:r>
    </w:p>
    <w:p w:rsidR="007820C6" w:rsidRPr="005C07E8" w:rsidRDefault="00FC393C" w:rsidP="00C750DE">
      <w:pPr>
        <w:tabs>
          <w:tab w:val="left" w:pos="567"/>
        </w:tabs>
        <w:spacing w:before="120"/>
        <w:ind w:firstLine="709"/>
        <w:jc w:val="both"/>
        <w:rPr>
          <w:sz w:val="28"/>
          <w:szCs w:val="28"/>
          <w:lang w:val="nl-NL"/>
        </w:rPr>
      </w:pPr>
      <w:r w:rsidRPr="001473B9">
        <w:rPr>
          <w:bCs/>
          <w:i/>
          <w:iCs/>
          <w:sz w:val="28"/>
          <w:szCs w:val="28"/>
          <w:lang w:val="nl-NL"/>
        </w:rPr>
        <w:t>1</w:t>
      </w:r>
      <w:r w:rsidRPr="00717CD0">
        <w:rPr>
          <w:bCs/>
          <w:i/>
          <w:iCs/>
          <w:sz w:val="28"/>
          <w:szCs w:val="28"/>
          <w:lang w:val="nl-NL"/>
        </w:rPr>
        <w:t>.</w:t>
      </w:r>
      <w:r w:rsidR="001B7759" w:rsidRPr="00717CD0">
        <w:rPr>
          <w:bCs/>
          <w:i/>
          <w:iCs/>
          <w:sz w:val="28"/>
          <w:szCs w:val="28"/>
          <w:lang w:val="nl-NL"/>
        </w:rPr>
        <w:t xml:space="preserve">1. </w:t>
      </w:r>
      <w:r w:rsidR="007820C6">
        <w:rPr>
          <w:bCs/>
          <w:i/>
          <w:iCs/>
          <w:sz w:val="28"/>
          <w:szCs w:val="28"/>
          <w:lang w:val="nl-NL"/>
        </w:rPr>
        <w:t xml:space="preserve">Tập trung thực hiện có hiệu quả </w:t>
      </w:r>
      <w:r w:rsidR="007820C6" w:rsidRPr="007820C6">
        <w:rPr>
          <w:bCs/>
          <w:i/>
          <w:iCs/>
          <w:sz w:val="28"/>
          <w:szCs w:val="28"/>
          <w:lang w:val="nl-NL"/>
        </w:rPr>
        <w:t>Quyết định số 1521/QĐ-TTg ngày 06/10/2020 của Thủ tướng Chính phủ</w:t>
      </w:r>
      <w:r w:rsidR="007820C6" w:rsidRPr="005C07E8">
        <w:rPr>
          <w:i/>
          <w:iCs/>
          <w:sz w:val="28"/>
          <w:szCs w:val="28"/>
          <w:lang w:val="nl-NL"/>
        </w:rPr>
        <w:t xml:space="preserve"> và các Kế hoạch về công tác PBGDPL</w:t>
      </w:r>
      <w:r w:rsidR="007820C6" w:rsidRPr="005C07E8">
        <w:rPr>
          <w:sz w:val="28"/>
          <w:szCs w:val="28"/>
          <w:lang w:val="nl-NL"/>
        </w:rPr>
        <w:t xml:space="preserve"> </w:t>
      </w:r>
    </w:p>
    <w:p w:rsidR="001B7759" w:rsidRPr="005C07E8" w:rsidRDefault="001B7759" w:rsidP="00C750DE">
      <w:pPr>
        <w:tabs>
          <w:tab w:val="left" w:pos="567"/>
        </w:tabs>
        <w:spacing w:before="120"/>
        <w:ind w:firstLine="709"/>
        <w:jc w:val="both"/>
        <w:rPr>
          <w:i/>
          <w:iCs/>
          <w:sz w:val="28"/>
          <w:szCs w:val="28"/>
          <w:lang w:val="nl-NL"/>
        </w:rPr>
      </w:pPr>
      <w:r w:rsidRPr="005C07E8">
        <w:rPr>
          <w:sz w:val="28"/>
          <w:szCs w:val="28"/>
          <w:lang w:val="nl-NL"/>
        </w:rPr>
        <w:t xml:space="preserve">Theo </w:t>
      </w:r>
      <w:r w:rsidR="00717CD0" w:rsidRPr="005C07E8">
        <w:rPr>
          <w:sz w:val="28"/>
          <w:szCs w:val="28"/>
          <w:lang w:val="nl-NL"/>
        </w:rPr>
        <w:t xml:space="preserve">Văn bản số 745/BTP-PBGDPL ngày 14/3/2022 </w:t>
      </w:r>
      <w:r w:rsidRPr="005C07E8">
        <w:rPr>
          <w:sz w:val="28"/>
          <w:szCs w:val="28"/>
          <w:lang w:val="nl-NL"/>
        </w:rPr>
        <w:t>của Bộ Tư pháp</w:t>
      </w:r>
      <w:r w:rsidR="00003583" w:rsidRPr="005C07E8">
        <w:rPr>
          <w:sz w:val="28"/>
          <w:szCs w:val="28"/>
          <w:lang w:val="nl-NL"/>
        </w:rPr>
        <w:t>:</w:t>
      </w:r>
      <w:r w:rsidRPr="005C07E8">
        <w:rPr>
          <w:sz w:val="28"/>
          <w:szCs w:val="28"/>
          <w:lang w:val="nl-NL"/>
        </w:rPr>
        <w:t xml:space="preserve"> </w:t>
      </w:r>
      <w:r w:rsidRPr="005C07E8">
        <w:rPr>
          <w:i/>
          <w:iCs/>
          <w:sz w:val="28"/>
          <w:szCs w:val="28"/>
          <w:lang w:val="nl-NL"/>
        </w:rPr>
        <w:t>"Thủ tướng Chính phủ không đặt ra yêu cầu ban hành Chương trình PBGDPL giai đoạn 2022 - 2027 để tập trung nguồn lực thực hiện có hiệu quả, bảo đảm chất lượng, tiến độ các nhiệm vụ, đề án được giao tại Quyết định 1521/QĐ-TTg".</w:t>
      </w:r>
    </w:p>
    <w:p w:rsidR="001B7759" w:rsidRPr="005C07E8" w:rsidRDefault="001B7759" w:rsidP="00C750DE">
      <w:pPr>
        <w:tabs>
          <w:tab w:val="left" w:pos="567"/>
        </w:tabs>
        <w:spacing w:before="120"/>
        <w:ind w:firstLine="709"/>
        <w:jc w:val="both"/>
        <w:rPr>
          <w:sz w:val="28"/>
          <w:szCs w:val="28"/>
          <w:lang w:val="nl-NL"/>
        </w:rPr>
      </w:pPr>
      <w:r>
        <w:rPr>
          <w:bCs/>
          <w:sz w:val="28"/>
          <w:szCs w:val="28"/>
          <w:lang w:val="nl-NL"/>
        </w:rPr>
        <w:t xml:space="preserve">Do vậy, đề nghị các sở, ban, ngành, đoàn thể, địa phương </w:t>
      </w:r>
      <w:r w:rsidR="005D0BC5">
        <w:rPr>
          <w:bCs/>
          <w:sz w:val="28"/>
          <w:szCs w:val="28"/>
          <w:lang w:val="nl-NL"/>
        </w:rPr>
        <w:t>tập trung thực hiện tốt</w:t>
      </w:r>
      <w:r w:rsidRPr="00835B8E">
        <w:rPr>
          <w:bCs/>
          <w:sz w:val="28"/>
          <w:szCs w:val="28"/>
          <w:lang w:val="nl-NL"/>
        </w:rPr>
        <w:t xml:space="preserve"> Quyết định số 1521/QĐ-TTg ngày 06/10/2020 của Thủ tướng Chính phủ</w:t>
      </w:r>
      <w:r>
        <w:rPr>
          <w:bCs/>
          <w:sz w:val="28"/>
          <w:szCs w:val="28"/>
          <w:lang w:val="nl-NL"/>
        </w:rPr>
        <w:t>,</w:t>
      </w:r>
      <w:r w:rsidRPr="00835B8E">
        <w:rPr>
          <w:bCs/>
          <w:sz w:val="28"/>
          <w:szCs w:val="28"/>
          <w:lang w:val="nl-NL"/>
        </w:rPr>
        <w:t xml:space="preserve"> Kế hoạch số </w:t>
      </w:r>
      <w:r w:rsidRPr="005C07E8">
        <w:rPr>
          <w:sz w:val="28"/>
          <w:szCs w:val="28"/>
          <w:lang w:val="nl-NL"/>
        </w:rPr>
        <w:t>427-KH/TU ngày 20/7/2020 của Tỉnh ủy</w:t>
      </w:r>
      <w:r w:rsidR="005D0BC5" w:rsidRPr="005C07E8">
        <w:rPr>
          <w:sz w:val="28"/>
          <w:szCs w:val="28"/>
          <w:lang w:val="nl-NL"/>
        </w:rPr>
        <w:t xml:space="preserve"> và</w:t>
      </w:r>
      <w:r w:rsidRPr="005C07E8">
        <w:rPr>
          <w:sz w:val="28"/>
          <w:szCs w:val="28"/>
          <w:lang w:val="nl-NL"/>
        </w:rPr>
        <w:t xml:space="preserve"> Kế hoạch số 190/KH-UBND ngày 27/10/2020 của UBND tỉnh</w:t>
      </w:r>
      <w:r w:rsidR="005D0BC5">
        <w:rPr>
          <w:rStyle w:val="FootnoteReference"/>
          <w:sz w:val="28"/>
          <w:szCs w:val="28"/>
        </w:rPr>
        <w:footnoteReference w:id="1"/>
      </w:r>
      <w:r w:rsidR="005D0BC5" w:rsidRPr="005C07E8">
        <w:rPr>
          <w:sz w:val="28"/>
          <w:szCs w:val="28"/>
          <w:lang w:val="nl-NL"/>
        </w:rPr>
        <w:t xml:space="preserve">; </w:t>
      </w:r>
      <w:r w:rsidRPr="005C07E8">
        <w:rPr>
          <w:sz w:val="28"/>
          <w:szCs w:val="28"/>
          <w:lang w:val="nl-NL"/>
        </w:rPr>
        <w:t>đồng thời căn cứ vào điều kiện, yêu cầu thực tiễn của cơ quan, đơn vị, địa phương để chủ động xây dựng, tổ chức thực hiện các kế hoạch, chương trình, đề án về PBGDPL bảo đảm chất lượng, hiệu lực, hiệu quả, trong đó cần ưu tiên các nhóm đối tượng đặc thù, yếu thế, địa bàn vùng sâu, vùng xa, gắn với thực hiện các Chương trình mục tiêu quốc gia, đề án phát triển kinh tế - xã hội, địa bàn trọng yếu về an ninh, quốc phòng; có các giải pháp đẩy mạnh việc huy động nguồn lực xã hội tham gia, hỗ trợ công tác PBGDPL.</w:t>
      </w:r>
      <w:r w:rsidR="002B3F57" w:rsidRPr="005C07E8">
        <w:rPr>
          <w:sz w:val="28"/>
          <w:szCs w:val="28"/>
          <w:lang w:val="nl-NL"/>
        </w:rPr>
        <w:t xml:space="preserve"> </w:t>
      </w:r>
    </w:p>
    <w:p w:rsidR="000A1376" w:rsidRPr="005C07E8" w:rsidRDefault="00CF05C7" w:rsidP="00C750DE">
      <w:pPr>
        <w:tabs>
          <w:tab w:val="left" w:pos="567"/>
        </w:tabs>
        <w:spacing w:before="120"/>
        <w:ind w:firstLine="709"/>
        <w:jc w:val="both"/>
        <w:rPr>
          <w:sz w:val="28"/>
          <w:szCs w:val="28"/>
          <w:lang w:val="nl-NL"/>
        </w:rPr>
      </w:pPr>
      <w:r w:rsidRPr="005C07E8">
        <w:rPr>
          <w:sz w:val="28"/>
          <w:szCs w:val="28"/>
          <w:lang w:val="nl-NL"/>
        </w:rPr>
        <w:t>N</w:t>
      </w:r>
      <w:r w:rsidR="005D0BC5" w:rsidRPr="005C07E8">
        <w:rPr>
          <w:sz w:val="28"/>
          <w:szCs w:val="28"/>
          <w:lang w:val="nl-NL"/>
        </w:rPr>
        <w:t xml:space="preserve">ăm 2022, các </w:t>
      </w:r>
      <w:r w:rsidR="00BA2343" w:rsidRPr="005C07E8">
        <w:rPr>
          <w:sz w:val="28"/>
          <w:szCs w:val="28"/>
          <w:lang w:val="nl-NL"/>
        </w:rPr>
        <w:t>cơ quan, đơn vị</w:t>
      </w:r>
      <w:r w:rsidR="005D0BC5" w:rsidRPr="005C07E8">
        <w:rPr>
          <w:sz w:val="28"/>
          <w:szCs w:val="28"/>
          <w:lang w:val="nl-NL"/>
        </w:rPr>
        <w:t>, địa phương</w:t>
      </w:r>
      <w:r w:rsidR="00AF4980" w:rsidRPr="005C07E8">
        <w:rPr>
          <w:sz w:val="28"/>
          <w:szCs w:val="28"/>
          <w:lang w:val="nl-NL"/>
        </w:rPr>
        <w:t xml:space="preserve"> tập trung thực hiện tốt </w:t>
      </w:r>
      <w:r w:rsidR="004E437D" w:rsidRPr="005C07E8">
        <w:rPr>
          <w:sz w:val="28"/>
          <w:szCs w:val="28"/>
          <w:lang w:val="nl-NL"/>
        </w:rPr>
        <w:t>Kế hoạch công tác PBGDPL; hòa giải ở cơ sở; xây dựng cấp xã đạt chuẩn TCPL trên địa bàn tỉnh</w:t>
      </w:r>
      <w:r w:rsidRPr="005C07E8">
        <w:rPr>
          <w:sz w:val="28"/>
          <w:szCs w:val="28"/>
          <w:lang w:val="nl-NL"/>
        </w:rPr>
        <w:t xml:space="preserve"> năm 2022</w:t>
      </w:r>
      <w:r w:rsidR="004E437D" w:rsidRPr="005C07E8">
        <w:rPr>
          <w:sz w:val="28"/>
          <w:szCs w:val="28"/>
          <w:lang w:val="nl-NL"/>
        </w:rPr>
        <w:t xml:space="preserve"> </w:t>
      </w:r>
      <w:r w:rsidR="004E437D" w:rsidRPr="005C07E8">
        <w:rPr>
          <w:i/>
          <w:iCs/>
          <w:sz w:val="28"/>
          <w:szCs w:val="28"/>
          <w:lang w:val="nl-NL"/>
        </w:rPr>
        <w:t>(ban hành kèm</w:t>
      </w:r>
      <w:r w:rsidR="00AF4980" w:rsidRPr="005C07E8">
        <w:rPr>
          <w:i/>
          <w:iCs/>
          <w:sz w:val="28"/>
          <w:szCs w:val="28"/>
          <w:lang w:val="nl-NL"/>
        </w:rPr>
        <w:t xml:space="preserve"> theo Quyết định số 181/QĐ-UBND </w:t>
      </w:r>
      <w:r w:rsidR="00AF4980" w:rsidRPr="005C07E8">
        <w:rPr>
          <w:i/>
          <w:iCs/>
          <w:sz w:val="28"/>
          <w:szCs w:val="28"/>
          <w:lang w:val="nl-NL"/>
        </w:rPr>
        <w:lastRenderedPageBreak/>
        <w:t>ngày 18/01/2022 của UBND tỉnh</w:t>
      </w:r>
      <w:r w:rsidR="000002A3" w:rsidRPr="005C07E8">
        <w:rPr>
          <w:sz w:val="28"/>
          <w:szCs w:val="28"/>
          <w:lang w:val="nl-NL"/>
        </w:rPr>
        <w:t>)</w:t>
      </w:r>
      <w:r w:rsidR="0070638B" w:rsidRPr="005C07E8">
        <w:rPr>
          <w:sz w:val="28"/>
          <w:szCs w:val="28"/>
          <w:lang w:val="nl-NL"/>
        </w:rPr>
        <w:t xml:space="preserve"> và các chương trình, kế hoạch, đề án liên quan đến PBGDPL do cơ quan, đơn vị, địa phương chủ trì tham mưu thực hiện.</w:t>
      </w:r>
    </w:p>
    <w:p w:rsidR="00003583" w:rsidRPr="005C07E8" w:rsidRDefault="007820C6" w:rsidP="00C750DE">
      <w:pPr>
        <w:tabs>
          <w:tab w:val="left" w:pos="567"/>
        </w:tabs>
        <w:spacing w:before="120"/>
        <w:ind w:firstLine="709"/>
        <w:jc w:val="both"/>
        <w:rPr>
          <w:i/>
          <w:iCs/>
          <w:sz w:val="28"/>
          <w:szCs w:val="28"/>
          <w:lang w:val="nl-NL"/>
        </w:rPr>
      </w:pPr>
      <w:r w:rsidRPr="005C07E8">
        <w:rPr>
          <w:i/>
          <w:iCs/>
          <w:sz w:val="28"/>
          <w:szCs w:val="28"/>
          <w:lang w:val="nl-NL"/>
        </w:rPr>
        <w:t>1.2.</w:t>
      </w:r>
      <w:r w:rsidR="00003583" w:rsidRPr="005C07E8">
        <w:rPr>
          <w:i/>
          <w:iCs/>
          <w:sz w:val="28"/>
          <w:szCs w:val="28"/>
          <w:lang w:val="nl-NL"/>
        </w:rPr>
        <w:t xml:space="preserve"> </w:t>
      </w:r>
      <w:r w:rsidR="000002A3" w:rsidRPr="005C07E8">
        <w:rPr>
          <w:i/>
          <w:iCs/>
          <w:sz w:val="28"/>
          <w:szCs w:val="28"/>
          <w:lang w:val="nl-NL"/>
        </w:rPr>
        <w:t>Nâng cao hiệu quả</w:t>
      </w:r>
      <w:r w:rsidR="00003583" w:rsidRPr="005C07E8">
        <w:rPr>
          <w:i/>
          <w:iCs/>
          <w:sz w:val="28"/>
          <w:szCs w:val="28"/>
          <w:lang w:val="nl-NL"/>
        </w:rPr>
        <w:t xml:space="preserve"> </w:t>
      </w:r>
      <w:r w:rsidR="002A696A" w:rsidRPr="005C07E8">
        <w:rPr>
          <w:i/>
          <w:iCs/>
          <w:sz w:val="28"/>
          <w:szCs w:val="28"/>
          <w:lang w:val="nl-NL"/>
        </w:rPr>
        <w:t>hoạt động</w:t>
      </w:r>
      <w:r w:rsidR="00003583" w:rsidRPr="005C07E8">
        <w:rPr>
          <w:i/>
          <w:iCs/>
          <w:sz w:val="28"/>
          <w:szCs w:val="28"/>
          <w:lang w:val="nl-NL"/>
        </w:rPr>
        <w:t xml:space="preserve"> của Hội đồng phối hợp PBGDPL</w:t>
      </w:r>
    </w:p>
    <w:p w:rsidR="002A696A" w:rsidRPr="005C07E8" w:rsidRDefault="006B2ADD" w:rsidP="00C750DE">
      <w:pPr>
        <w:tabs>
          <w:tab w:val="left" w:pos="567"/>
        </w:tabs>
        <w:spacing w:before="120"/>
        <w:ind w:firstLine="709"/>
        <w:jc w:val="both"/>
        <w:rPr>
          <w:sz w:val="28"/>
          <w:szCs w:val="28"/>
          <w:lang w:val="nl-NL"/>
        </w:rPr>
      </w:pPr>
      <w:r w:rsidRPr="005C07E8">
        <w:rPr>
          <w:sz w:val="28"/>
          <w:szCs w:val="28"/>
          <w:lang w:val="nl-NL"/>
        </w:rPr>
        <w:t>Trên cơ sở quy định tại Quyết định số 21/2021/QĐ-TTg ngày 21/6/2021 của Thủ tướng Chính phủ về thành phần và nhiệm vụ, quyền hạn của Hội đồng phối hợp PBGDPL, đề nghị c</w:t>
      </w:r>
      <w:r w:rsidR="002A696A" w:rsidRPr="005C07E8">
        <w:rPr>
          <w:sz w:val="28"/>
          <w:szCs w:val="28"/>
          <w:lang w:val="nl-NL"/>
        </w:rPr>
        <w:t>ác cơ quan thành viên Hội đồng</w:t>
      </w:r>
      <w:r w:rsidRPr="005C07E8">
        <w:rPr>
          <w:sz w:val="28"/>
          <w:szCs w:val="28"/>
          <w:lang w:val="nl-NL"/>
        </w:rPr>
        <w:t xml:space="preserve"> phát huy vai trò, trách nhiệm</w:t>
      </w:r>
      <w:r w:rsidR="0077233F" w:rsidRPr="005C07E8">
        <w:rPr>
          <w:sz w:val="28"/>
          <w:szCs w:val="28"/>
          <w:lang w:val="nl-NL"/>
        </w:rPr>
        <w:t>,</w:t>
      </w:r>
      <w:r w:rsidR="002A696A" w:rsidRPr="005C07E8">
        <w:rPr>
          <w:sz w:val="28"/>
          <w:szCs w:val="28"/>
          <w:lang w:val="nl-NL"/>
        </w:rPr>
        <w:t xml:space="preserve"> tập trung thực hiện tốt Quy chế hoạt động</w:t>
      </w:r>
      <w:r w:rsidR="000002A3" w:rsidRPr="005C07E8">
        <w:rPr>
          <w:sz w:val="28"/>
          <w:szCs w:val="28"/>
          <w:lang w:val="nl-NL"/>
        </w:rPr>
        <w:t>,</w:t>
      </w:r>
      <w:r w:rsidR="0077233F" w:rsidRPr="005C07E8">
        <w:rPr>
          <w:sz w:val="28"/>
          <w:szCs w:val="28"/>
          <w:lang w:val="nl-NL"/>
        </w:rPr>
        <w:t xml:space="preserve"> phân công nhiệm vụ cụ thể của từng thành viên Hội đồng</w:t>
      </w:r>
      <w:r w:rsidR="002A696A">
        <w:rPr>
          <w:rStyle w:val="FootnoteReference"/>
          <w:sz w:val="28"/>
          <w:szCs w:val="28"/>
        </w:rPr>
        <w:footnoteReference w:id="2"/>
      </w:r>
      <w:r w:rsidR="000002A3" w:rsidRPr="005C07E8">
        <w:rPr>
          <w:sz w:val="28"/>
          <w:szCs w:val="28"/>
          <w:lang w:val="nl-NL"/>
        </w:rPr>
        <w:t xml:space="preserve"> và </w:t>
      </w:r>
      <w:r w:rsidR="006A0393" w:rsidRPr="005C07E8">
        <w:rPr>
          <w:sz w:val="28"/>
          <w:szCs w:val="28"/>
          <w:lang w:val="nl-NL"/>
        </w:rPr>
        <w:t xml:space="preserve">Quyết định số 09/QĐ-HĐPH ngày 19/01/2022 của Chủ tịch Hội đồng phối hợp PBGDPL tỉnh. </w:t>
      </w:r>
      <w:r w:rsidR="00157CEB" w:rsidRPr="005C07E8">
        <w:rPr>
          <w:sz w:val="28"/>
          <w:szCs w:val="28"/>
          <w:lang w:val="nl-NL"/>
        </w:rPr>
        <w:t>Trong đó, c</w:t>
      </w:r>
      <w:r w:rsidR="00FC393C" w:rsidRPr="005C07E8">
        <w:rPr>
          <w:sz w:val="28"/>
          <w:szCs w:val="28"/>
          <w:lang w:val="nl-NL"/>
        </w:rPr>
        <w:t xml:space="preserve">ơ quan Tư pháp các cấp </w:t>
      </w:r>
      <w:r w:rsidR="00157CEB" w:rsidRPr="005C07E8">
        <w:rPr>
          <w:sz w:val="28"/>
          <w:szCs w:val="28"/>
          <w:lang w:val="nl-NL"/>
        </w:rPr>
        <w:t xml:space="preserve">cần </w:t>
      </w:r>
      <w:r w:rsidR="00FC393C" w:rsidRPr="005C07E8">
        <w:rPr>
          <w:sz w:val="28"/>
          <w:szCs w:val="28"/>
          <w:lang w:val="nl-NL"/>
        </w:rPr>
        <w:t>tiếp tục phát huy tốt vai trò là cơ quan thường trực Hội đồng trong triển khai thực hiện các nhiệm vụ về PBGDPL.</w:t>
      </w:r>
    </w:p>
    <w:p w:rsidR="00FC393C" w:rsidRPr="005C07E8" w:rsidRDefault="00157CEB" w:rsidP="00C750DE">
      <w:pPr>
        <w:tabs>
          <w:tab w:val="left" w:pos="567"/>
        </w:tabs>
        <w:spacing w:before="120"/>
        <w:ind w:firstLine="709"/>
        <w:jc w:val="both"/>
        <w:rPr>
          <w:i/>
          <w:iCs/>
          <w:sz w:val="28"/>
          <w:szCs w:val="28"/>
          <w:lang w:val="nl-NL"/>
        </w:rPr>
      </w:pPr>
      <w:r w:rsidRPr="005C07E8">
        <w:rPr>
          <w:i/>
          <w:iCs/>
          <w:sz w:val="28"/>
          <w:szCs w:val="28"/>
          <w:lang w:val="nl-NL"/>
        </w:rPr>
        <w:t>1.3. Về hưởng ứng Ngày Pháp luật nước CHXHCN Việt Nam 09-11 và tổng kết một số văn bản về công tác PBGDPL</w:t>
      </w:r>
    </w:p>
    <w:p w:rsidR="00157CEB" w:rsidRPr="005C07E8" w:rsidRDefault="00157CEB" w:rsidP="00C750DE">
      <w:pPr>
        <w:tabs>
          <w:tab w:val="left" w:pos="567"/>
        </w:tabs>
        <w:spacing w:before="120"/>
        <w:ind w:firstLine="709"/>
        <w:jc w:val="both"/>
        <w:rPr>
          <w:sz w:val="28"/>
          <w:szCs w:val="28"/>
          <w:lang w:val="nl-NL"/>
        </w:rPr>
      </w:pPr>
      <w:r w:rsidRPr="005C07E8">
        <w:rPr>
          <w:sz w:val="28"/>
          <w:szCs w:val="28"/>
          <w:lang w:val="nl-NL"/>
        </w:rPr>
        <w:t xml:space="preserve">UBND tỉnh giao Sở Tư pháp bám sát chỉ đạo, hướng dẫn của Bộ Tư pháp để tham mưu UBND tỉnh ban hành Kế hoạch tổ chức thực hiện </w:t>
      </w:r>
      <w:r w:rsidR="009E20CC" w:rsidRPr="005C07E8">
        <w:rPr>
          <w:sz w:val="28"/>
          <w:szCs w:val="28"/>
          <w:lang w:val="nl-NL"/>
        </w:rPr>
        <w:t xml:space="preserve">cụ thể </w:t>
      </w:r>
      <w:r w:rsidRPr="005C07E8">
        <w:rPr>
          <w:sz w:val="28"/>
          <w:szCs w:val="28"/>
          <w:lang w:val="nl-NL"/>
        </w:rPr>
        <w:t xml:space="preserve">nội dung này. Trong đó ưu tiên lồng ghép giữa tổ chức Ngày Pháp luật cấp tỉnh với </w:t>
      </w:r>
      <w:r w:rsidR="009E20CC" w:rsidRPr="005C07E8">
        <w:rPr>
          <w:sz w:val="28"/>
          <w:szCs w:val="28"/>
          <w:lang w:val="nl-NL"/>
        </w:rPr>
        <w:t>tổng kết 10 năm thực hiện Luật PBGDPL và một số chương trình, đề án có liên quan.</w:t>
      </w:r>
    </w:p>
    <w:p w:rsidR="00FD5D3A" w:rsidRPr="005C07E8" w:rsidRDefault="009E20CC" w:rsidP="00C750DE">
      <w:pPr>
        <w:tabs>
          <w:tab w:val="left" w:pos="567"/>
        </w:tabs>
        <w:spacing w:before="120"/>
        <w:ind w:firstLine="709"/>
        <w:jc w:val="both"/>
        <w:rPr>
          <w:i/>
          <w:iCs/>
          <w:sz w:val="28"/>
          <w:szCs w:val="28"/>
          <w:lang w:val="nl-NL"/>
        </w:rPr>
      </w:pPr>
      <w:r w:rsidRPr="005C07E8">
        <w:rPr>
          <w:i/>
          <w:iCs/>
          <w:sz w:val="28"/>
          <w:szCs w:val="28"/>
          <w:lang w:val="nl-NL"/>
        </w:rPr>
        <w:t>1.</w:t>
      </w:r>
      <w:r w:rsidR="00AD3CBA" w:rsidRPr="005C07E8">
        <w:rPr>
          <w:i/>
          <w:iCs/>
          <w:sz w:val="28"/>
          <w:szCs w:val="28"/>
          <w:lang w:val="nl-NL"/>
        </w:rPr>
        <w:t>4</w:t>
      </w:r>
      <w:r w:rsidR="00FD5D3A" w:rsidRPr="005C07E8">
        <w:rPr>
          <w:i/>
          <w:iCs/>
          <w:sz w:val="28"/>
          <w:szCs w:val="28"/>
          <w:lang w:val="nl-NL"/>
        </w:rPr>
        <w:t>. Về hoạt động của đội ngũ báo cáo viên, tuyên truyền viên pháp luật</w:t>
      </w:r>
    </w:p>
    <w:p w:rsidR="00FB2BA1" w:rsidRPr="005C07E8" w:rsidRDefault="009E20CC" w:rsidP="00C750DE">
      <w:pPr>
        <w:tabs>
          <w:tab w:val="left" w:pos="567"/>
        </w:tabs>
        <w:spacing w:before="120"/>
        <w:ind w:firstLine="709"/>
        <w:jc w:val="both"/>
        <w:rPr>
          <w:sz w:val="28"/>
          <w:szCs w:val="28"/>
          <w:lang w:val="nl-NL"/>
        </w:rPr>
      </w:pPr>
      <w:r w:rsidRPr="005C07E8">
        <w:rPr>
          <w:sz w:val="28"/>
          <w:szCs w:val="28"/>
          <w:lang w:val="nl-NL"/>
        </w:rPr>
        <w:t xml:space="preserve">Các sở, ban, ngành, đoàn thể, địa phương </w:t>
      </w:r>
      <w:r w:rsidR="00FD5D3A" w:rsidRPr="005C07E8">
        <w:rPr>
          <w:sz w:val="28"/>
          <w:szCs w:val="28"/>
          <w:lang w:val="nl-NL"/>
        </w:rPr>
        <w:t xml:space="preserve">thường xuyên theo dõi, cập nhật tình hình, </w:t>
      </w:r>
      <w:r w:rsidRPr="005C07E8">
        <w:rPr>
          <w:sz w:val="28"/>
          <w:szCs w:val="28"/>
          <w:lang w:val="nl-NL"/>
        </w:rPr>
        <w:t>tổ chức rà soát, đánh giá chất lượng, hiệu quả hoạt động</w:t>
      </w:r>
      <w:r w:rsidR="006A0393" w:rsidRPr="005C07E8">
        <w:rPr>
          <w:sz w:val="28"/>
          <w:szCs w:val="28"/>
          <w:lang w:val="nl-NL"/>
        </w:rPr>
        <w:t>;</w:t>
      </w:r>
      <w:r w:rsidR="000F095C" w:rsidRPr="005C07E8">
        <w:rPr>
          <w:sz w:val="28"/>
          <w:szCs w:val="28"/>
          <w:lang w:val="nl-NL"/>
        </w:rPr>
        <w:t xml:space="preserve"> kiện toàn</w:t>
      </w:r>
      <w:r w:rsidRPr="005C07E8">
        <w:rPr>
          <w:sz w:val="28"/>
          <w:szCs w:val="28"/>
          <w:lang w:val="nl-NL"/>
        </w:rPr>
        <w:t xml:space="preserve"> </w:t>
      </w:r>
      <w:r w:rsidR="0077233F" w:rsidRPr="005C07E8">
        <w:rPr>
          <w:sz w:val="28"/>
          <w:szCs w:val="28"/>
          <w:lang w:val="nl-NL"/>
        </w:rPr>
        <w:t xml:space="preserve">đội ngũ </w:t>
      </w:r>
      <w:r w:rsidRPr="005C07E8">
        <w:rPr>
          <w:sz w:val="28"/>
          <w:szCs w:val="28"/>
          <w:lang w:val="nl-NL"/>
        </w:rPr>
        <w:t>báo cáo viên, tuyên truyền viên pháp luật</w:t>
      </w:r>
      <w:r w:rsidR="000F095C" w:rsidRPr="005C07E8">
        <w:rPr>
          <w:sz w:val="28"/>
          <w:szCs w:val="28"/>
          <w:lang w:val="nl-NL"/>
        </w:rPr>
        <w:t xml:space="preserve"> theo hướng tinh gọn, chỉ công nhận, duy trì hoạt động đối với báo cáo viên, tuyên truyền viên pháp luật thực sự có năng lực, tham gia thường xuyên và trách nhiệm</w:t>
      </w:r>
      <w:r w:rsidR="002B3F57" w:rsidRPr="005C07E8">
        <w:rPr>
          <w:sz w:val="28"/>
          <w:szCs w:val="28"/>
          <w:lang w:val="nl-NL"/>
        </w:rPr>
        <w:t xml:space="preserve">; </w:t>
      </w:r>
      <w:r w:rsidR="006A0393" w:rsidRPr="005C07E8">
        <w:rPr>
          <w:sz w:val="28"/>
          <w:szCs w:val="28"/>
          <w:lang w:val="nl-NL"/>
        </w:rPr>
        <w:t>tổ chức bồi dưỡng, tập huấn cho đội ngũ cán bộ này.</w:t>
      </w:r>
    </w:p>
    <w:p w:rsidR="000F095C" w:rsidRPr="005C07E8" w:rsidRDefault="000F095C" w:rsidP="00C750DE">
      <w:pPr>
        <w:tabs>
          <w:tab w:val="left" w:pos="567"/>
        </w:tabs>
        <w:spacing w:before="120"/>
        <w:ind w:firstLine="709"/>
        <w:jc w:val="both"/>
        <w:rPr>
          <w:i/>
          <w:iCs/>
          <w:sz w:val="28"/>
          <w:szCs w:val="28"/>
          <w:lang w:val="nl-NL"/>
        </w:rPr>
      </w:pPr>
      <w:r w:rsidRPr="005C07E8">
        <w:rPr>
          <w:i/>
          <w:iCs/>
          <w:sz w:val="28"/>
          <w:szCs w:val="28"/>
          <w:lang w:val="nl-NL"/>
        </w:rPr>
        <w:t>1.</w:t>
      </w:r>
      <w:r w:rsidR="00C25A00" w:rsidRPr="005C07E8">
        <w:rPr>
          <w:i/>
          <w:iCs/>
          <w:sz w:val="28"/>
          <w:szCs w:val="28"/>
          <w:lang w:val="nl-NL"/>
        </w:rPr>
        <w:t>5</w:t>
      </w:r>
      <w:r w:rsidRPr="005C07E8">
        <w:rPr>
          <w:i/>
          <w:iCs/>
          <w:sz w:val="28"/>
          <w:szCs w:val="28"/>
          <w:lang w:val="nl-NL"/>
        </w:rPr>
        <w:t>. Tăng cường biên soạn tài liệu PBGDPL đăng tải trên Cổng/Trang Thông tin điện tử của cơ quan, đơn vị, địa phương</w:t>
      </w:r>
      <w:r w:rsidR="00C25A00" w:rsidRPr="005C07E8">
        <w:rPr>
          <w:i/>
          <w:iCs/>
          <w:sz w:val="28"/>
          <w:szCs w:val="28"/>
          <w:lang w:val="nl-NL"/>
        </w:rPr>
        <w:t xml:space="preserve"> và Trang Thông tin điện tử về PBGDPL tỉnh Quảng Ninh</w:t>
      </w:r>
    </w:p>
    <w:p w:rsidR="000F095C" w:rsidRPr="005C07E8" w:rsidRDefault="000F095C" w:rsidP="00C750DE">
      <w:pPr>
        <w:tabs>
          <w:tab w:val="left" w:pos="567"/>
        </w:tabs>
        <w:spacing w:before="120"/>
        <w:ind w:firstLine="709"/>
        <w:jc w:val="both"/>
        <w:rPr>
          <w:spacing w:val="-4"/>
          <w:sz w:val="28"/>
          <w:szCs w:val="28"/>
          <w:lang w:val="nl-NL"/>
        </w:rPr>
      </w:pPr>
      <w:r w:rsidRPr="005C07E8">
        <w:rPr>
          <w:spacing w:val="-4"/>
          <w:sz w:val="28"/>
          <w:szCs w:val="28"/>
          <w:lang w:val="nl-NL"/>
        </w:rPr>
        <w:t>Trên cơ sở tham khảo tài liệu PBGDPL chuyên ngành của các Bộ, ngành Trung ương, đề nghị các sở, ban, ngành, đoàn thể, địa phương tăng cường biên soạn tài liệu PBGDPL phù hợp với điều kiện, tình hình thực tế và đăng tải trên Cổng/Trang Thông tin điện tử của cơ quan, đơn vị, địa phương</w:t>
      </w:r>
      <w:r w:rsidR="00C25A00" w:rsidRPr="005C07E8">
        <w:rPr>
          <w:spacing w:val="-4"/>
          <w:sz w:val="28"/>
          <w:szCs w:val="28"/>
          <w:lang w:val="nl-NL"/>
        </w:rPr>
        <w:t xml:space="preserve"> mình</w:t>
      </w:r>
      <w:r w:rsidR="00AD3CBA" w:rsidRPr="005C07E8">
        <w:rPr>
          <w:spacing w:val="-4"/>
          <w:sz w:val="28"/>
          <w:szCs w:val="28"/>
          <w:lang w:val="nl-NL"/>
        </w:rPr>
        <w:t>;</w:t>
      </w:r>
      <w:r w:rsidR="00C25A00" w:rsidRPr="005C07E8">
        <w:rPr>
          <w:spacing w:val="-4"/>
          <w:sz w:val="28"/>
          <w:szCs w:val="28"/>
          <w:lang w:val="nl-NL"/>
        </w:rPr>
        <w:t xml:space="preserve"> tích cực</w:t>
      </w:r>
      <w:r w:rsidRPr="005C07E8">
        <w:rPr>
          <w:spacing w:val="-4"/>
          <w:sz w:val="28"/>
          <w:szCs w:val="28"/>
          <w:lang w:val="nl-NL"/>
        </w:rPr>
        <w:t xml:space="preserve"> phối hợp với Sở Tư pháp đăng tải trên Trang Thông tin điện tử về PBGDPL tỉnh Quảng Ninh.</w:t>
      </w:r>
    </w:p>
    <w:p w:rsidR="006A0393" w:rsidRPr="005C07E8" w:rsidRDefault="006A0393" w:rsidP="00C750DE">
      <w:pPr>
        <w:tabs>
          <w:tab w:val="left" w:pos="567"/>
        </w:tabs>
        <w:spacing w:before="120"/>
        <w:ind w:firstLine="709"/>
        <w:jc w:val="both"/>
        <w:rPr>
          <w:sz w:val="28"/>
          <w:szCs w:val="28"/>
          <w:lang w:val="nl-NL"/>
        </w:rPr>
      </w:pPr>
      <w:r w:rsidRPr="005C07E8">
        <w:rPr>
          <w:sz w:val="28"/>
          <w:szCs w:val="28"/>
          <w:lang w:val="nl-NL"/>
        </w:rPr>
        <w:t>Đối với việc đăng tải các xuất bản phẩm điện tử cần được thực hiện theo đúng quy định của pháp luật về báo chí, xuất bản.</w:t>
      </w:r>
    </w:p>
    <w:p w:rsidR="000F095C" w:rsidRPr="005C07E8" w:rsidRDefault="00AD3CBA" w:rsidP="00C750DE">
      <w:pPr>
        <w:tabs>
          <w:tab w:val="left" w:pos="567"/>
        </w:tabs>
        <w:spacing w:before="120"/>
        <w:ind w:firstLine="709"/>
        <w:jc w:val="both"/>
        <w:rPr>
          <w:b/>
          <w:bCs/>
          <w:sz w:val="28"/>
          <w:szCs w:val="28"/>
          <w:lang w:val="nl-NL"/>
        </w:rPr>
      </w:pPr>
      <w:r w:rsidRPr="005C07E8">
        <w:rPr>
          <w:b/>
          <w:bCs/>
          <w:sz w:val="28"/>
          <w:szCs w:val="28"/>
          <w:lang w:val="nl-NL"/>
        </w:rPr>
        <w:t>2. Công tác hòa giải ở cơ sở</w:t>
      </w:r>
    </w:p>
    <w:p w:rsidR="00D2305C" w:rsidRPr="005C07E8" w:rsidRDefault="00AD3CBA" w:rsidP="00C750DE">
      <w:pPr>
        <w:tabs>
          <w:tab w:val="left" w:pos="567"/>
        </w:tabs>
        <w:spacing w:before="120"/>
        <w:ind w:firstLine="709"/>
        <w:jc w:val="both"/>
        <w:rPr>
          <w:i/>
          <w:iCs/>
          <w:sz w:val="28"/>
          <w:szCs w:val="28"/>
          <w:lang w:val="nl-NL"/>
        </w:rPr>
      </w:pPr>
      <w:r w:rsidRPr="005C07E8">
        <w:rPr>
          <w:i/>
          <w:iCs/>
          <w:sz w:val="28"/>
          <w:szCs w:val="28"/>
          <w:lang w:val="nl-NL"/>
        </w:rPr>
        <w:t xml:space="preserve">2.1. </w:t>
      </w:r>
      <w:r w:rsidR="00D2305C" w:rsidRPr="005C07E8">
        <w:rPr>
          <w:i/>
          <w:iCs/>
          <w:sz w:val="28"/>
          <w:szCs w:val="28"/>
          <w:lang w:val="nl-NL"/>
        </w:rPr>
        <w:t>Nhiệm vụ trọng tâm:</w:t>
      </w:r>
    </w:p>
    <w:p w:rsidR="00AD3CBA" w:rsidRPr="005C07E8" w:rsidRDefault="00D2305C" w:rsidP="00C750DE">
      <w:pPr>
        <w:tabs>
          <w:tab w:val="left" w:pos="567"/>
        </w:tabs>
        <w:spacing w:before="120"/>
        <w:ind w:firstLine="709"/>
        <w:jc w:val="both"/>
        <w:rPr>
          <w:sz w:val="28"/>
          <w:szCs w:val="28"/>
          <w:lang w:val="nl-NL"/>
        </w:rPr>
      </w:pPr>
      <w:r w:rsidRPr="005C07E8">
        <w:rPr>
          <w:sz w:val="28"/>
          <w:szCs w:val="28"/>
          <w:lang w:val="nl-NL"/>
        </w:rPr>
        <w:lastRenderedPageBreak/>
        <w:t xml:space="preserve">- </w:t>
      </w:r>
      <w:r w:rsidR="00AD3CBA" w:rsidRPr="005C07E8">
        <w:rPr>
          <w:sz w:val="28"/>
          <w:szCs w:val="28"/>
          <w:lang w:val="nl-NL"/>
        </w:rPr>
        <w:t xml:space="preserve">Tiếp tục thực hiện tốt các mục tiêu, nhiệm vụ </w:t>
      </w:r>
      <w:r w:rsidR="00C25A00" w:rsidRPr="005C07E8">
        <w:rPr>
          <w:sz w:val="28"/>
          <w:szCs w:val="28"/>
          <w:lang w:val="nl-NL"/>
        </w:rPr>
        <w:t>theo Kế hoạch số 146/KH-UBND ngày 05/7/2019 của UBND tỉnh triển khai thực hiện Đề án "</w:t>
      </w:r>
      <w:r w:rsidR="00C25A00" w:rsidRPr="005C07E8">
        <w:rPr>
          <w:i/>
          <w:iCs/>
          <w:sz w:val="28"/>
          <w:szCs w:val="28"/>
          <w:lang w:val="nl-NL"/>
        </w:rPr>
        <w:t xml:space="preserve">Nâng cao năng lực đội ngũ hòa giải viên ở cơ sở giai đoạn 2019 </w:t>
      </w:r>
      <w:r w:rsidRPr="005C07E8">
        <w:rPr>
          <w:i/>
          <w:iCs/>
          <w:sz w:val="28"/>
          <w:szCs w:val="28"/>
          <w:lang w:val="nl-NL"/>
        </w:rPr>
        <w:t>-</w:t>
      </w:r>
      <w:r w:rsidR="00C25A00" w:rsidRPr="005C07E8">
        <w:rPr>
          <w:i/>
          <w:iCs/>
          <w:sz w:val="28"/>
          <w:szCs w:val="28"/>
          <w:lang w:val="nl-NL"/>
        </w:rPr>
        <w:t xml:space="preserve"> 2022</w:t>
      </w:r>
      <w:r w:rsidR="00C25A00" w:rsidRPr="005C07E8">
        <w:rPr>
          <w:sz w:val="28"/>
          <w:szCs w:val="28"/>
          <w:lang w:val="nl-NL"/>
        </w:rPr>
        <w:t>"</w:t>
      </w:r>
      <w:r w:rsidR="006A0393" w:rsidRPr="005C07E8">
        <w:rPr>
          <w:sz w:val="28"/>
          <w:szCs w:val="28"/>
          <w:lang w:val="nl-NL"/>
        </w:rPr>
        <w:t xml:space="preserve"> và </w:t>
      </w:r>
      <w:r w:rsidR="00090F79" w:rsidRPr="005C07E8">
        <w:rPr>
          <w:sz w:val="28"/>
          <w:szCs w:val="28"/>
          <w:lang w:val="nl-NL"/>
        </w:rPr>
        <w:t>Kế hoạch công tác PBGDPL; hòa giải ở cơ sở; xây dựng cấp xã đạt chuẩn TCPL trên địa bàn tỉnh (</w:t>
      </w:r>
      <w:r w:rsidR="00090F79" w:rsidRPr="005C07E8">
        <w:rPr>
          <w:i/>
          <w:iCs/>
          <w:sz w:val="28"/>
          <w:szCs w:val="28"/>
          <w:lang w:val="nl-NL"/>
        </w:rPr>
        <w:t>ban hành kèm theo Quyết định số 181/QĐ-UBND ngày 18/01/2022 của UBND tỉnh</w:t>
      </w:r>
      <w:r w:rsidR="00090F79" w:rsidRPr="005C07E8">
        <w:rPr>
          <w:sz w:val="28"/>
          <w:szCs w:val="28"/>
          <w:lang w:val="nl-NL"/>
        </w:rPr>
        <w:t>).</w:t>
      </w:r>
    </w:p>
    <w:p w:rsidR="00C25A00" w:rsidRPr="005C07E8" w:rsidRDefault="00D2305C" w:rsidP="00C750DE">
      <w:pPr>
        <w:tabs>
          <w:tab w:val="left" w:pos="567"/>
        </w:tabs>
        <w:spacing w:before="120"/>
        <w:ind w:firstLine="709"/>
        <w:jc w:val="both"/>
        <w:rPr>
          <w:sz w:val="28"/>
          <w:szCs w:val="28"/>
          <w:lang w:val="nl-NL"/>
        </w:rPr>
      </w:pPr>
      <w:r w:rsidRPr="005C07E8">
        <w:rPr>
          <w:sz w:val="28"/>
          <w:szCs w:val="28"/>
          <w:lang w:val="nl-NL"/>
        </w:rPr>
        <w:t xml:space="preserve">- </w:t>
      </w:r>
      <w:r w:rsidR="00C25A00" w:rsidRPr="005C07E8">
        <w:rPr>
          <w:sz w:val="28"/>
          <w:szCs w:val="28"/>
          <w:lang w:val="nl-NL"/>
        </w:rPr>
        <w:t>Giao Sở Tư pháp tham mưu UBND tỉnh hướng dẫn, triển khai tổng kết việc thực hiện Đề án bằng hình thức phù hợp; khen thưởng những tập thể, cá nhân có thành tích xuất sắc trong tham mưu, tổ chức thực hiện Đề án, báo cáo Bộ Tư pháp trước ngày 15/11/2022.</w:t>
      </w:r>
    </w:p>
    <w:p w:rsidR="006A0393" w:rsidRPr="005C07E8" w:rsidRDefault="006A0393" w:rsidP="00C750DE">
      <w:pPr>
        <w:tabs>
          <w:tab w:val="left" w:pos="567"/>
        </w:tabs>
        <w:spacing w:before="120"/>
        <w:ind w:firstLine="709"/>
        <w:jc w:val="both"/>
        <w:rPr>
          <w:i/>
          <w:iCs/>
          <w:sz w:val="28"/>
          <w:szCs w:val="28"/>
          <w:lang w:val="nl-NL"/>
        </w:rPr>
      </w:pPr>
      <w:r w:rsidRPr="005C07E8">
        <w:rPr>
          <w:i/>
          <w:iCs/>
          <w:sz w:val="28"/>
          <w:szCs w:val="28"/>
          <w:lang w:val="nl-NL"/>
        </w:rPr>
        <w:t xml:space="preserve">2.2. Một số nhiệm vụ khác </w:t>
      </w:r>
    </w:p>
    <w:p w:rsidR="00C25A00" w:rsidRPr="005C07E8" w:rsidRDefault="00D2305C" w:rsidP="00C750DE">
      <w:pPr>
        <w:tabs>
          <w:tab w:val="left" w:pos="567"/>
        </w:tabs>
        <w:spacing w:before="120"/>
        <w:ind w:firstLine="709"/>
        <w:jc w:val="both"/>
        <w:rPr>
          <w:sz w:val="28"/>
          <w:szCs w:val="28"/>
          <w:lang w:val="nl-NL"/>
        </w:rPr>
      </w:pPr>
      <w:r w:rsidRPr="005C07E8">
        <w:rPr>
          <w:sz w:val="28"/>
          <w:szCs w:val="28"/>
          <w:lang w:val="nl-NL"/>
        </w:rPr>
        <w:t>-</w:t>
      </w:r>
      <w:r w:rsidR="00F2164A" w:rsidRPr="005C07E8">
        <w:rPr>
          <w:sz w:val="28"/>
          <w:szCs w:val="28"/>
          <w:lang w:val="nl-NL"/>
        </w:rPr>
        <w:t xml:space="preserve"> Các địa phương</w:t>
      </w:r>
      <w:r w:rsidR="00C25A00" w:rsidRPr="005C07E8">
        <w:rPr>
          <w:sz w:val="28"/>
          <w:szCs w:val="28"/>
          <w:lang w:val="nl-NL"/>
        </w:rPr>
        <w:t xml:space="preserve"> tiếp tục nghiên cứu, xây dựng và nhân rộng mô hình, cách làm hiệu quả về hòa giải ở cơ sở</w:t>
      </w:r>
      <w:r w:rsidR="00F2164A" w:rsidRPr="005C07E8">
        <w:rPr>
          <w:sz w:val="28"/>
          <w:szCs w:val="28"/>
          <w:lang w:val="nl-NL"/>
        </w:rPr>
        <w:t>; tăng cường phối hợp với Tòa án nhân dân cùng cấp trong về phổ biến, hướng dẫn kỹ năng hòa giải và thực hiện thủ tục công nhận kết quả hòa giải thành ngoài Tòa án theo quy định tại Chương XXXIII Bộ luật Tố tụng dân sự năm 2015.</w:t>
      </w:r>
    </w:p>
    <w:p w:rsidR="00F2164A" w:rsidRPr="005C07E8" w:rsidRDefault="00D2305C" w:rsidP="00C750DE">
      <w:pPr>
        <w:tabs>
          <w:tab w:val="left" w:pos="567"/>
        </w:tabs>
        <w:spacing w:before="120"/>
        <w:ind w:firstLine="709"/>
        <w:jc w:val="both"/>
        <w:rPr>
          <w:sz w:val="28"/>
          <w:szCs w:val="28"/>
          <w:lang w:val="nl-NL"/>
        </w:rPr>
      </w:pPr>
      <w:r w:rsidRPr="005C07E8">
        <w:rPr>
          <w:sz w:val="28"/>
          <w:szCs w:val="28"/>
          <w:lang w:val="nl-NL"/>
        </w:rPr>
        <w:t>-</w:t>
      </w:r>
      <w:r w:rsidR="00F2164A" w:rsidRPr="005C07E8">
        <w:rPr>
          <w:sz w:val="28"/>
          <w:szCs w:val="28"/>
          <w:lang w:val="nl-NL"/>
        </w:rPr>
        <w:t xml:space="preserve"> Đẩy mạnh truyền thông, phổ biến chủ trương, đường lối của Đảng, chính sách pháp luật của Nhà nước về hòa giải ở cơ sở, sử dụng ngày càng nhiều hơn biện pháp hòa giải trong giải quyết các tranh chấp, mâu thuẫn, vi phạm pháp luật tại cộng đồng thông qua hòa giải ở cơ sở.</w:t>
      </w:r>
    </w:p>
    <w:p w:rsidR="00F2164A" w:rsidRPr="005C07E8" w:rsidRDefault="00D2305C" w:rsidP="00C750DE">
      <w:pPr>
        <w:tabs>
          <w:tab w:val="left" w:pos="567"/>
        </w:tabs>
        <w:spacing w:before="120"/>
        <w:ind w:firstLine="709"/>
        <w:jc w:val="both"/>
        <w:rPr>
          <w:sz w:val="28"/>
          <w:szCs w:val="28"/>
          <w:lang w:val="nl-NL"/>
        </w:rPr>
      </w:pPr>
      <w:r w:rsidRPr="005C07E8">
        <w:rPr>
          <w:sz w:val="28"/>
          <w:szCs w:val="28"/>
          <w:lang w:val="nl-NL"/>
        </w:rPr>
        <w:t>-</w:t>
      </w:r>
      <w:r w:rsidR="00F2164A" w:rsidRPr="005C07E8">
        <w:rPr>
          <w:sz w:val="28"/>
          <w:szCs w:val="28"/>
          <w:lang w:val="nl-NL"/>
        </w:rPr>
        <w:t xml:space="preserve"> Tiếp tục chỉ đạo rà soát, củng cố, kiện t</w:t>
      </w:r>
      <w:r w:rsidR="001473B9" w:rsidRPr="005C07E8">
        <w:rPr>
          <w:sz w:val="28"/>
          <w:szCs w:val="28"/>
          <w:lang w:val="nl-NL"/>
        </w:rPr>
        <w:t>oàn</w:t>
      </w:r>
      <w:r w:rsidR="00F2164A" w:rsidRPr="005C07E8">
        <w:rPr>
          <w:sz w:val="28"/>
          <w:szCs w:val="28"/>
          <w:lang w:val="nl-NL"/>
        </w:rPr>
        <w:t xml:space="preserve"> tổ hòa giải ở cơ sở, nâng cao năng lực cho đội ngũ hòa giải viên ở cơ sở phù hợp với thực tiễn ở địa phương. Huy động lực lượng công an, bộ đội biên phòng; vận động đội ngũ luật sư, luật gia, người đã từng công tác trong lĩnh vực pháp luật, đáp ứng đủ tiêu chuẩn theo quy định của pháp luật và đang sinh sống tại địa bàn tham gia hỗ trợ công tác hòa giải ở cơ sở.</w:t>
      </w:r>
    </w:p>
    <w:p w:rsidR="00F2164A" w:rsidRPr="005C07E8" w:rsidRDefault="00D2305C" w:rsidP="00C750DE">
      <w:pPr>
        <w:tabs>
          <w:tab w:val="left" w:pos="567"/>
        </w:tabs>
        <w:spacing w:before="120"/>
        <w:ind w:firstLine="709"/>
        <w:jc w:val="both"/>
        <w:rPr>
          <w:spacing w:val="-2"/>
          <w:sz w:val="28"/>
          <w:szCs w:val="28"/>
          <w:lang w:val="nl-NL"/>
        </w:rPr>
      </w:pPr>
      <w:r w:rsidRPr="005C07E8">
        <w:rPr>
          <w:spacing w:val="-2"/>
          <w:sz w:val="28"/>
          <w:szCs w:val="28"/>
          <w:lang w:val="nl-NL"/>
        </w:rPr>
        <w:t>-</w:t>
      </w:r>
      <w:r w:rsidR="001473B9" w:rsidRPr="005C07E8">
        <w:rPr>
          <w:spacing w:val="-2"/>
          <w:sz w:val="28"/>
          <w:szCs w:val="28"/>
          <w:lang w:val="nl-NL"/>
        </w:rPr>
        <w:t xml:space="preserve"> Chú trọng tăng cường ứng dụng công nghệ thông tin trong bồi dưỡng, tập huấn, nâng cao năng lực cho đội ngũ hòa giải viên ở cơ sở (như xây dựng bài giảng điện tử, phát hành tài liệu điện tử, thành lập nhóm zalo, facebook... để trao đổi, thảo luận kiến thức, nghiệp vụ, kinh nghiệm giữa tập huấn viên với hòa giải viên và giữa các hòa giải viên; tiếp nhận, giải quyết kịp thời các vướng mắc phát sinh trong quá trình hòa giải của hòa giải viên); </w:t>
      </w:r>
      <w:r w:rsidRPr="005C07E8">
        <w:rPr>
          <w:spacing w:val="-2"/>
          <w:sz w:val="28"/>
          <w:szCs w:val="28"/>
          <w:lang w:val="nl-NL"/>
        </w:rPr>
        <w:t>tăng cường biên soạn, in ấn, phát hành tài liệu bồi dưỡng nghiệp vụ hòa giải ở cơ sở và biên dịch bằng tiếng dân tộc thiểu số.</w:t>
      </w:r>
    </w:p>
    <w:p w:rsidR="00D2305C" w:rsidRPr="005C07E8" w:rsidRDefault="00D2305C" w:rsidP="00C750DE">
      <w:pPr>
        <w:tabs>
          <w:tab w:val="left" w:pos="567"/>
        </w:tabs>
        <w:spacing w:before="120"/>
        <w:ind w:firstLine="709"/>
        <w:jc w:val="both"/>
        <w:rPr>
          <w:sz w:val="28"/>
          <w:szCs w:val="28"/>
          <w:lang w:val="nl-NL"/>
        </w:rPr>
      </w:pPr>
      <w:r w:rsidRPr="005C07E8">
        <w:rPr>
          <w:sz w:val="28"/>
          <w:szCs w:val="28"/>
          <w:lang w:val="nl-NL"/>
        </w:rPr>
        <w:t>- Thực hiện hoàn thành các tiêu chí về hòa giải ở cơ sở của xã, phường, thị trấn đạt chuẩn TCPL</w:t>
      </w:r>
      <w:r w:rsidR="002676F8" w:rsidRPr="005C07E8">
        <w:rPr>
          <w:sz w:val="28"/>
          <w:szCs w:val="28"/>
          <w:lang w:val="nl-NL"/>
        </w:rPr>
        <w:t xml:space="preserve"> theo quy định tại khoản 3 Điều 3 Quyết định số 25/2021/QĐ-TTg (chỉ tiêu 1, chỉ tiêu 2) và Phụ lục I ban hành kèm theo Thông tư số 09/2021/TT-BTP ngày 15/11/2021 của Bộ trưởng Bộ Tư pháp.</w:t>
      </w:r>
    </w:p>
    <w:p w:rsidR="002676F8" w:rsidRDefault="002676F8" w:rsidP="00C750DE">
      <w:pPr>
        <w:tabs>
          <w:tab w:val="left" w:pos="567"/>
        </w:tabs>
        <w:spacing w:before="120"/>
        <w:ind w:firstLine="709"/>
        <w:jc w:val="both"/>
        <w:rPr>
          <w:sz w:val="28"/>
          <w:szCs w:val="28"/>
          <w:lang w:val="nl-NL"/>
        </w:rPr>
      </w:pPr>
      <w:r w:rsidRPr="005C07E8">
        <w:rPr>
          <w:sz w:val="28"/>
          <w:szCs w:val="28"/>
          <w:lang w:val="nl-NL"/>
        </w:rPr>
        <w:t xml:space="preserve">- Đầu tư cơ sở vật chất, bảo đảm kinh phí cho công tác hòa giải ở cơ sở, bố trí đủ nguồn kinh phí chi thù lao vụ, việc hòa giải cho hòa giải viên ở tại địa phương theo quy định tại khoản 19 Điều 4 Thông tư liên tịch số </w:t>
      </w:r>
      <w:r w:rsidRPr="005C07E8">
        <w:rPr>
          <w:sz w:val="28"/>
          <w:szCs w:val="28"/>
          <w:lang w:val="nl-NL"/>
        </w:rPr>
        <w:lastRenderedPageBreak/>
        <w:t>100/2014/TTLT-BTC-BTP ngày 30/7/2014 của Bộ Tư pháp, Bộ Tài chính. Huy động các nguồn lực xã hội hỗ trợ công tác hòa giải ở cơ sở theo quy định.</w:t>
      </w:r>
    </w:p>
    <w:p w:rsidR="00214FB6" w:rsidRDefault="00214FB6" w:rsidP="00C750DE">
      <w:pPr>
        <w:tabs>
          <w:tab w:val="left" w:pos="567"/>
        </w:tabs>
        <w:spacing w:before="120"/>
        <w:ind w:firstLine="709"/>
        <w:jc w:val="both"/>
        <w:rPr>
          <w:sz w:val="28"/>
          <w:szCs w:val="28"/>
          <w:lang w:val="nl-NL"/>
        </w:rPr>
      </w:pPr>
    </w:p>
    <w:p w:rsidR="00214FB6" w:rsidRPr="005C07E8" w:rsidRDefault="00214FB6" w:rsidP="00C750DE">
      <w:pPr>
        <w:tabs>
          <w:tab w:val="left" w:pos="567"/>
        </w:tabs>
        <w:spacing w:before="120"/>
        <w:ind w:firstLine="709"/>
        <w:jc w:val="both"/>
        <w:rPr>
          <w:sz w:val="28"/>
          <w:szCs w:val="28"/>
          <w:lang w:val="nl-NL"/>
        </w:rPr>
      </w:pPr>
    </w:p>
    <w:p w:rsidR="002676F8" w:rsidRPr="005C07E8" w:rsidRDefault="002676F8" w:rsidP="00C750DE">
      <w:pPr>
        <w:tabs>
          <w:tab w:val="left" w:pos="567"/>
        </w:tabs>
        <w:spacing w:before="120"/>
        <w:ind w:firstLine="709"/>
        <w:jc w:val="both"/>
        <w:rPr>
          <w:b/>
          <w:bCs/>
          <w:sz w:val="28"/>
          <w:szCs w:val="28"/>
          <w:lang w:val="nl-NL"/>
        </w:rPr>
      </w:pPr>
      <w:r w:rsidRPr="005C07E8">
        <w:rPr>
          <w:b/>
          <w:bCs/>
          <w:sz w:val="28"/>
          <w:szCs w:val="28"/>
          <w:lang w:val="nl-NL"/>
        </w:rPr>
        <w:t xml:space="preserve">3. Công tác đánh giá, công nhận cấp xã đạt chuẩn </w:t>
      </w:r>
      <w:r w:rsidR="002B3F57" w:rsidRPr="005C07E8">
        <w:rPr>
          <w:b/>
          <w:bCs/>
          <w:sz w:val="28"/>
          <w:szCs w:val="28"/>
          <w:lang w:val="nl-NL"/>
        </w:rPr>
        <w:t>tiếp cận pháp luật (</w:t>
      </w:r>
      <w:r w:rsidRPr="005C07E8">
        <w:rPr>
          <w:b/>
          <w:bCs/>
          <w:sz w:val="28"/>
          <w:szCs w:val="28"/>
          <w:lang w:val="nl-NL"/>
        </w:rPr>
        <w:t>TCPL</w:t>
      </w:r>
      <w:r w:rsidR="002B3F57" w:rsidRPr="005C07E8">
        <w:rPr>
          <w:b/>
          <w:bCs/>
          <w:sz w:val="28"/>
          <w:szCs w:val="28"/>
          <w:lang w:val="nl-NL"/>
        </w:rPr>
        <w:t>)</w:t>
      </w:r>
    </w:p>
    <w:p w:rsidR="002676F8" w:rsidRPr="005C07E8" w:rsidRDefault="00C750DE" w:rsidP="00C750DE">
      <w:pPr>
        <w:tabs>
          <w:tab w:val="left" w:pos="567"/>
        </w:tabs>
        <w:spacing w:before="120"/>
        <w:ind w:firstLine="709"/>
        <w:jc w:val="both"/>
        <w:rPr>
          <w:sz w:val="28"/>
          <w:szCs w:val="28"/>
          <w:lang w:val="nl-NL"/>
        </w:rPr>
      </w:pPr>
      <w:r w:rsidRPr="005C07E8">
        <w:rPr>
          <w:sz w:val="28"/>
          <w:szCs w:val="28"/>
          <w:lang w:val="nl-NL"/>
        </w:rPr>
        <w:t>-.</w:t>
      </w:r>
      <w:r w:rsidR="002676F8" w:rsidRPr="005C07E8">
        <w:rPr>
          <w:sz w:val="28"/>
          <w:szCs w:val="28"/>
          <w:lang w:val="nl-NL"/>
        </w:rPr>
        <w:t xml:space="preserve"> Tổ chức thực hiện kịp thời, hiệu quả các nhiệm vụ được giao tại Quyết định số 25/2021/QĐ-TTg ngày 22/7/2021 của Thủ tướng Chính phủ và Thông tư số 09/2021/TT-BTP ngày 22/7/2021 của Bộ Tư pháp.</w:t>
      </w:r>
    </w:p>
    <w:p w:rsidR="002676F8" w:rsidRPr="005C07E8" w:rsidRDefault="00C750DE" w:rsidP="00C750DE">
      <w:pPr>
        <w:tabs>
          <w:tab w:val="left" w:pos="567"/>
        </w:tabs>
        <w:spacing w:before="120"/>
        <w:ind w:firstLine="709"/>
        <w:jc w:val="both"/>
        <w:rPr>
          <w:sz w:val="28"/>
          <w:szCs w:val="28"/>
          <w:lang w:val="nl-NL"/>
        </w:rPr>
      </w:pPr>
      <w:r w:rsidRPr="005C07E8">
        <w:rPr>
          <w:sz w:val="28"/>
          <w:szCs w:val="28"/>
          <w:lang w:val="nl-NL"/>
        </w:rPr>
        <w:t>-</w:t>
      </w:r>
      <w:r w:rsidR="002676F8" w:rsidRPr="005C07E8">
        <w:rPr>
          <w:sz w:val="28"/>
          <w:szCs w:val="28"/>
          <w:lang w:val="nl-NL"/>
        </w:rPr>
        <w:t xml:space="preserve"> Việc đánh giá, công nhận, sử dụng kết quả xã đạt chuẩn TCPL trong việc đánh giá xã đạt chuẩn nông thôn mới của năm 2021 được thực hiện theo Quyết định số 619/QĐ-TTg ngày 08/5/2017 của Thủ tướng Chính phủ và Thông tư số 07/2017/TT-BTP ngày 28/7/2017 của Bộ Tư pháp.</w:t>
      </w:r>
    </w:p>
    <w:p w:rsidR="002676F8" w:rsidRPr="005C07E8" w:rsidRDefault="002676F8" w:rsidP="00C750DE">
      <w:pPr>
        <w:tabs>
          <w:tab w:val="left" w:pos="567"/>
        </w:tabs>
        <w:spacing w:before="120"/>
        <w:ind w:firstLine="709"/>
        <w:jc w:val="both"/>
        <w:rPr>
          <w:sz w:val="28"/>
          <w:szCs w:val="28"/>
          <w:lang w:val="nl-NL"/>
        </w:rPr>
      </w:pPr>
      <w:r w:rsidRPr="005C07E8">
        <w:rPr>
          <w:sz w:val="28"/>
          <w:szCs w:val="28"/>
          <w:lang w:val="nl-NL"/>
        </w:rPr>
        <w:t xml:space="preserve">- Từ năm 2022, việc đánh giá, công nhận cấp xã đạt chuẩn </w:t>
      </w:r>
      <w:r w:rsidR="002B3F57" w:rsidRPr="005C07E8">
        <w:rPr>
          <w:sz w:val="28"/>
          <w:szCs w:val="28"/>
          <w:lang w:val="nl-NL"/>
        </w:rPr>
        <w:t xml:space="preserve">TCPL </w:t>
      </w:r>
      <w:r w:rsidRPr="005C07E8">
        <w:rPr>
          <w:sz w:val="28"/>
          <w:szCs w:val="28"/>
          <w:lang w:val="nl-NL"/>
        </w:rPr>
        <w:t>được thực hiện theo Quyết định số 25/2021//QĐ-TTg</w:t>
      </w:r>
      <w:r w:rsidR="00166B78" w:rsidRPr="005C07E8">
        <w:rPr>
          <w:sz w:val="28"/>
          <w:szCs w:val="28"/>
          <w:lang w:val="nl-NL"/>
        </w:rPr>
        <w:t xml:space="preserve"> ngày 22/7/2021 của Thủ tướng Chính phủ và Thông tư số 09/2021/TT-BTP ngày 22/7/2021 của Bộ Tư pháp.</w:t>
      </w:r>
    </w:p>
    <w:p w:rsidR="00166B78" w:rsidRPr="005C07E8" w:rsidRDefault="00166B78" w:rsidP="00C750DE">
      <w:pPr>
        <w:tabs>
          <w:tab w:val="left" w:pos="567"/>
        </w:tabs>
        <w:spacing w:before="120"/>
        <w:ind w:firstLine="709"/>
        <w:jc w:val="both"/>
        <w:rPr>
          <w:sz w:val="28"/>
          <w:szCs w:val="28"/>
          <w:lang w:val="nl-NL"/>
        </w:rPr>
      </w:pPr>
      <w:r w:rsidRPr="005C07E8">
        <w:rPr>
          <w:sz w:val="28"/>
          <w:szCs w:val="28"/>
          <w:lang w:val="nl-NL"/>
        </w:rPr>
        <w:t xml:space="preserve">Trên đây là </w:t>
      </w:r>
      <w:r w:rsidR="00090F79" w:rsidRPr="005C07E8">
        <w:rPr>
          <w:sz w:val="28"/>
          <w:szCs w:val="28"/>
          <w:lang w:val="nl-NL"/>
        </w:rPr>
        <w:t>hướng dẫn</w:t>
      </w:r>
      <w:r w:rsidRPr="005C07E8">
        <w:rPr>
          <w:sz w:val="28"/>
          <w:szCs w:val="28"/>
          <w:lang w:val="nl-NL"/>
        </w:rPr>
        <w:t xml:space="preserve"> thực hiện công tác PBGDPL; hòa giải ở cơ sở; đánh giá, công nhận cấp xã đạt chuẩn TCPL năm 2022 trên địa bàn tỉnh, UBND tỉnh đề nghị các sở, ban, ngành, đoàn thể, địa phương tập trung thực hiện./.</w:t>
      </w:r>
    </w:p>
    <w:p w:rsidR="002676F8" w:rsidRPr="005C07E8" w:rsidRDefault="002676F8" w:rsidP="001B7759">
      <w:pPr>
        <w:tabs>
          <w:tab w:val="left" w:pos="567"/>
        </w:tabs>
        <w:spacing w:before="120"/>
        <w:ind w:firstLine="709"/>
        <w:jc w:val="both"/>
        <w:rPr>
          <w:sz w:val="28"/>
          <w:szCs w:val="28"/>
          <w:lang w:val="nl-NL"/>
        </w:rPr>
      </w:pPr>
    </w:p>
    <w:tbl>
      <w:tblPr>
        <w:tblW w:w="9747" w:type="dxa"/>
        <w:tblLayout w:type="fixed"/>
        <w:tblLook w:val="01E0" w:firstRow="1" w:lastRow="1" w:firstColumn="1" w:lastColumn="1" w:noHBand="0" w:noVBand="0"/>
      </w:tblPr>
      <w:tblGrid>
        <w:gridCol w:w="4097"/>
        <w:gridCol w:w="5650"/>
      </w:tblGrid>
      <w:tr w:rsidR="001B7759" w:rsidRPr="003D1961" w:rsidTr="003D5E09">
        <w:tc>
          <w:tcPr>
            <w:tcW w:w="4097" w:type="dxa"/>
          </w:tcPr>
          <w:p w:rsidR="001B7759" w:rsidRPr="003D1961" w:rsidRDefault="001B7759" w:rsidP="003D5E09">
            <w:pPr>
              <w:tabs>
                <w:tab w:val="left" w:pos="567"/>
                <w:tab w:val="center" w:pos="7200"/>
              </w:tabs>
              <w:spacing w:line="360" w:lineRule="auto"/>
              <w:jc w:val="both"/>
              <w:rPr>
                <w:b/>
                <w:lang w:val="nl-NL"/>
              </w:rPr>
            </w:pPr>
            <w:r w:rsidRPr="003D1961">
              <w:rPr>
                <w:b/>
                <w:i/>
                <w:lang w:val="nl-NL"/>
              </w:rPr>
              <w:t>Nơi nhận:</w:t>
            </w:r>
            <w:r w:rsidRPr="003D1961">
              <w:rPr>
                <w:b/>
                <w:lang w:val="nl-NL"/>
              </w:rPr>
              <w:t xml:space="preserve"> </w:t>
            </w:r>
          </w:p>
          <w:p w:rsidR="001B7759" w:rsidRPr="005C07E8" w:rsidRDefault="001B7759" w:rsidP="003D5E09">
            <w:pPr>
              <w:tabs>
                <w:tab w:val="left" w:pos="567"/>
                <w:tab w:val="center" w:pos="7200"/>
              </w:tabs>
              <w:rPr>
                <w:sz w:val="22"/>
                <w:lang w:val="nl-NL"/>
              </w:rPr>
            </w:pPr>
            <w:r w:rsidRPr="00350EAF">
              <w:rPr>
                <w:sz w:val="22"/>
                <w:lang w:val="vi-VN"/>
              </w:rPr>
              <w:t>-</w:t>
            </w:r>
            <w:r w:rsidRPr="005C07E8">
              <w:rPr>
                <w:sz w:val="22"/>
                <w:lang w:val="nl-NL"/>
              </w:rPr>
              <w:t xml:space="preserve"> Như trên;</w:t>
            </w:r>
          </w:p>
          <w:p w:rsidR="001B7759" w:rsidRPr="005C07E8" w:rsidRDefault="001B7759" w:rsidP="003D5E09">
            <w:pPr>
              <w:tabs>
                <w:tab w:val="left" w:pos="567"/>
                <w:tab w:val="center" w:pos="7200"/>
              </w:tabs>
              <w:rPr>
                <w:sz w:val="22"/>
                <w:lang w:val="nl-NL"/>
              </w:rPr>
            </w:pPr>
            <w:r w:rsidRPr="005C07E8">
              <w:rPr>
                <w:sz w:val="22"/>
                <w:lang w:val="nl-NL"/>
              </w:rPr>
              <w:t>-</w:t>
            </w:r>
            <w:r w:rsidRPr="00350EAF">
              <w:rPr>
                <w:sz w:val="22"/>
                <w:lang w:val="vi-VN"/>
              </w:rPr>
              <w:t xml:space="preserve"> </w:t>
            </w:r>
            <w:r w:rsidR="00090F79" w:rsidRPr="005C07E8">
              <w:rPr>
                <w:sz w:val="22"/>
                <w:lang w:val="nl-NL"/>
              </w:rPr>
              <w:t>Bộ Tư pháp (b/c);</w:t>
            </w:r>
          </w:p>
          <w:p w:rsidR="001B7759" w:rsidRPr="003D1961" w:rsidRDefault="001B7759" w:rsidP="003D5E09">
            <w:pPr>
              <w:tabs>
                <w:tab w:val="left" w:pos="567"/>
              </w:tabs>
              <w:jc w:val="both"/>
              <w:rPr>
                <w:sz w:val="22"/>
                <w:lang w:val="nl-NL"/>
              </w:rPr>
            </w:pPr>
            <w:r>
              <w:rPr>
                <w:sz w:val="22"/>
                <w:lang w:val="nl-NL"/>
              </w:rPr>
              <w:t>- TT. Tỉnh ủy,</w:t>
            </w:r>
            <w:r w:rsidRPr="003D1961">
              <w:rPr>
                <w:sz w:val="22"/>
                <w:lang w:val="nl-NL"/>
              </w:rPr>
              <w:t xml:space="preserve"> TT.HĐND tỉnh (b</w:t>
            </w:r>
            <w:r>
              <w:rPr>
                <w:sz w:val="22"/>
                <w:lang w:val="nl-NL"/>
              </w:rPr>
              <w:t>/c</w:t>
            </w:r>
            <w:r w:rsidRPr="003D1961">
              <w:rPr>
                <w:sz w:val="22"/>
                <w:lang w:val="nl-NL"/>
              </w:rPr>
              <w:t>)</w:t>
            </w:r>
            <w:r>
              <w:rPr>
                <w:sz w:val="22"/>
                <w:lang w:val="nl-NL"/>
              </w:rPr>
              <w:t>;</w:t>
            </w:r>
          </w:p>
          <w:p w:rsidR="001B7759" w:rsidRDefault="001B7759" w:rsidP="003D5E09">
            <w:pPr>
              <w:tabs>
                <w:tab w:val="left" w:pos="567"/>
                <w:tab w:val="center" w:pos="7200"/>
              </w:tabs>
              <w:jc w:val="both"/>
              <w:rPr>
                <w:b/>
                <w:sz w:val="22"/>
                <w:lang w:val="nl-NL"/>
              </w:rPr>
            </w:pPr>
            <w:r w:rsidRPr="003D1961">
              <w:rPr>
                <w:sz w:val="22"/>
                <w:lang w:val="nl-NL"/>
              </w:rPr>
              <w:t>- CT, các PCT UBND tỉnh;</w:t>
            </w:r>
            <w:r w:rsidRPr="003D1961">
              <w:rPr>
                <w:b/>
                <w:sz w:val="22"/>
                <w:lang w:val="nl-NL"/>
              </w:rPr>
              <w:t xml:space="preserve"> </w:t>
            </w:r>
          </w:p>
          <w:p w:rsidR="00E31E83" w:rsidRDefault="00E31E83" w:rsidP="00E31E83">
            <w:pPr>
              <w:tabs>
                <w:tab w:val="left" w:pos="567"/>
                <w:tab w:val="center" w:pos="7200"/>
              </w:tabs>
              <w:rPr>
                <w:sz w:val="22"/>
              </w:rPr>
            </w:pPr>
            <w:r>
              <w:rPr>
                <w:sz w:val="22"/>
              </w:rPr>
              <w:t>- Ban Tuyên giáo Tỉnh ủy;</w:t>
            </w:r>
          </w:p>
          <w:p w:rsidR="00E31E83" w:rsidRDefault="00E31E83" w:rsidP="00E31E83">
            <w:pPr>
              <w:tabs>
                <w:tab w:val="left" w:pos="567"/>
                <w:tab w:val="center" w:pos="7200"/>
              </w:tabs>
              <w:rPr>
                <w:sz w:val="22"/>
              </w:rPr>
            </w:pPr>
            <w:r>
              <w:rPr>
                <w:sz w:val="22"/>
              </w:rPr>
              <w:t>- Ban Nội chính Tỉnh ủy;</w:t>
            </w:r>
          </w:p>
          <w:p w:rsidR="00E31E83" w:rsidRPr="003D1961" w:rsidRDefault="00E31E83" w:rsidP="00E31E83">
            <w:pPr>
              <w:tabs>
                <w:tab w:val="left" w:pos="567"/>
                <w:tab w:val="center" w:pos="7200"/>
              </w:tabs>
              <w:jc w:val="both"/>
              <w:rPr>
                <w:b/>
                <w:sz w:val="22"/>
                <w:lang w:val="nl-NL"/>
              </w:rPr>
            </w:pPr>
            <w:r>
              <w:rPr>
                <w:sz w:val="22"/>
              </w:rPr>
              <w:t>- Ban Dân vận Tỉnh ủy;</w:t>
            </w:r>
          </w:p>
          <w:p w:rsidR="001B7759" w:rsidRPr="00A6477E" w:rsidRDefault="001B7759" w:rsidP="003D5E09">
            <w:pPr>
              <w:tabs>
                <w:tab w:val="left" w:pos="567"/>
                <w:tab w:val="center" w:pos="7200"/>
              </w:tabs>
              <w:jc w:val="both"/>
              <w:rPr>
                <w:sz w:val="22"/>
                <w:lang w:val="nl-NL"/>
              </w:rPr>
            </w:pPr>
            <w:r w:rsidRPr="00A6477E">
              <w:rPr>
                <w:sz w:val="22"/>
                <w:lang w:val="nl-NL"/>
              </w:rPr>
              <w:t>- V</w:t>
            </w:r>
            <w:r>
              <w:rPr>
                <w:sz w:val="22"/>
                <w:lang w:val="nl-NL"/>
              </w:rPr>
              <w:t>...</w:t>
            </w:r>
          </w:p>
          <w:p w:rsidR="001B7759" w:rsidRPr="003D1961" w:rsidRDefault="001B7759" w:rsidP="003D5E09">
            <w:pPr>
              <w:tabs>
                <w:tab w:val="left" w:pos="567"/>
                <w:tab w:val="center" w:pos="7200"/>
              </w:tabs>
              <w:jc w:val="both"/>
              <w:rPr>
                <w:b/>
                <w:sz w:val="22"/>
                <w:lang w:val="fr-FR"/>
              </w:rPr>
            </w:pPr>
            <w:r w:rsidRPr="003D1961">
              <w:rPr>
                <w:sz w:val="22"/>
                <w:lang w:val="fr-FR"/>
              </w:rPr>
              <w:t>- Lưu: VT</w:t>
            </w:r>
            <w:r>
              <w:rPr>
                <w:sz w:val="22"/>
                <w:lang w:val="fr-FR"/>
              </w:rPr>
              <w:t>...</w:t>
            </w:r>
          </w:p>
        </w:tc>
        <w:tc>
          <w:tcPr>
            <w:tcW w:w="5650" w:type="dxa"/>
          </w:tcPr>
          <w:p w:rsidR="001B7759" w:rsidRPr="00A6477E" w:rsidRDefault="001B7759" w:rsidP="003D5E09">
            <w:pPr>
              <w:tabs>
                <w:tab w:val="left" w:pos="567"/>
              </w:tabs>
              <w:jc w:val="center"/>
              <w:rPr>
                <w:b/>
                <w:sz w:val="28"/>
                <w:szCs w:val="28"/>
                <w:lang w:val="fr-FR"/>
              </w:rPr>
            </w:pPr>
            <w:r w:rsidRPr="00A6477E">
              <w:rPr>
                <w:b/>
                <w:sz w:val="28"/>
                <w:szCs w:val="28"/>
                <w:lang w:val="fr-FR"/>
              </w:rPr>
              <w:t>TM. ỦY BAN NHÂN DÂN</w:t>
            </w:r>
          </w:p>
          <w:p w:rsidR="001B7759" w:rsidRPr="00A6477E" w:rsidRDefault="001B7759" w:rsidP="003D5E09">
            <w:pPr>
              <w:tabs>
                <w:tab w:val="left" w:pos="567"/>
              </w:tabs>
              <w:jc w:val="center"/>
              <w:rPr>
                <w:b/>
                <w:sz w:val="28"/>
                <w:szCs w:val="28"/>
                <w:lang w:val="fr-FR"/>
              </w:rPr>
            </w:pPr>
            <w:r w:rsidRPr="00A6477E">
              <w:rPr>
                <w:b/>
                <w:sz w:val="28"/>
                <w:szCs w:val="28"/>
                <w:lang w:val="fr-FR"/>
              </w:rPr>
              <w:t>KT. CHỦ TỊCH</w:t>
            </w:r>
          </w:p>
          <w:p w:rsidR="001B7759" w:rsidRDefault="001B7759" w:rsidP="003D5E09">
            <w:pPr>
              <w:tabs>
                <w:tab w:val="left" w:pos="567"/>
              </w:tabs>
              <w:jc w:val="center"/>
              <w:rPr>
                <w:b/>
                <w:sz w:val="28"/>
                <w:szCs w:val="28"/>
              </w:rPr>
            </w:pPr>
            <w:r>
              <w:rPr>
                <w:b/>
                <w:sz w:val="28"/>
                <w:szCs w:val="28"/>
              </w:rPr>
              <w:t>PHÓ CHỦ TỊCH</w:t>
            </w:r>
          </w:p>
          <w:p w:rsidR="001B7759" w:rsidRDefault="001B7759" w:rsidP="003D5E09">
            <w:pPr>
              <w:tabs>
                <w:tab w:val="left" w:pos="567"/>
              </w:tabs>
              <w:jc w:val="center"/>
              <w:rPr>
                <w:b/>
                <w:sz w:val="28"/>
                <w:szCs w:val="28"/>
              </w:rPr>
            </w:pPr>
          </w:p>
          <w:p w:rsidR="001B7759" w:rsidRDefault="001B7759" w:rsidP="003D5E09">
            <w:pPr>
              <w:tabs>
                <w:tab w:val="left" w:pos="567"/>
              </w:tabs>
              <w:jc w:val="center"/>
              <w:rPr>
                <w:b/>
                <w:sz w:val="28"/>
                <w:szCs w:val="28"/>
              </w:rPr>
            </w:pPr>
          </w:p>
          <w:p w:rsidR="001B7759" w:rsidRDefault="001B7759" w:rsidP="003D5E09">
            <w:pPr>
              <w:tabs>
                <w:tab w:val="left" w:pos="567"/>
              </w:tabs>
              <w:jc w:val="center"/>
              <w:rPr>
                <w:b/>
                <w:sz w:val="28"/>
                <w:szCs w:val="28"/>
              </w:rPr>
            </w:pPr>
          </w:p>
          <w:p w:rsidR="001B7759" w:rsidRDefault="001B7759" w:rsidP="003D5E09">
            <w:pPr>
              <w:tabs>
                <w:tab w:val="left" w:pos="567"/>
              </w:tabs>
              <w:jc w:val="center"/>
              <w:rPr>
                <w:b/>
                <w:sz w:val="28"/>
                <w:szCs w:val="28"/>
              </w:rPr>
            </w:pPr>
          </w:p>
          <w:p w:rsidR="001B7759" w:rsidRDefault="001B7759" w:rsidP="003D5E09">
            <w:pPr>
              <w:tabs>
                <w:tab w:val="left" w:pos="567"/>
              </w:tabs>
              <w:jc w:val="center"/>
              <w:rPr>
                <w:b/>
                <w:sz w:val="28"/>
                <w:szCs w:val="28"/>
              </w:rPr>
            </w:pPr>
          </w:p>
          <w:p w:rsidR="001B7759" w:rsidRDefault="001B7759" w:rsidP="003D5E09">
            <w:pPr>
              <w:tabs>
                <w:tab w:val="left" w:pos="567"/>
              </w:tabs>
              <w:jc w:val="center"/>
              <w:rPr>
                <w:b/>
                <w:sz w:val="28"/>
                <w:szCs w:val="28"/>
              </w:rPr>
            </w:pPr>
          </w:p>
          <w:p w:rsidR="001B7759" w:rsidRDefault="001B7759" w:rsidP="003D5E09">
            <w:pPr>
              <w:tabs>
                <w:tab w:val="left" w:pos="567"/>
              </w:tabs>
              <w:jc w:val="center"/>
              <w:rPr>
                <w:b/>
                <w:sz w:val="28"/>
                <w:szCs w:val="28"/>
              </w:rPr>
            </w:pPr>
            <w:r>
              <w:rPr>
                <w:b/>
                <w:sz w:val="28"/>
                <w:szCs w:val="28"/>
              </w:rPr>
              <w:t>...</w:t>
            </w:r>
          </w:p>
          <w:p w:rsidR="001B7759" w:rsidRDefault="001B7759" w:rsidP="003D5E09">
            <w:pPr>
              <w:tabs>
                <w:tab w:val="left" w:pos="567"/>
              </w:tabs>
              <w:jc w:val="center"/>
              <w:rPr>
                <w:b/>
                <w:sz w:val="28"/>
                <w:szCs w:val="28"/>
              </w:rPr>
            </w:pPr>
          </w:p>
          <w:p w:rsidR="001B7759" w:rsidRDefault="001B7759" w:rsidP="00C750DE">
            <w:pPr>
              <w:tabs>
                <w:tab w:val="left" w:pos="567"/>
              </w:tabs>
              <w:rPr>
                <w:b/>
                <w:sz w:val="28"/>
                <w:szCs w:val="28"/>
              </w:rPr>
            </w:pPr>
          </w:p>
          <w:p w:rsidR="001B7759" w:rsidRPr="003D1961" w:rsidRDefault="001B7759" w:rsidP="003D5E09">
            <w:pPr>
              <w:tabs>
                <w:tab w:val="left" w:pos="567"/>
              </w:tabs>
              <w:spacing w:before="520"/>
              <w:rPr>
                <w:b/>
                <w:bCs/>
              </w:rPr>
            </w:pPr>
          </w:p>
        </w:tc>
      </w:tr>
    </w:tbl>
    <w:p w:rsidR="001B7759" w:rsidRDefault="001B7759" w:rsidP="001B7759">
      <w:pPr>
        <w:tabs>
          <w:tab w:val="left" w:pos="567"/>
        </w:tabs>
        <w:spacing w:before="120"/>
        <w:ind w:firstLine="709"/>
        <w:jc w:val="both"/>
        <w:rPr>
          <w:bCs/>
          <w:sz w:val="28"/>
          <w:szCs w:val="28"/>
          <w:lang w:val="nl-NL"/>
        </w:rPr>
      </w:pPr>
    </w:p>
    <w:p w:rsidR="001B7759" w:rsidRPr="00CA5D9F" w:rsidRDefault="001B7759" w:rsidP="001B7759">
      <w:pPr>
        <w:tabs>
          <w:tab w:val="left" w:pos="567"/>
        </w:tabs>
        <w:spacing w:before="120"/>
        <w:ind w:firstLine="567"/>
        <w:jc w:val="both"/>
        <w:rPr>
          <w:spacing w:val="-2"/>
          <w:sz w:val="28"/>
          <w:szCs w:val="28"/>
        </w:rPr>
      </w:pPr>
    </w:p>
    <w:p w:rsidR="001B7759" w:rsidRPr="00CA5D9F" w:rsidRDefault="001B7759" w:rsidP="001B7759">
      <w:pPr>
        <w:tabs>
          <w:tab w:val="left" w:pos="567"/>
        </w:tabs>
        <w:spacing w:before="120" w:after="120"/>
        <w:ind w:firstLine="567"/>
        <w:jc w:val="both"/>
      </w:pPr>
      <w:r w:rsidRPr="00CA5D9F">
        <w:rPr>
          <w:b/>
          <w:sz w:val="28"/>
          <w:szCs w:val="28"/>
        </w:rPr>
        <w:tab/>
      </w:r>
    </w:p>
    <w:p w:rsidR="001B7759" w:rsidRDefault="001B7759" w:rsidP="001B7759">
      <w:pPr>
        <w:tabs>
          <w:tab w:val="left" w:pos="7263"/>
        </w:tabs>
      </w:pPr>
      <w:r>
        <w:tab/>
      </w:r>
    </w:p>
    <w:p w:rsidR="001B7759" w:rsidRDefault="001B7759" w:rsidP="001B7759"/>
    <w:p w:rsidR="003D5E09" w:rsidRDefault="003D5E09"/>
    <w:sectPr w:rsidR="003D5E09" w:rsidSect="00C750DE">
      <w:headerReference w:type="default" r:id="rId7"/>
      <w:footerReference w:type="even" r:id="rId8"/>
      <w:pgSz w:w="11909" w:h="16834" w:code="9"/>
      <w:pgMar w:top="1134" w:right="1134" w:bottom="1134" w:left="1701" w:header="720" w:footer="125"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49BC" w:rsidRDefault="00DB49BC" w:rsidP="005D0BC5">
      <w:r>
        <w:separator/>
      </w:r>
    </w:p>
  </w:endnote>
  <w:endnote w:type="continuationSeparator" w:id="0">
    <w:p w:rsidR="00DB49BC" w:rsidRDefault="00DB49BC" w:rsidP="005D0B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20002A87" w:usb1="80000000" w:usb2="00000008" w:usb3="00000000" w:csb0="000001FF" w:csb1="00000000"/>
  </w:font>
  <w:font w:name="Calibri">
    <w:panose1 w:val="020F0502020204030204"/>
    <w:charset w:val="A3"/>
    <w:family w:val="swiss"/>
    <w:pitch w:val="variable"/>
    <w:sig w:usb0="E10002FF" w:usb1="4000ACFF" w:usb2="00000009" w:usb3="00000000" w:csb0="0000019F" w:csb1="00000000"/>
  </w:font>
  <w:font w:name="Arial">
    <w:panose1 w:val="020B0604020202020204"/>
    <w:charset w:val="A3"/>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5E09" w:rsidRDefault="00DC183E" w:rsidP="003D5E0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D5E09" w:rsidRDefault="003D5E09" w:rsidP="003D5E09">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49BC" w:rsidRDefault="00DB49BC" w:rsidP="005D0BC5">
      <w:r>
        <w:separator/>
      </w:r>
    </w:p>
  </w:footnote>
  <w:footnote w:type="continuationSeparator" w:id="0">
    <w:p w:rsidR="00DB49BC" w:rsidRDefault="00DB49BC" w:rsidP="005D0BC5">
      <w:r>
        <w:continuationSeparator/>
      </w:r>
    </w:p>
  </w:footnote>
  <w:footnote w:id="1">
    <w:p w:rsidR="005D0BC5" w:rsidRDefault="005D0BC5" w:rsidP="00C713CA">
      <w:pPr>
        <w:pStyle w:val="FootnoteText"/>
        <w:ind w:firstLine="284"/>
      </w:pPr>
      <w:r>
        <w:rPr>
          <w:rStyle w:val="FootnoteReference"/>
        </w:rPr>
        <w:footnoteRef/>
      </w:r>
      <w:r>
        <w:t xml:space="preserve"> Về việc thực hiện Kết luận số 80-KL/TW ngày 20/6/2020 của Ban Bí thư về việc tiếp tục thực hiện Chỉ thị số 32-CT/TW của Ban Bí thư về tăng cường sự lãnh đạo của Đảng trong công tác PBGDPL.</w:t>
      </w:r>
    </w:p>
  </w:footnote>
  <w:footnote w:id="2">
    <w:p w:rsidR="002A696A" w:rsidRDefault="002A696A" w:rsidP="00AD3CBA">
      <w:pPr>
        <w:pStyle w:val="FootnoteText"/>
        <w:ind w:firstLine="284"/>
        <w:jc w:val="both"/>
      </w:pPr>
      <w:r>
        <w:rPr>
          <w:rStyle w:val="FootnoteReference"/>
        </w:rPr>
        <w:footnoteRef/>
      </w:r>
      <w:r>
        <w:t xml:space="preserve"> Theo </w:t>
      </w:r>
      <w:r w:rsidR="0077233F">
        <w:t xml:space="preserve">các </w:t>
      </w:r>
      <w:r>
        <w:t>Quyết định số 157/QĐ-HĐPH</w:t>
      </w:r>
      <w:r w:rsidR="0077233F">
        <w:t xml:space="preserve"> và 158/QĐ-HĐPH</w:t>
      </w:r>
      <w:r>
        <w:t xml:space="preserve"> ngày 08/10/2021 của Chủ tịch Hội đồng phối hợp PBGDPL tỉnh.</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6628" w:rsidRDefault="00BB6628">
    <w:pPr>
      <w:pStyle w:val="Header"/>
      <w:jc w:val="center"/>
    </w:pPr>
    <w:r>
      <w:fldChar w:fldCharType="begin"/>
    </w:r>
    <w:r>
      <w:instrText xml:space="preserve"> PAGE   \* MERGEFORMAT </w:instrText>
    </w:r>
    <w:r>
      <w:fldChar w:fldCharType="separate"/>
    </w:r>
    <w:r w:rsidR="00FC70FA">
      <w:rPr>
        <w:noProof/>
      </w:rPr>
      <w:t>4</w:t>
    </w:r>
    <w:r>
      <w:rPr>
        <w:noProof/>
      </w:rPr>
      <w:fldChar w:fldCharType="end"/>
    </w:r>
  </w:p>
  <w:p w:rsidR="003D5E09" w:rsidRDefault="003D5E09" w:rsidP="003D5E09">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0FA"/>
    <w:rsid w:val="000002A3"/>
    <w:rsid w:val="00003583"/>
    <w:rsid w:val="00090F79"/>
    <w:rsid w:val="000A1376"/>
    <w:rsid w:val="000F095C"/>
    <w:rsid w:val="001473B9"/>
    <w:rsid w:val="00157CEB"/>
    <w:rsid w:val="00166B78"/>
    <w:rsid w:val="001B3B35"/>
    <w:rsid w:val="001B7759"/>
    <w:rsid w:val="001F2D3B"/>
    <w:rsid w:val="0021327C"/>
    <w:rsid w:val="00214FB6"/>
    <w:rsid w:val="00246778"/>
    <w:rsid w:val="002676F8"/>
    <w:rsid w:val="00272619"/>
    <w:rsid w:val="002A696A"/>
    <w:rsid w:val="002B3F57"/>
    <w:rsid w:val="00317B91"/>
    <w:rsid w:val="003D5E09"/>
    <w:rsid w:val="00420A78"/>
    <w:rsid w:val="004C0268"/>
    <w:rsid w:val="004E437D"/>
    <w:rsid w:val="005C07E8"/>
    <w:rsid w:val="005D0BC5"/>
    <w:rsid w:val="006356D4"/>
    <w:rsid w:val="006A0393"/>
    <w:rsid w:val="006B2ADD"/>
    <w:rsid w:val="006B7E20"/>
    <w:rsid w:val="0070638B"/>
    <w:rsid w:val="00717CD0"/>
    <w:rsid w:val="0077233F"/>
    <w:rsid w:val="007820C6"/>
    <w:rsid w:val="007863F3"/>
    <w:rsid w:val="009E20CC"/>
    <w:rsid w:val="00A227E3"/>
    <w:rsid w:val="00AD3CBA"/>
    <w:rsid w:val="00AF4980"/>
    <w:rsid w:val="00B15649"/>
    <w:rsid w:val="00BA2343"/>
    <w:rsid w:val="00BB6628"/>
    <w:rsid w:val="00BE0969"/>
    <w:rsid w:val="00C25A00"/>
    <w:rsid w:val="00C713CA"/>
    <w:rsid w:val="00C750DE"/>
    <w:rsid w:val="00CF05C7"/>
    <w:rsid w:val="00D2305C"/>
    <w:rsid w:val="00DB49BC"/>
    <w:rsid w:val="00DB6AB2"/>
    <w:rsid w:val="00DC183E"/>
    <w:rsid w:val="00DD05D4"/>
    <w:rsid w:val="00E31E83"/>
    <w:rsid w:val="00E82B78"/>
    <w:rsid w:val="00EB63BE"/>
    <w:rsid w:val="00F2164A"/>
    <w:rsid w:val="00F87214"/>
    <w:rsid w:val="00F97AF0"/>
    <w:rsid w:val="00FA64C3"/>
    <w:rsid w:val="00FB2BA1"/>
    <w:rsid w:val="00FC393C"/>
    <w:rsid w:val="00FC70FA"/>
    <w:rsid w:val="00FD5D3A"/>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7759"/>
    <w:rPr>
      <w:rFonts w:eastAsia="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B7759"/>
    <w:pPr>
      <w:tabs>
        <w:tab w:val="center" w:pos="4320"/>
        <w:tab w:val="right" w:pos="8640"/>
      </w:tabs>
    </w:pPr>
  </w:style>
  <w:style w:type="character" w:customStyle="1" w:styleId="FooterChar">
    <w:name w:val="Footer Char"/>
    <w:link w:val="Footer"/>
    <w:uiPriority w:val="99"/>
    <w:rsid w:val="001B7759"/>
    <w:rPr>
      <w:rFonts w:eastAsia="Times New Roman" w:cs="Times New Roman"/>
      <w:sz w:val="24"/>
      <w:szCs w:val="24"/>
    </w:rPr>
  </w:style>
  <w:style w:type="character" w:styleId="PageNumber">
    <w:name w:val="page number"/>
    <w:basedOn w:val="DefaultParagraphFont"/>
    <w:rsid w:val="001B7759"/>
  </w:style>
  <w:style w:type="paragraph" w:styleId="Header">
    <w:name w:val="header"/>
    <w:basedOn w:val="Normal"/>
    <w:link w:val="HeaderChar"/>
    <w:uiPriority w:val="99"/>
    <w:unhideWhenUsed/>
    <w:rsid w:val="001B7759"/>
    <w:pPr>
      <w:tabs>
        <w:tab w:val="center" w:pos="4680"/>
        <w:tab w:val="right" w:pos="9360"/>
      </w:tabs>
    </w:pPr>
  </w:style>
  <w:style w:type="character" w:customStyle="1" w:styleId="HeaderChar">
    <w:name w:val="Header Char"/>
    <w:link w:val="Header"/>
    <w:uiPriority w:val="99"/>
    <w:rsid w:val="001B7759"/>
    <w:rPr>
      <w:rFonts w:eastAsia="Times New Roman" w:cs="Times New Roman"/>
      <w:sz w:val="24"/>
      <w:szCs w:val="24"/>
    </w:rPr>
  </w:style>
  <w:style w:type="paragraph" w:styleId="FootnoteText">
    <w:name w:val="footnote text"/>
    <w:basedOn w:val="Normal"/>
    <w:link w:val="FootnoteTextChar"/>
    <w:uiPriority w:val="99"/>
    <w:semiHidden/>
    <w:unhideWhenUsed/>
    <w:rsid w:val="005D0BC5"/>
    <w:rPr>
      <w:sz w:val="20"/>
      <w:szCs w:val="20"/>
    </w:rPr>
  </w:style>
  <w:style w:type="character" w:customStyle="1" w:styleId="FootnoteTextChar">
    <w:name w:val="Footnote Text Char"/>
    <w:link w:val="FootnoteText"/>
    <w:uiPriority w:val="99"/>
    <w:semiHidden/>
    <w:rsid w:val="005D0BC5"/>
    <w:rPr>
      <w:rFonts w:eastAsia="Times New Roman" w:cs="Times New Roman"/>
      <w:sz w:val="20"/>
      <w:szCs w:val="20"/>
    </w:rPr>
  </w:style>
  <w:style w:type="character" w:styleId="FootnoteReference">
    <w:name w:val="footnote reference"/>
    <w:uiPriority w:val="99"/>
    <w:semiHidden/>
    <w:unhideWhenUsed/>
    <w:rsid w:val="005D0BC5"/>
    <w:rPr>
      <w:vertAlign w:val="superscript"/>
    </w:rPr>
  </w:style>
  <w:style w:type="character" w:customStyle="1" w:styleId="fontstyle01">
    <w:name w:val="fontstyle01"/>
    <w:rsid w:val="00CF05C7"/>
    <w:rPr>
      <w:rFonts w:ascii="Times New Roman" w:hAnsi="Times New Roman" w:cs="Times New Roman" w:hint="default"/>
      <w:b w:val="0"/>
      <w:bCs w:val="0"/>
      <w:i w:val="0"/>
      <w:iCs w:val="0"/>
      <w:color w:val="00000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7759"/>
    <w:rPr>
      <w:rFonts w:eastAsia="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B7759"/>
    <w:pPr>
      <w:tabs>
        <w:tab w:val="center" w:pos="4320"/>
        <w:tab w:val="right" w:pos="8640"/>
      </w:tabs>
    </w:pPr>
  </w:style>
  <w:style w:type="character" w:customStyle="1" w:styleId="FooterChar">
    <w:name w:val="Footer Char"/>
    <w:link w:val="Footer"/>
    <w:uiPriority w:val="99"/>
    <w:rsid w:val="001B7759"/>
    <w:rPr>
      <w:rFonts w:eastAsia="Times New Roman" w:cs="Times New Roman"/>
      <w:sz w:val="24"/>
      <w:szCs w:val="24"/>
    </w:rPr>
  </w:style>
  <w:style w:type="character" w:styleId="PageNumber">
    <w:name w:val="page number"/>
    <w:basedOn w:val="DefaultParagraphFont"/>
    <w:rsid w:val="001B7759"/>
  </w:style>
  <w:style w:type="paragraph" w:styleId="Header">
    <w:name w:val="header"/>
    <w:basedOn w:val="Normal"/>
    <w:link w:val="HeaderChar"/>
    <w:uiPriority w:val="99"/>
    <w:unhideWhenUsed/>
    <w:rsid w:val="001B7759"/>
    <w:pPr>
      <w:tabs>
        <w:tab w:val="center" w:pos="4680"/>
        <w:tab w:val="right" w:pos="9360"/>
      </w:tabs>
    </w:pPr>
  </w:style>
  <w:style w:type="character" w:customStyle="1" w:styleId="HeaderChar">
    <w:name w:val="Header Char"/>
    <w:link w:val="Header"/>
    <w:uiPriority w:val="99"/>
    <w:rsid w:val="001B7759"/>
    <w:rPr>
      <w:rFonts w:eastAsia="Times New Roman" w:cs="Times New Roman"/>
      <w:sz w:val="24"/>
      <w:szCs w:val="24"/>
    </w:rPr>
  </w:style>
  <w:style w:type="paragraph" w:styleId="FootnoteText">
    <w:name w:val="footnote text"/>
    <w:basedOn w:val="Normal"/>
    <w:link w:val="FootnoteTextChar"/>
    <w:uiPriority w:val="99"/>
    <w:semiHidden/>
    <w:unhideWhenUsed/>
    <w:rsid w:val="005D0BC5"/>
    <w:rPr>
      <w:sz w:val="20"/>
      <w:szCs w:val="20"/>
    </w:rPr>
  </w:style>
  <w:style w:type="character" w:customStyle="1" w:styleId="FootnoteTextChar">
    <w:name w:val="Footnote Text Char"/>
    <w:link w:val="FootnoteText"/>
    <w:uiPriority w:val="99"/>
    <w:semiHidden/>
    <w:rsid w:val="005D0BC5"/>
    <w:rPr>
      <w:rFonts w:eastAsia="Times New Roman" w:cs="Times New Roman"/>
      <w:sz w:val="20"/>
      <w:szCs w:val="20"/>
    </w:rPr>
  </w:style>
  <w:style w:type="character" w:styleId="FootnoteReference">
    <w:name w:val="footnote reference"/>
    <w:uiPriority w:val="99"/>
    <w:semiHidden/>
    <w:unhideWhenUsed/>
    <w:rsid w:val="005D0BC5"/>
    <w:rPr>
      <w:vertAlign w:val="superscript"/>
    </w:rPr>
  </w:style>
  <w:style w:type="character" w:customStyle="1" w:styleId="fontstyle01">
    <w:name w:val="fontstyle01"/>
    <w:rsid w:val="00CF05C7"/>
    <w:rPr>
      <w:rFonts w:ascii="Times New Roman" w:hAnsi="Times New Roman" w:cs="Times New Roman"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I:\B&#204;NH\05-04-2022\2068.UBND.ch&#7881;%20&#273;&#7841;o,%20h&#432;&#7899;ng%20d&#7851;n%20PBGDPL;%20h&#242;a%20gi&#7843;i;%20&#273;&#7841;t%20chu&#7849;n%20TCPL%20%202022.do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2068.UBND.chỉ đạo, hướng dẫn PBGDPL; hòa giải; đạt chuẩn TCPL  2022.doc</Template>
  <TotalTime>2</TotalTime>
  <Pages>4</Pages>
  <Words>1314</Words>
  <Characters>7494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dc:creator>
  <cp:lastModifiedBy>LAW</cp:lastModifiedBy>
  <cp:revision>1</cp:revision>
  <cp:lastPrinted>2022-03-22T02:40:00Z</cp:lastPrinted>
  <dcterms:created xsi:type="dcterms:W3CDTF">2022-04-05T06:49:00Z</dcterms:created>
  <dcterms:modified xsi:type="dcterms:W3CDTF">2022-04-05T06:51:00Z</dcterms:modified>
</cp:coreProperties>
</file>