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2D5C" w:rsidRDefault="00BE5D76">
      <w:pPr>
        <w:pStyle w:val="Heading1"/>
        <w:spacing w:before="63" w:line="247" w:lineRule="auto"/>
        <w:ind w:left="2358" w:right="182" w:hanging="1503"/>
        <w:jc w:val="left"/>
      </w:pPr>
      <w:r>
        <w:t>50</w:t>
      </w:r>
      <w:r>
        <w:rPr>
          <w:spacing w:val="-6"/>
        </w:rPr>
        <w:t xml:space="preserve"> </w:t>
      </w:r>
      <w:r>
        <w:t>CÂU</w:t>
      </w:r>
      <w:r>
        <w:rPr>
          <w:spacing w:val="-4"/>
        </w:rPr>
        <w:t xml:space="preserve"> </w:t>
      </w:r>
      <w:r>
        <w:t>HỎI</w:t>
      </w:r>
      <w:r>
        <w:rPr>
          <w:spacing w:val="-4"/>
        </w:rPr>
        <w:t xml:space="preserve"> </w:t>
      </w:r>
      <w:r>
        <w:t>ĐÁP</w:t>
      </w:r>
      <w:r>
        <w:rPr>
          <w:spacing w:val="-2"/>
        </w:rPr>
        <w:t xml:space="preserve"> </w:t>
      </w:r>
      <w:r>
        <w:t>NGHIỆP</w:t>
      </w:r>
      <w:r>
        <w:rPr>
          <w:spacing w:val="-3"/>
        </w:rPr>
        <w:t xml:space="preserve"> </w:t>
      </w:r>
      <w:r>
        <w:t>VỤ</w:t>
      </w:r>
      <w:r>
        <w:rPr>
          <w:spacing w:val="-5"/>
        </w:rPr>
        <w:t xml:space="preserve"> </w:t>
      </w:r>
      <w:r>
        <w:t>ĐÁNH</w:t>
      </w:r>
      <w:r>
        <w:rPr>
          <w:spacing w:val="-9"/>
        </w:rPr>
        <w:t xml:space="preserve"> </w:t>
      </w:r>
      <w:r>
        <w:t>GIÁ,</w:t>
      </w:r>
      <w:r>
        <w:rPr>
          <w:spacing w:val="-3"/>
        </w:rPr>
        <w:t xml:space="preserve"> </w:t>
      </w:r>
      <w:r>
        <w:t>CÔNG</w:t>
      </w:r>
      <w:r>
        <w:rPr>
          <w:spacing w:val="-6"/>
        </w:rPr>
        <w:t xml:space="preserve"> </w:t>
      </w:r>
      <w:r>
        <w:t>NHẬN</w:t>
      </w:r>
      <w:r>
        <w:rPr>
          <w:spacing w:val="-5"/>
        </w:rPr>
        <w:t xml:space="preserve"> </w:t>
      </w:r>
      <w:r>
        <w:t>XÃ,</w:t>
      </w:r>
      <w:r>
        <w:rPr>
          <w:spacing w:val="-3"/>
        </w:rPr>
        <w:t xml:space="preserve"> </w:t>
      </w:r>
      <w:r>
        <w:t>PHƯỜNG, ĐẶC KHU ĐẠT CHUẨN TIẾP CẬN PHÁP LUẬT</w:t>
      </w:r>
    </w:p>
    <w:p w:rsidR="00532D5C" w:rsidRDefault="00532D5C">
      <w:pPr>
        <w:pStyle w:val="BodyText"/>
        <w:spacing w:before="258"/>
        <w:ind w:left="0" w:firstLine="0"/>
        <w:jc w:val="left"/>
        <w:rPr>
          <w:b/>
        </w:rPr>
      </w:pPr>
    </w:p>
    <w:p w:rsidR="00532D5C" w:rsidRDefault="00BE5D76">
      <w:pPr>
        <w:pStyle w:val="ListParagraph"/>
        <w:numPr>
          <w:ilvl w:val="0"/>
          <w:numId w:val="1"/>
        </w:numPr>
        <w:tabs>
          <w:tab w:val="left" w:pos="1582"/>
        </w:tabs>
        <w:spacing w:before="0"/>
        <w:ind w:left="1582" w:right="0" w:hanging="252"/>
        <w:rPr>
          <w:b/>
          <w:color w:val="FF0000"/>
          <w:sz w:val="28"/>
        </w:rPr>
      </w:pPr>
      <w:r>
        <w:rPr>
          <w:b/>
          <w:color w:val="FF0000"/>
          <w:sz w:val="28"/>
          <w:highlight w:val="yellow"/>
        </w:rPr>
        <w:t>NHỮNG</w:t>
      </w:r>
      <w:r>
        <w:rPr>
          <w:b/>
          <w:color w:val="FF0000"/>
          <w:spacing w:val="-6"/>
          <w:sz w:val="28"/>
          <w:highlight w:val="yellow"/>
        </w:rPr>
        <w:t xml:space="preserve"> </w:t>
      </w:r>
      <w:r>
        <w:rPr>
          <w:b/>
          <w:color w:val="FF0000"/>
          <w:sz w:val="28"/>
          <w:highlight w:val="yellow"/>
        </w:rPr>
        <w:t>VẤN</w:t>
      </w:r>
      <w:r>
        <w:rPr>
          <w:b/>
          <w:color w:val="FF0000"/>
          <w:spacing w:val="-5"/>
          <w:sz w:val="28"/>
          <w:highlight w:val="yellow"/>
        </w:rPr>
        <w:t xml:space="preserve"> </w:t>
      </w:r>
      <w:r>
        <w:rPr>
          <w:b/>
          <w:color w:val="FF0000"/>
          <w:sz w:val="28"/>
          <w:highlight w:val="yellow"/>
        </w:rPr>
        <w:t>ĐỀ</w:t>
      </w:r>
      <w:r>
        <w:rPr>
          <w:b/>
          <w:color w:val="FF0000"/>
          <w:spacing w:val="-4"/>
          <w:sz w:val="28"/>
          <w:highlight w:val="yellow"/>
        </w:rPr>
        <w:t xml:space="preserve"> </w:t>
      </w:r>
      <w:r>
        <w:rPr>
          <w:b/>
          <w:color w:val="FF0000"/>
          <w:sz w:val="28"/>
          <w:highlight w:val="yellow"/>
        </w:rPr>
        <w:t>CHUNG:</w:t>
      </w:r>
      <w:r>
        <w:rPr>
          <w:b/>
          <w:color w:val="FF0000"/>
          <w:spacing w:val="-7"/>
          <w:sz w:val="28"/>
          <w:highlight w:val="yellow"/>
        </w:rPr>
        <w:t xml:space="preserve"> </w:t>
      </w:r>
      <w:r>
        <w:rPr>
          <w:b/>
          <w:color w:val="FF0000"/>
          <w:sz w:val="28"/>
          <w:highlight w:val="yellow"/>
        </w:rPr>
        <w:t>20</w:t>
      </w:r>
      <w:r>
        <w:rPr>
          <w:b/>
          <w:color w:val="FF0000"/>
          <w:spacing w:val="-5"/>
          <w:sz w:val="28"/>
          <w:highlight w:val="yellow"/>
        </w:rPr>
        <w:t xml:space="preserve"> CÂU</w:t>
      </w:r>
    </w:p>
    <w:p w:rsidR="00532D5C" w:rsidRDefault="00BE5D76">
      <w:pPr>
        <w:pStyle w:val="Heading1"/>
        <w:numPr>
          <w:ilvl w:val="1"/>
          <w:numId w:val="1"/>
        </w:numPr>
        <w:tabs>
          <w:tab w:val="left" w:pos="1615"/>
        </w:tabs>
        <w:spacing w:before="129" w:line="247" w:lineRule="auto"/>
        <w:ind w:right="193" w:firstLine="710"/>
        <w:jc w:val="both"/>
      </w:pPr>
      <w:r>
        <w:t>Đề nghị Bộ</w:t>
      </w:r>
      <w:r>
        <w:rPr>
          <w:spacing w:val="-3"/>
        </w:rPr>
        <w:t xml:space="preserve"> </w:t>
      </w:r>
      <w:r>
        <w:t>Tư pháp hướng dẫn</w:t>
      </w:r>
      <w:r>
        <w:rPr>
          <w:spacing w:val="-5"/>
        </w:rPr>
        <w:t xml:space="preserve"> </w:t>
      </w:r>
      <w:r>
        <w:t>triển khai công tác đánh giá, công nhận xã, phường, đặc khu đạt chuẩn tiếp cận pháp luật?</w:t>
      </w:r>
    </w:p>
    <w:p w:rsidR="00532D5C" w:rsidRDefault="00BE5D76">
      <w:pPr>
        <w:spacing w:before="115" w:line="247" w:lineRule="auto"/>
        <w:ind w:left="619" w:right="190" w:firstLine="710"/>
        <w:jc w:val="both"/>
        <w:rPr>
          <w:i/>
          <w:sz w:val="28"/>
        </w:rPr>
      </w:pPr>
      <w:r>
        <w:rPr>
          <w:sz w:val="28"/>
        </w:rPr>
        <w:t>Công tác đánh giá, công nhận xã, phường, đặc khu (cấp xã) đạt chuẩn tiếp cận pháp luật được thực hiện theo Quyết định số 27/2025/QĐ-TTg ngày 04/8/2025 của Thủ tướng Chính phủ quy định về xã, phường, đặc khu đạt chuẩn tiếp cận pháp luật (Quyết định số 27/20</w:t>
      </w:r>
      <w:r>
        <w:rPr>
          <w:sz w:val="28"/>
        </w:rPr>
        <w:t>25/QĐ-TTg)</w:t>
      </w:r>
      <w:r>
        <w:rPr>
          <w:sz w:val="28"/>
          <w:vertAlign w:val="superscript"/>
        </w:rPr>
        <w:t>1</w:t>
      </w:r>
      <w:r>
        <w:rPr>
          <w:sz w:val="28"/>
        </w:rPr>
        <w:t xml:space="preserve"> và Thông tư số 15/2025/TT-BTP ngày 11/9/2025 của Bộ trưởng Bộ Tư pháp hướng dẫn thi hành Quyết định số 27/2025/QĐ-TTg (Thông tư số 15/2025/TT-BTP)</w:t>
      </w:r>
      <w:r>
        <w:rPr>
          <w:sz w:val="28"/>
          <w:vertAlign w:val="superscript"/>
        </w:rPr>
        <w:t>2</w:t>
      </w:r>
      <w:r>
        <w:rPr>
          <w:sz w:val="28"/>
        </w:rPr>
        <w:t>. Quyết định số 27/2025/QĐ-TTg và Thông tư số 15/2025/TT-BTP có hiệu lực thi hành kể từ ngày 01/0</w:t>
      </w:r>
      <w:r>
        <w:rPr>
          <w:sz w:val="28"/>
        </w:rPr>
        <w:t>1/2026. Việc đánh giá, công nhận cấp xã trong thời gian tới được thực hiện theo hướng đẩy mạnh phân cấp cho</w:t>
      </w:r>
      <w:r>
        <w:rPr>
          <w:spacing w:val="40"/>
          <w:sz w:val="28"/>
        </w:rPr>
        <w:t xml:space="preserve"> </w:t>
      </w:r>
      <w:r>
        <w:rPr>
          <w:sz w:val="28"/>
        </w:rPr>
        <w:t>địa phương. Trình</w:t>
      </w:r>
      <w:r>
        <w:rPr>
          <w:spacing w:val="-3"/>
          <w:sz w:val="28"/>
        </w:rPr>
        <w:t xml:space="preserve"> </w:t>
      </w:r>
      <w:r>
        <w:rPr>
          <w:sz w:val="28"/>
        </w:rPr>
        <w:t>tự, thủ</w:t>
      </w:r>
      <w:r>
        <w:rPr>
          <w:spacing w:val="-2"/>
          <w:sz w:val="28"/>
        </w:rPr>
        <w:t xml:space="preserve"> </w:t>
      </w:r>
      <w:r>
        <w:rPr>
          <w:sz w:val="28"/>
        </w:rPr>
        <w:t>tục đán</w:t>
      </w:r>
      <w:bookmarkStart w:id="0" w:name="_GoBack"/>
      <w:bookmarkEnd w:id="0"/>
      <w:r>
        <w:rPr>
          <w:sz w:val="28"/>
        </w:rPr>
        <w:t>h</w:t>
      </w:r>
      <w:r>
        <w:rPr>
          <w:spacing w:val="-3"/>
          <w:sz w:val="28"/>
        </w:rPr>
        <w:t xml:space="preserve"> </w:t>
      </w:r>
      <w:r>
        <w:rPr>
          <w:sz w:val="28"/>
        </w:rPr>
        <w:t>giá, công nhận</w:t>
      </w:r>
      <w:r>
        <w:rPr>
          <w:spacing w:val="-3"/>
          <w:sz w:val="28"/>
        </w:rPr>
        <w:t xml:space="preserve"> </w:t>
      </w:r>
      <w:r>
        <w:rPr>
          <w:sz w:val="28"/>
        </w:rPr>
        <w:t>cấp xã đạt chuẩn</w:t>
      </w:r>
      <w:r>
        <w:rPr>
          <w:spacing w:val="-3"/>
          <w:sz w:val="28"/>
        </w:rPr>
        <w:t xml:space="preserve"> </w:t>
      </w:r>
      <w:r>
        <w:rPr>
          <w:sz w:val="28"/>
        </w:rPr>
        <w:t>tiếp cận</w:t>
      </w:r>
      <w:r>
        <w:rPr>
          <w:spacing w:val="-3"/>
          <w:sz w:val="28"/>
        </w:rPr>
        <w:t xml:space="preserve"> </w:t>
      </w:r>
      <w:r>
        <w:rPr>
          <w:sz w:val="28"/>
        </w:rPr>
        <w:t>pháp luật</w:t>
      </w:r>
      <w:r>
        <w:rPr>
          <w:sz w:val="28"/>
        </w:rPr>
        <w:t xml:space="preserve"> theo hướng đơn giản, phù hợp với Luật Tổ chức chính quyền địa phương năm 2025. Đặc biệt, các tiêu</w:t>
      </w:r>
      <w:r>
        <w:rPr>
          <w:spacing w:val="-1"/>
          <w:sz w:val="28"/>
        </w:rPr>
        <w:t xml:space="preserve"> </w:t>
      </w:r>
      <w:r>
        <w:rPr>
          <w:sz w:val="28"/>
        </w:rPr>
        <w:t xml:space="preserve">chí, chỉ tiêu </w:t>
      </w:r>
      <w:r>
        <w:rPr>
          <w:i/>
          <w:sz w:val="28"/>
        </w:rPr>
        <w:t>tiếp cận pháp luật được quy định theo hướng tinh gọn, định lượng, không trùng lắp với những bộ tiêu chí, tiêu chuẩn khác gồm 03 tiêu chí</w:t>
      </w:r>
      <w:r>
        <w:rPr>
          <w:i/>
          <w:spacing w:val="40"/>
          <w:sz w:val="28"/>
        </w:rPr>
        <w:t xml:space="preserve"> </w:t>
      </w:r>
      <w:r>
        <w:rPr>
          <w:i/>
          <w:sz w:val="28"/>
        </w:rPr>
        <w:t xml:space="preserve">và 14 </w:t>
      </w:r>
      <w:r>
        <w:rPr>
          <w:i/>
          <w:sz w:val="28"/>
        </w:rPr>
        <w:t>chỉ tiêu tập trung vào lĩnh vực quản lý của ngành Tư pháp (gồm tiêu chí ban hành văn bản quy phạm pháp luật; tiêu chí tiếp cận thông tin, phổ biến, giáo dục pháp luật (PBGDPL) và tiêu chí hoà giải ở cơ sở).</w:t>
      </w:r>
    </w:p>
    <w:p w:rsidR="00532D5C" w:rsidRDefault="00BE5D76">
      <w:pPr>
        <w:pStyle w:val="Heading1"/>
        <w:numPr>
          <w:ilvl w:val="1"/>
          <w:numId w:val="1"/>
        </w:numPr>
        <w:tabs>
          <w:tab w:val="left" w:pos="1639"/>
        </w:tabs>
        <w:spacing w:before="124" w:line="247" w:lineRule="auto"/>
        <w:ind w:right="195" w:firstLine="710"/>
        <w:jc w:val="both"/>
      </w:pPr>
      <w:r>
        <w:t>Quyết định số 27/2025/QĐ-TTg và Thông tư số 15/20</w:t>
      </w:r>
      <w:r>
        <w:t>25/TT-BTP được ban hành trong thời điểm cả nước đẩy mạnh việc tinh gọn bộ máy và sắp xếp đơn vị hành chính. Đề nghị cho biết mục đích, ý nghĩa của việc đánh giá, công nhận xã, phường, đặc khu đạt chuẩn tiếp cận pháp luật theo Quyết định số 27/2025/QĐ-TTg v</w:t>
      </w:r>
      <w:r>
        <w:t>à Thông tư số 15/2025/TT-BTP?</w:t>
      </w:r>
    </w:p>
    <w:p w:rsidR="00532D5C" w:rsidRDefault="00BE5D76">
      <w:pPr>
        <w:pStyle w:val="BodyText"/>
        <w:spacing w:before="114" w:line="247" w:lineRule="auto"/>
        <w:ind w:right="189"/>
      </w:pPr>
      <w:r>
        <w:t>Trong hệ thống cơ quan hành chính nhà nước, chính quyền cấp xã có vị trí, vai trò hết sức quan trọng. Là cấp chính quyền cơ sở, sát dân, gần dân, thực hiện hầu hết các</w:t>
      </w:r>
      <w:r>
        <w:rPr>
          <w:spacing w:val="-2"/>
        </w:rPr>
        <w:t xml:space="preserve"> </w:t>
      </w:r>
      <w:r>
        <w:t>thủ</w:t>
      </w:r>
      <w:r>
        <w:rPr>
          <w:spacing w:val="-6"/>
        </w:rPr>
        <w:t xml:space="preserve"> </w:t>
      </w:r>
      <w:r>
        <w:t>tục</w:t>
      </w:r>
      <w:r>
        <w:rPr>
          <w:spacing w:val="-2"/>
        </w:rPr>
        <w:t xml:space="preserve"> </w:t>
      </w:r>
      <w:r>
        <w:t>hành</w:t>
      </w:r>
      <w:r>
        <w:rPr>
          <w:spacing w:val="-7"/>
        </w:rPr>
        <w:t xml:space="preserve"> </w:t>
      </w:r>
      <w:r>
        <w:t>chính</w:t>
      </w:r>
      <w:r>
        <w:rPr>
          <w:spacing w:val="-2"/>
        </w:rPr>
        <w:t xml:space="preserve"> </w:t>
      </w:r>
      <w:r>
        <w:t>và</w:t>
      </w:r>
      <w:r>
        <w:rPr>
          <w:spacing w:val="-2"/>
        </w:rPr>
        <w:t xml:space="preserve"> </w:t>
      </w:r>
      <w:r>
        <w:t>trực</w:t>
      </w:r>
      <w:r>
        <w:rPr>
          <w:spacing w:val="-6"/>
        </w:rPr>
        <w:t xml:space="preserve"> </w:t>
      </w:r>
      <w:r>
        <w:t>tiếp</w:t>
      </w:r>
      <w:r>
        <w:rPr>
          <w:spacing w:val="-2"/>
        </w:rPr>
        <w:t xml:space="preserve"> </w:t>
      </w:r>
      <w:r>
        <w:t>liên</w:t>
      </w:r>
      <w:r>
        <w:rPr>
          <w:spacing w:val="-7"/>
        </w:rPr>
        <w:t xml:space="preserve"> </w:t>
      </w:r>
      <w:r>
        <w:t>hệ,</w:t>
      </w:r>
      <w:r>
        <w:rPr>
          <w:spacing w:val="-4"/>
        </w:rPr>
        <w:t xml:space="preserve"> </w:t>
      </w:r>
      <w:r>
        <w:t>giải</w:t>
      </w:r>
      <w:r>
        <w:rPr>
          <w:spacing w:val="-7"/>
        </w:rPr>
        <w:t xml:space="preserve"> </w:t>
      </w:r>
      <w:r>
        <w:t>quyết</w:t>
      </w:r>
      <w:r>
        <w:rPr>
          <w:spacing w:val="-2"/>
        </w:rPr>
        <w:t xml:space="preserve"> </w:t>
      </w:r>
      <w:r>
        <w:t>các</w:t>
      </w:r>
      <w:r>
        <w:rPr>
          <w:spacing w:val="-6"/>
        </w:rPr>
        <w:t xml:space="preserve"> </w:t>
      </w:r>
      <w:r>
        <w:t>vấ</w:t>
      </w:r>
      <w:r>
        <w:t>n</w:t>
      </w:r>
      <w:r>
        <w:rPr>
          <w:spacing w:val="-7"/>
        </w:rPr>
        <w:t xml:space="preserve"> </w:t>
      </w:r>
      <w:r>
        <w:t>đề</w:t>
      </w:r>
      <w:r>
        <w:rPr>
          <w:spacing w:val="-1"/>
        </w:rPr>
        <w:t xml:space="preserve"> </w:t>
      </w:r>
      <w:r>
        <w:t>pháp</w:t>
      </w:r>
      <w:r>
        <w:rPr>
          <w:spacing w:val="-2"/>
        </w:rPr>
        <w:t xml:space="preserve"> </w:t>
      </w:r>
      <w:r>
        <w:t>lý</w:t>
      </w:r>
      <w:r>
        <w:rPr>
          <w:spacing w:val="-7"/>
        </w:rPr>
        <w:t xml:space="preserve"> </w:t>
      </w:r>
      <w:r>
        <w:t>liên</w:t>
      </w:r>
      <w:r>
        <w:rPr>
          <w:spacing w:val="-7"/>
        </w:rPr>
        <w:t xml:space="preserve"> </w:t>
      </w:r>
      <w:r>
        <w:t>quan</w:t>
      </w:r>
      <w:r>
        <w:rPr>
          <w:spacing w:val="-7"/>
        </w:rPr>
        <w:t xml:space="preserve"> </w:t>
      </w:r>
      <w:r>
        <w:t>đến việc thực hiện và bảo đảm quyền con người, quyền công dân. Do đó, hoạt động của chính</w:t>
      </w:r>
      <w:r>
        <w:rPr>
          <w:spacing w:val="-4"/>
        </w:rPr>
        <w:t xml:space="preserve"> </w:t>
      </w:r>
      <w:r>
        <w:t>quyền</w:t>
      </w:r>
      <w:r>
        <w:rPr>
          <w:spacing w:val="-4"/>
        </w:rPr>
        <w:t xml:space="preserve"> </w:t>
      </w:r>
      <w:r>
        <w:t>cấp</w:t>
      </w:r>
      <w:r>
        <w:rPr>
          <w:spacing w:val="-4"/>
        </w:rPr>
        <w:t xml:space="preserve"> </w:t>
      </w:r>
      <w:r>
        <w:t>xã</w:t>
      </w:r>
      <w:r>
        <w:rPr>
          <w:spacing w:val="-7"/>
        </w:rPr>
        <w:t xml:space="preserve"> </w:t>
      </w:r>
      <w:r>
        <w:t>sẽ</w:t>
      </w:r>
      <w:r>
        <w:rPr>
          <w:spacing w:val="-2"/>
        </w:rPr>
        <w:t xml:space="preserve"> </w:t>
      </w:r>
      <w:r>
        <w:t>tác</w:t>
      </w:r>
      <w:r>
        <w:rPr>
          <w:spacing w:val="-7"/>
        </w:rPr>
        <w:t xml:space="preserve"> </w:t>
      </w:r>
      <w:r>
        <w:t>động</w:t>
      </w:r>
      <w:r>
        <w:rPr>
          <w:spacing w:val="-4"/>
        </w:rPr>
        <w:t xml:space="preserve"> </w:t>
      </w:r>
      <w:r>
        <w:t>trực</w:t>
      </w:r>
      <w:r>
        <w:rPr>
          <w:spacing w:val="-3"/>
        </w:rPr>
        <w:t xml:space="preserve"> </w:t>
      </w:r>
      <w:r>
        <w:t>tiếp</w:t>
      </w:r>
      <w:r>
        <w:rPr>
          <w:spacing w:val="-4"/>
        </w:rPr>
        <w:t xml:space="preserve"> </w:t>
      </w:r>
      <w:r>
        <w:t>đến</w:t>
      </w:r>
      <w:r>
        <w:rPr>
          <w:spacing w:val="-4"/>
        </w:rPr>
        <w:t xml:space="preserve"> </w:t>
      </w:r>
      <w:r>
        <w:t>việc người</w:t>
      </w:r>
      <w:r>
        <w:rPr>
          <w:spacing w:val="-4"/>
        </w:rPr>
        <w:t xml:space="preserve"> </w:t>
      </w:r>
      <w:r>
        <w:t>dân</w:t>
      </w:r>
      <w:r>
        <w:rPr>
          <w:spacing w:val="-4"/>
        </w:rPr>
        <w:t xml:space="preserve"> </w:t>
      </w:r>
      <w:r>
        <w:t>được</w:t>
      </w:r>
      <w:r>
        <w:rPr>
          <w:spacing w:val="-3"/>
        </w:rPr>
        <w:t xml:space="preserve"> </w:t>
      </w:r>
      <w:r>
        <w:t>thực</w:t>
      </w:r>
      <w:r>
        <w:rPr>
          <w:spacing w:val="-3"/>
        </w:rPr>
        <w:t xml:space="preserve"> </w:t>
      </w:r>
      <w:r>
        <w:t>hiện, bảo</w:t>
      </w:r>
      <w:r>
        <w:rPr>
          <w:spacing w:val="-4"/>
        </w:rPr>
        <w:t xml:space="preserve"> </w:t>
      </w:r>
      <w:r>
        <w:t>đảm, bảo vệ</w:t>
      </w:r>
      <w:r>
        <w:rPr>
          <w:spacing w:val="-1"/>
        </w:rPr>
        <w:t xml:space="preserve"> </w:t>
      </w:r>
      <w:r>
        <w:t>quyền và lợi ích hợp pháp,</w:t>
      </w:r>
      <w:r>
        <w:rPr>
          <w:spacing w:val="-1"/>
        </w:rPr>
        <w:t xml:space="preserve"> </w:t>
      </w:r>
      <w:r>
        <w:t>chính đáng theo quy định của pháp luật.</w:t>
      </w:r>
      <w:r>
        <w:rPr>
          <w:spacing w:val="-1"/>
        </w:rPr>
        <w:t xml:space="preserve"> </w:t>
      </w:r>
      <w:r>
        <w:t>Việc đánh giá chất lượng, hiệu quả tổ chức thi hành pháp luật của chính quyền cấp cơ sở có ý nghĩa hết sức quan trọng. Việc thực hiện đánh giá, công nhận cấp xã đạt chuẩn tiếp cận</w:t>
      </w:r>
      <w:r>
        <w:rPr>
          <w:spacing w:val="27"/>
        </w:rPr>
        <w:t xml:space="preserve"> </w:t>
      </w:r>
      <w:r>
        <w:t>pháp</w:t>
      </w:r>
      <w:r>
        <w:rPr>
          <w:spacing w:val="31"/>
        </w:rPr>
        <w:t xml:space="preserve"> </w:t>
      </w:r>
      <w:r>
        <w:t>luật</w:t>
      </w:r>
      <w:r>
        <w:rPr>
          <w:spacing w:val="31"/>
        </w:rPr>
        <w:t xml:space="preserve"> </w:t>
      </w:r>
      <w:r>
        <w:t>là</w:t>
      </w:r>
      <w:r>
        <w:rPr>
          <w:spacing w:val="33"/>
        </w:rPr>
        <w:t xml:space="preserve"> </w:t>
      </w:r>
      <w:r>
        <w:t>đòn</w:t>
      </w:r>
      <w:r>
        <w:rPr>
          <w:spacing w:val="27"/>
        </w:rPr>
        <w:t xml:space="preserve"> </w:t>
      </w:r>
      <w:r>
        <w:t>bẩy</w:t>
      </w:r>
      <w:r>
        <w:rPr>
          <w:spacing w:val="27"/>
        </w:rPr>
        <w:t xml:space="preserve"> </w:t>
      </w:r>
      <w:r>
        <w:t>phát</w:t>
      </w:r>
      <w:r>
        <w:rPr>
          <w:spacing w:val="36"/>
        </w:rPr>
        <w:t xml:space="preserve"> </w:t>
      </w:r>
      <w:r>
        <w:t>huy</w:t>
      </w:r>
      <w:r>
        <w:rPr>
          <w:spacing w:val="32"/>
        </w:rPr>
        <w:t xml:space="preserve"> </w:t>
      </w:r>
      <w:r>
        <w:t>vai</w:t>
      </w:r>
      <w:r>
        <w:rPr>
          <w:spacing w:val="26"/>
        </w:rPr>
        <w:t xml:space="preserve"> </w:t>
      </w:r>
      <w:r>
        <w:t>tr</w:t>
      </w:r>
      <w:r>
        <w:t>ò,</w:t>
      </w:r>
      <w:r>
        <w:rPr>
          <w:spacing w:val="34"/>
        </w:rPr>
        <w:t xml:space="preserve"> </w:t>
      </w:r>
      <w:r>
        <w:t>trách</w:t>
      </w:r>
      <w:r>
        <w:rPr>
          <w:spacing w:val="27"/>
        </w:rPr>
        <w:t xml:space="preserve"> </w:t>
      </w:r>
      <w:r>
        <w:t>nhiệm</w:t>
      </w:r>
      <w:r>
        <w:rPr>
          <w:spacing w:val="21"/>
        </w:rPr>
        <w:t xml:space="preserve"> </w:t>
      </w:r>
      <w:r>
        <w:t>của</w:t>
      </w:r>
      <w:r>
        <w:rPr>
          <w:spacing w:val="33"/>
        </w:rPr>
        <w:t xml:space="preserve"> </w:t>
      </w:r>
      <w:r>
        <w:t>chính</w:t>
      </w:r>
      <w:r>
        <w:rPr>
          <w:spacing w:val="26"/>
        </w:rPr>
        <w:t xml:space="preserve"> </w:t>
      </w:r>
      <w:r>
        <w:t>quyền</w:t>
      </w:r>
      <w:r>
        <w:rPr>
          <w:spacing w:val="27"/>
        </w:rPr>
        <w:t xml:space="preserve"> </w:t>
      </w:r>
      <w:r>
        <w:t>cấp</w:t>
      </w:r>
      <w:r>
        <w:rPr>
          <w:spacing w:val="32"/>
        </w:rPr>
        <w:t xml:space="preserve"> </w:t>
      </w:r>
      <w:r>
        <w:t>cơ</w:t>
      </w:r>
      <w:r>
        <w:rPr>
          <w:spacing w:val="28"/>
        </w:rPr>
        <w:t xml:space="preserve"> </w:t>
      </w:r>
      <w:r>
        <w:rPr>
          <w:spacing w:val="-5"/>
        </w:rPr>
        <w:t>sở</w:t>
      </w:r>
    </w:p>
    <w:p w:rsidR="00532D5C" w:rsidRDefault="00BE5D76">
      <w:pPr>
        <w:pStyle w:val="BodyText"/>
        <w:spacing w:before="182"/>
        <w:ind w:left="0" w:firstLine="0"/>
        <w:jc w:val="left"/>
        <w:rPr>
          <w:sz w:val="20"/>
        </w:rPr>
      </w:pPr>
      <w:r>
        <w:rPr>
          <w:noProof/>
          <w:sz w:val="20"/>
          <w:lang w:val="vi-VN" w:eastAsia="vi-VN"/>
        </w:rPr>
        <mc:AlternateContent>
          <mc:Choice Requires="wps">
            <w:drawing>
              <wp:anchor distT="0" distB="0" distL="0" distR="0" simplePos="0" relativeHeight="487587840" behindDoc="1" locked="0" layoutInCell="1" allowOverlap="1">
                <wp:simplePos x="0" y="0"/>
                <wp:positionH relativeFrom="page">
                  <wp:posOffset>1079296</wp:posOffset>
                </wp:positionH>
                <wp:positionV relativeFrom="paragraph">
                  <wp:posOffset>277014</wp:posOffset>
                </wp:positionV>
                <wp:extent cx="1830070" cy="9525"/>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689" y="0"/>
                              </a:moveTo>
                              <a:lnTo>
                                <a:pt x="0" y="0"/>
                              </a:lnTo>
                              <a:lnTo>
                                <a:pt x="0" y="9144"/>
                              </a:lnTo>
                              <a:lnTo>
                                <a:pt x="1829689" y="9144"/>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1BC3CB" id="Graphic 1" o:spid="_x0000_s1026" style="position:absolute;margin-left:85pt;margin-top:21.8pt;width:144.1pt;height:.75pt;z-index:-1572864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" path="m1829689,l,,,9144r1829689,l1829689,xe" fillcolor="black" stroked="f">
                <v:path arrowok="t"/>
                <w10:wrap type="topAndBottom" anchorx="page"/>
              </v:shape>
            </w:pict>
          </mc:Fallback>
        </mc:AlternateContent>
      </w:r>
    </w:p>
    <w:p w:rsidR="00532D5C" w:rsidRDefault="00BE5D76">
      <w:pPr>
        <w:spacing w:before="91"/>
        <w:ind w:left="619" w:right="182"/>
        <w:rPr>
          <w:sz w:val="20"/>
        </w:rPr>
      </w:pPr>
      <w:r>
        <w:rPr>
          <w:sz w:val="20"/>
          <w:vertAlign w:val="superscript"/>
        </w:rPr>
        <w:t>1</w:t>
      </w:r>
      <w:r>
        <w:rPr>
          <w:sz w:val="20"/>
        </w:rPr>
        <w:t xml:space="preserve"> Thay thế Quyết định số 25/2021/QĐ-TTg ngày 22/7/2021 của Thủ tướng Chính phủ quy định về xã, phường, thị trấn đạt chuẩn tiếp cận pháp luật</w:t>
      </w:r>
    </w:p>
    <w:p w:rsidR="00532D5C" w:rsidRDefault="00BE5D76">
      <w:pPr>
        <w:spacing w:before="2"/>
        <w:ind w:left="619" w:right="182"/>
        <w:rPr>
          <w:sz w:val="20"/>
        </w:rPr>
      </w:pPr>
      <w:r>
        <w:rPr>
          <w:sz w:val="20"/>
          <w:vertAlign w:val="superscript"/>
        </w:rPr>
        <w:t>2</w:t>
      </w:r>
      <w:r>
        <w:rPr>
          <w:sz w:val="20"/>
        </w:rPr>
        <w:t xml:space="preserve"> Thay</w:t>
      </w:r>
      <w:r>
        <w:rPr>
          <w:spacing w:val="-9"/>
          <w:sz w:val="20"/>
        </w:rPr>
        <w:t xml:space="preserve"> </w:t>
      </w:r>
      <w:r>
        <w:rPr>
          <w:sz w:val="20"/>
        </w:rPr>
        <w:t>thế</w:t>
      </w:r>
      <w:r>
        <w:rPr>
          <w:spacing w:val="-4"/>
          <w:sz w:val="20"/>
        </w:rPr>
        <w:t xml:space="preserve"> </w:t>
      </w:r>
      <w:r>
        <w:rPr>
          <w:sz w:val="20"/>
        </w:rPr>
        <w:t>Thông</w:t>
      </w:r>
      <w:r>
        <w:rPr>
          <w:spacing w:val="-5"/>
          <w:sz w:val="20"/>
        </w:rPr>
        <w:t xml:space="preserve"> </w:t>
      </w:r>
      <w:r>
        <w:rPr>
          <w:sz w:val="20"/>
        </w:rPr>
        <w:t>tư số</w:t>
      </w:r>
      <w:r>
        <w:rPr>
          <w:spacing w:val="-5"/>
          <w:sz w:val="20"/>
        </w:rPr>
        <w:t xml:space="preserve"> </w:t>
      </w:r>
      <w:r>
        <w:rPr>
          <w:sz w:val="20"/>
        </w:rPr>
        <w:t>09/2021/TT-BTP</w:t>
      </w:r>
      <w:r>
        <w:rPr>
          <w:spacing w:val="-7"/>
          <w:sz w:val="20"/>
        </w:rPr>
        <w:t xml:space="preserve"> </w:t>
      </w:r>
      <w:r>
        <w:rPr>
          <w:sz w:val="20"/>
        </w:rPr>
        <w:t>ngày</w:t>
      </w:r>
      <w:r>
        <w:rPr>
          <w:spacing w:val="-9"/>
          <w:sz w:val="20"/>
        </w:rPr>
        <w:t xml:space="preserve"> </w:t>
      </w:r>
      <w:r>
        <w:rPr>
          <w:sz w:val="20"/>
        </w:rPr>
        <w:t>15/11/2021</w:t>
      </w:r>
      <w:r>
        <w:rPr>
          <w:spacing w:val="-1"/>
          <w:sz w:val="20"/>
        </w:rPr>
        <w:t xml:space="preserve"> </w:t>
      </w:r>
      <w:r>
        <w:rPr>
          <w:sz w:val="20"/>
        </w:rPr>
        <w:t>của Bộ</w:t>
      </w:r>
      <w:r>
        <w:rPr>
          <w:spacing w:val="-5"/>
          <w:sz w:val="20"/>
        </w:rPr>
        <w:t xml:space="preserve"> </w:t>
      </w:r>
      <w:r>
        <w:rPr>
          <w:sz w:val="20"/>
        </w:rPr>
        <w:t>trưởng</w:t>
      </w:r>
      <w:r>
        <w:rPr>
          <w:spacing w:val="-1"/>
          <w:sz w:val="20"/>
        </w:rPr>
        <w:t xml:space="preserve"> </w:t>
      </w:r>
      <w:r>
        <w:rPr>
          <w:sz w:val="20"/>
        </w:rPr>
        <w:t>Bộ</w:t>
      </w:r>
      <w:r>
        <w:rPr>
          <w:spacing w:val="-5"/>
          <w:sz w:val="20"/>
        </w:rPr>
        <w:t xml:space="preserve"> </w:t>
      </w:r>
      <w:r>
        <w:rPr>
          <w:sz w:val="20"/>
        </w:rPr>
        <w:t>Tư pháp</w:t>
      </w:r>
      <w:r>
        <w:rPr>
          <w:spacing w:val="-9"/>
          <w:sz w:val="20"/>
        </w:rPr>
        <w:t xml:space="preserve"> </w:t>
      </w:r>
      <w:r>
        <w:rPr>
          <w:sz w:val="20"/>
        </w:rPr>
        <w:t>hướng</w:t>
      </w:r>
      <w:r>
        <w:rPr>
          <w:spacing w:val="-1"/>
          <w:sz w:val="20"/>
        </w:rPr>
        <w:t xml:space="preserve"> </w:t>
      </w:r>
      <w:r>
        <w:rPr>
          <w:sz w:val="20"/>
        </w:rPr>
        <w:t>dẫn</w:t>
      </w:r>
      <w:r>
        <w:rPr>
          <w:spacing w:val="-1"/>
          <w:sz w:val="20"/>
        </w:rPr>
        <w:t xml:space="preserve"> </w:t>
      </w:r>
      <w:r>
        <w:rPr>
          <w:sz w:val="20"/>
        </w:rPr>
        <w:t>thi</w:t>
      </w:r>
      <w:r>
        <w:rPr>
          <w:spacing w:val="-4"/>
          <w:sz w:val="20"/>
        </w:rPr>
        <w:t xml:space="preserve"> </w:t>
      </w:r>
      <w:r>
        <w:rPr>
          <w:sz w:val="20"/>
        </w:rPr>
        <w:t xml:space="preserve">hành Quyết định số </w:t>
      </w:r>
      <w:r>
        <w:rPr>
          <w:spacing w:val="-2"/>
          <w:sz w:val="20"/>
        </w:rPr>
        <w:t>25/2021/QĐ-TTg</w:t>
      </w:r>
      <w:r>
        <w:rPr>
          <w:spacing w:val="-11"/>
          <w:sz w:val="20"/>
        </w:rPr>
        <w:t xml:space="preserve"> </w:t>
      </w:r>
      <w:r>
        <w:rPr>
          <w:spacing w:val="-2"/>
          <w:sz w:val="20"/>
        </w:rPr>
        <w:t>ngày</w:t>
      </w:r>
      <w:r>
        <w:rPr>
          <w:spacing w:val="-16"/>
          <w:sz w:val="20"/>
        </w:rPr>
        <w:t xml:space="preserve"> </w:t>
      </w:r>
      <w:r>
        <w:rPr>
          <w:spacing w:val="-2"/>
          <w:sz w:val="20"/>
        </w:rPr>
        <w:t>22/7/2021</w:t>
      </w:r>
      <w:r>
        <w:rPr>
          <w:spacing w:val="-6"/>
          <w:sz w:val="20"/>
        </w:rPr>
        <w:t xml:space="preserve"> </w:t>
      </w:r>
      <w:r>
        <w:rPr>
          <w:spacing w:val="-2"/>
          <w:sz w:val="20"/>
        </w:rPr>
        <w:t>của</w:t>
      </w:r>
      <w:r>
        <w:rPr>
          <w:spacing w:val="-5"/>
          <w:sz w:val="20"/>
        </w:rPr>
        <w:t xml:space="preserve"> </w:t>
      </w:r>
      <w:r>
        <w:rPr>
          <w:spacing w:val="-2"/>
          <w:sz w:val="20"/>
        </w:rPr>
        <w:t>Thủ</w:t>
      </w:r>
      <w:r>
        <w:rPr>
          <w:spacing w:val="-11"/>
          <w:sz w:val="20"/>
        </w:rPr>
        <w:t xml:space="preserve"> </w:t>
      </w:r>
      <w:r>
        <w:rPr>
          <w:spacing w:val="-2"/>
          <w:sz w:val="20"/>
        </w:rPr>
        <w:t>tướng</w:t>
      </w:r>
      <w:r>
        <w:rPr>
          <w:spacing w:val="-11"/>
          <w:sz w:val="20"/>
        </w:rPr>
        <w:t xml:space="preserve"> </w:t>
      </w:r>
      <w:r>
        <w:rPr>
          <w:spacing w:val="-2"/>
          <w:sz w:val="20"/>
        </w:rPr>
        <w:t>Chính phủ</w:t>
      </w:r>
      <w:r>
        <w:rPr>
          <w:spacing w:val="-11"/>
          <w:sz w:val="20"/>
        </w:rPr>
        <w:t xml:space="preserve"> </w:t>
      </w:r>
      <w:r>
        <w:rPr>
          <w:spacing w:val="-2"/>
          <w:sz w:val="20"/>
        </w:rPr>
        <w:t>quy</w:t>
      </w:r>
      <w:r>
        <w:rPr>
          <w:spacing w:val="-11"/>
          <w:sz w:val="20"/>
        </w:rPr>
        <w:t xml:space="preserve"> </w:t>
      </w:r>
      <w:r>
        <w:rPr>
          <w:spacing w:val="-2"/>
          <w:sz w:val="20"/>
        </w:rPr>
        <w:t>định về</w:t>
      </w:r>
      <w:r>
        <w:rPr>
          <w:spacing w:val="-9"/>
          <w:sz w:val="20"/>
        </w:rPr>
        <w:t xml:space="preserve"> </w:t>
      </w:r>
      <w:r>
        <w:rPr>
          <w:spacing w:val="-2"/>
          <w:sz w:val="20"/>
        </w:rPr>
        <w:t>xã,</w:t>
      </w:r>
      <w:r>
        <w:rPr>
          <w:spacing w:val="-4"/>
          <w:sz w:val="20"/>
        </w:rPr>
        <w:t xml:space="preserve"> </w:t>
      </w:r>
      <w:r>
        <w:rPr>
          <w:spacing w:val="-2"/>
          <w:sz w:val="20"/>
        </w:rPr>
        <w:t>phường,</w:t>
      </w:r>
      <w:r>
        <w:rPr>
          <w:spacing w:val="-4"/>
          <w:sz w:val="20"/>
        </w:rPr>
        <w:t xml:space="preserve"> </w:t>
      </w:r>
      <w:r>
        <w:rPr>
          <w:spacing w:val="-2"/>
          <w:sz w:val="20"/>
        </w:rPr>
        <w:t>thị</w:t>
      </w:r>
      <w:r>
        <w:rPr>
          <w:spacing w:val="-10"/>
          <w:sz w:val="20"/>
        </w:rPr>
        <w:t xml:space="preserve"> </w:t>
      </w:r>
      <w:r>
        <w:rPr>
          <w:spacing w:val="-2"/>
          <w:sz w:val="20"/>
        </w:rPr>
        <w:t>trấn</w:t>
      </w:r>
      <w:r>
        <w:rPr>
          <w:spacing w:val="-6"/>
          <w:sz w:val="20"/>
        </w:rPr>
        <w:t xml:space="preserve"> </w:t>
      </w:r>
      <w:r>
        <w:rPr>
          <w:spacing w:val="-2"/>
          <w:sz w:val="20"/>
        </w:rPr>
        <w:t>đạt</w:t>
      </w:r>
      <w:r>
        <w:rPr>
          <w:spacing w:val="-10"/>
          <w:sz w:val="20"/>
        </w:rPr>
        <w:t xml:space="preserve"> </w:t>
      </w:r>
      <w:r>
        <w:rPr>
          <w:spacing w:val="-2"/>
          <w:sz w:val="20"/>
        </w:rPr>
        <w:t>chuẩn tiếp</w:t>
      </w:r>
      <w:r>
        <w:rPr>
          <w:spacing w:val="-6"/>
          <w:sz w:val="20"/>
        </w:rPr>
        <w:t xml:space="preserve"> </w:t>
      </w:r>
      <w:r>
        <w:rPr>
          <w:spacing w:val="-2"/>
          <w:sz w:val="20"/>
        </w:rPr>
        <w:t>cận pháp</w:t>
      </w:r>
      <w:r>
        <w:rPr>
          <w:spacing w:val="-6"/>
          <w:sz w:val="20"/>
        </w:rPr>
        <w:t xml:space="preserve"> </w:t>
      </w:r>
      <w:r>
        <w:rPr>
          <w:spacing w:val="-2"/>
          <w:sz w:val="20"/>
        </w:rPr>
        <w:t>luật</w:t>
      </w:r>
    </w:p>
    <w:p w:rsidR="00532D5C" w:rsidRDefault="00532D5C">
      <w:pPr>
        <w:rPr>
          <w:sz w:val="20"/>
        </w:rPr>
        <w:sectPr w:rsidR="00532D5C">
          <w:type w:val="continuous"/>
          <w:pgSz w:w="12240" w:h="15840"/>
          <w:pgMar w:top="1020" w:right="720" w:bottom="280" w:left="1080" w:header="720" w:footer="720" w:gutter="0"/>
          <w:cols w:space="720"/>
        </w:sectPr>
      </w:pPr>
    </w:p>
    <w:p w:rsidR="00532D5C" w:rsidRDefault="00BE5D76">
      <w:pPr>
        <w:pStyle w:val="BodyText"/>
        <w:spacing w:before="3" w:line="247" w:lineRule="auto"/>
        <w:ind w:right="190" w:firstLine="0"/>
      </w:pPr>
      <w:r>
        <w:lastRenderedPageBreak/>
        <w:t>trong việc tổ chức thi hành pháp luật. Khi các đơn vị cấp xã đạt chuẩn tiếp cận pháp lu</w:t>
      </w:r>
      <w:r>
        <w:t xml:space="preserve">ật nghĩa là các cơ quan thuộc chính quyền của đơn vị cấp xã đó đã làm tròn được chức trách, nhiệm vụ trong việc tổ chức thi hành pháp luật trên địa bàn. Lúc này, chính quyền sẽ thực sự trở thành công cụ để người dân thực hiện quyền làm chủ của mình; người </w:t>
      </w:r>
      <w:r>
        <w:t>dân có được các điều kiện thuận lợi trong việc tiếp cận với pháp luật để bảo đảm quyền, lợi ích hợp pháp của mình, tôn trọng quyền, lợi ích hợp pháp của người</w:t>
      </w:r>
      <w:r>
        <w:rPr>
          <w:spacing w:val="-1"/>
        </w:rPr>
        <w:t xml:space="preserve"> </w:t>
      </w:r>
      <w:r>
        <w:t>khác, từ đó, xây</w:t>
      </w:r>
      <w:r>
        <w:rPr>
          <w:spacing w:val="-1"/>
        </w:rPr>
        <w:t xml:space="preserve"> </w:t>
      </w:r>
      <w:r>
        <w:t>dựng và hình</w:t>
      </w:r>
      <w:r>
        <w:rPr>
          <w:spacing w:val="-1"/>
        </w:rPr>
        <w:t xml:space="preserve"> </w:t>
      </w:r>
      <w:r>
        <w:t>thành</w:t>
      </w:r>
      <w:r>
        <w:rPr>
          <w:spacing w:val="-1"/>
        </w:rPr>
        <w:t xml:space="preserve"> </w:t>
      </w:r>
      <w:r>
        <w:t>thói</w:t>
      </w:r>
      <w:r>
        <w:rPr>
          <w:spacing w:val="-1"/>
        </w:rPr>
        <w:t xml:space="preserve"> </w:t>
      </w:r>
      <w:r>
        <w:t>quen, văn hóa “thượng</w:t>
      </w:r>
      <w:r>
        <w:rPr>
          <w:spacing w:val="-1"/>
        </w:rPr>
        <w:t xml:space="preserve"> </w:t>
      </w:r>
      <w:r>
        <w:t>tôn</w:t>
      </w:r>
      <w:r>
        <w:rPr>
          <w:spacing w:val="-1"/>
        </w:rPr>
        <w:t xml:space="preserve"> </w:t>
      </w:r>
      <w:r>
        <w:t>pháp luật” trong xã hội, xây d</w:t>
      </w:r>
      <w:r>
        <w:t>ựng môi trường pháp lý lành mạnh, tiến bộ tại cơ sở. Nhiệm vụ đánh</w:t>
      </w:r>
      <w:r>
        <w:rPr>
          <w:spacing w:val="-18"/>
        </w:rPr>
        <w:t xml:space="preserve"> </w:t>
      </w:r>
      <w:r>
        <w:t>giá,</w:t>
      </w:r>
      <w:r>
        <w:rPr>
          <w:spacing w:val="-17"/>
        </w:rPr>
        <w:t xml:space="preserve"> </w:t>
      </w:r>
      <w:r>
        <w:t>công</w:t>
      </w:r>
      <w:r>
        <w:rPr>
          <w:spacing w:val="-18"/>
        </w:rPr>
        <w:t xml:space="preserve"> </w:t>
      </w:r>
      <w:r>
        <w:t>nhận</w:t>
      </w:r>
      <w:r>
        <w:rPr>
          <w:spacing w:val="-17"/>
        </w:rPr>
        <w:t xml:space="preserve"> </w:t>
      </w:r>
      <w:r>
        <w:t>cấp</w:t>
      </w:r>
      <w:r>
        <w:rPr>
          <w:spacing w:val="-18"/>
        </w:rPr>
        <w:t xml:space="preserve"> </w:t>
      </w:r>
      <w:r>
        <w:t>xã</w:t>
      </w:r>
      <w:r>
        <w:rPr>
          <w:spacing w:val="-17"/>
        </w:rPr>
        <w:t xml:space="preserve"> </w:t>
      </w:r>
      <w:r>
        <w:t>đạt</w:t>
      </w:r>
      <w:r>
        <w:rPr>
          <w:spacing w:val="-18"/>
        </w:rPr>
        <w:t xml:space="preserve"> </w:t>
      </w:r>
      <w:r>
        <w:t>chuẩn</w:t>
      </w:r>
      <w:r>
        <w:rPr>
          <w:spacing w:val="-17"/>
        </w:rPr>
        <w:t xml:space="preserve"> </w:t>
      </w:r>
      <w:r>
        <w:t>tiếp</w:t>
      </w:r>
      <w:r>
        <w:rPr>
          <w:spacing w:val="-18"/>
        </w:rPr>
        <w:t xml:space="preserve"> </w:t>
      </w:r>
      <w:r>
        <w:t>cận</w:t>
      </w:r>
      <w:r>
        <w:rPr>
          <w:spacing w:val="-17"/>
        </w:rPr>
        <w:t xml:space="preserve"> </w:t>
      </w:r>
      <w:r>
        <w:t>pháp</w:t>
      </w:r>
      <w:r>
        <w:rPr>
          <w:spacing w:val="-18"/>
        </w:rPr>
        <w:t xml:space="preserve"> </w:t>
      </w:r>
      <w:r>
        <w:t>luật</w:t>
      </w:r>
      <w:r>
        <w:rPr>
          <w:spacing w:val="-17"/>
        </w:rPr>
        <w:t xml:space="preserve"> </w:t>
      </w:r>
      <w:r>
        <w:t>được</w:t>
      </w:r>
      <w:r>
        <w:rPr>
          <w:spacing w:val="-18"/>
        </w:rPr>
        <w:t xml:space="preserve"> </w:t>
      </w:r>
      <w:r>
        <w:t>xác</w:t>
      </w:r>
      <w:r>
        <w:rPr>
          <w:spacing w:val="-17"/>
        </w:rPr>
        <w:t xml:space="preserve"> </w:t>
      </w:r>
      <w:r>
        <w:t>định</w:t>
      </w:r>
      <w:r>
        <w:rPr>
          <w:spacing w:val="-18"/>
        </w:rPr>
        <w:t xml:space="preserve"> </w:t>
      </w:r>
      <w:r>
        <w:t>là</w:t>
      </w:r>
      <w:r>
        <w:rPr>
          <w:spacing w:val="-17"/>
        </w:rPr>
        <w:t xml:space="preserve"> </w:t>
      </w:r>
      <w:r>
        <w:t>nhiệm</w:t>
      </w:r>
      <w:r>
        <w:rPr>
          <w:spacing w:val="-18"/>
        </w:rPr>
        <w:t xml:space="preserve"> </w:t>
      </w:r>
      <w:r>
        <w:t>vụ</w:t>
      </w:r>
      <w:r>
        <w:rPr>
          <w:spacing w:val="-17"/>
        </w:rPr>
        <w:t xml:space="preserve"> </w:t>
      </w:r>
      <w:r>
        <w:t>quan trọng, triển khai thường xuyên, liên tục, hằng năm, gắn với thực hiện nhiệm vụ phát</w:t>
      </w:r>
      <w:r>
        <w:t xml:space="preserve"> triển kinh tế - xã hội, bảo đảm</w:t>
      </w:r>
      <w:r>
        <w:rPr>
          <w:spacing w:val="-2"/>
        </w:rPr>
        <w:t xml:space="preserve"> </w:t>
      </w:r>
      <w:r>
        <w:t>quốc phòng, an ninh, tăng</w:t>
      </w:r>
      <w:r>
        <w:rPr>
          <w:spacing w:val="-1"/>
        </w:rPr>
        <w:t xml:space="preserve"> </w:t>
      </w:r>
      <w:r>
        <w:t>cường dân</w:t>
      </w:r>
      <w:r>
        <w:rPr>
          <w:spacing w:val="-1"/>
        </w:rPr>
        <w:t xml:space="preserve"> </w:t>
      </w:r>
      <w:r>
        <w:t>chủ</w:t>
      </w:r>
      <w:r>
        <w:rPr>
          <w:spacing w:val="-1"/>
        </w:rPr>
        <w:t xml:space="preserve"> </w:t>
      </w:r>
      <w:r>
        <w:t>ở cơ sở, vận động nhân dân thực hiện chính sách của Đảng, pháp luật của Nhà nước và xây dựng, hoàn</w:t>
      </w:r>
      <w:r>
        <w:rPr>
          <w:spacing w:val="-16"/>
        </w:rPr>
        <w:t xml:space="preserve"> </w:t>
      </w:r>
      <w:r>
        <w:t>thiện</w:t>
      </w:r>
      <w:r>
        <w:rPr>
          <w:spacing w:val="-13"/>
        </w:rPr>
        <w:t xml:space="preserve"> </w:t>
      </w:r>
      <w:r>
        <w:t>Nhà</w:t>
      </w:r>
      <w:r>
        <w:rPr>
          <w:spacing w:val="-8"/>
        </w:rPr>
        <w:t xml:space="preserve"> </w:t>
      </w:r>
      <w:r>
        <w:t>nước</w:t>
      </w:r>
      <w:r>
        <w:rPr>
          <w:spacing w:val="-8"/>
        </w:rPr>
        <w:t xml:space="preserve"> </w:t>
      </w:r>
      <w:r>
        <w:t>pháp</w:t>
      </w:r>
      <w:r>
        <w:rPr>
          <w:spacing w:val="-9"/>
        </w:rPr>
        <w:t xml:space="preserve"> </w:t>
      </w:r>
      <w:r>
        <w:t>quyền</w:t>
      </w:r>
      <w:r>
        <w:rPr>
          <w:spacing w:val="-13"/>
        </w:rPr>
        <w:t xml:space="preserve"> </w:t>
      </w:r>
      <w:r>
        <w:t>xã</w:t>
      </w:r>
      <w:r>
        <w:rPr>
          <w:spacing w:val="-8"/>
        </w:rPr>
        <w:t xml:space="preserve"> </w:t>
      </w:r>
      <w:r>
        <w:t>hội</w:t>
      </w:r>
      <w:r>
        <w:rPr>
          <w:spacing w:val="-17"/>
        </w:rPr>
        <w:t xml:space="preserve"> </w:t>
      </w:r>
      <w:r>
        <w:t>chủ</w:t>
      </w:r>
      <w:r>
        <w:rPr>
          <w:spacing w:val="-9"/>
        </w:rPr>
        <w:t xml:space="preserve"> </w:t>
      </w:r>
      <w:r>
        <w:t>nghĩa</w:t>
      </w:r>
      <w:r>
        <w:rPr>
          <w:spacing w:val="-8"/>
        </w:rPr>
        <w:t xml:space="preserve"> </w:t>
      </w:r>
      <w:r>
        <w:t>của</w:t>
      </w:r>
      <w:r>
        <w:rPr>
          <w:spacing w:val="-12"/>
        </w:rPr>
        <w:t xml:space="preserve"> </w:t>
      </w:r>
      <w:r>
        <w:t>các</w:t>
      </w:r>
      <w:r>
        <w:rPr>
          <w:spacing w:val="-12"/>
        </w:rPr>
        <w:t xml:space="preserve"> </w:t>
      </w:r>
      <w:r>
        <w:t>cơ</w:t>
      </w:r>
      <w:r>
        <w:rPr>
          <w:spacing w:val="-7"/>
        </w:rPr>
        <w:t xml:space="preserve"> </w:t>
      </w:r>
      <w:r>
        <w:t>quan,</w:t>
      </w:r>
      <w:r>
        <w:rPr>
          <w:spacing w:val="-11"/>
        </w:rPr>
        <w:t xml:space="preserve"> </w:t>
      </w:r>
      <w:r>
        <w:t>đơn</w:t>
      </w:r>
      <w:r>
        <w:rPr>
          <w:spacing w:val="-9"/>
        </w:rPr>
        <w:t xml:space="preserve"> </w:t>
      </w:r>
      <w:r>
        <w:t>vị,</w:t>
      </w:r>
      <w:r>
        <w:rPr>
          <w:spacing w:val="-11"/>
        </w:rPr>
        <w:t xml:space="preserve"> </w:t>
      </w:r>
      <w:r>
        <w:t>địa</w:t>
      </w:r>
      <w:r>
        <w:rPr>
          <w:spacing w:val="-12"/>
        </w:rPr>
        <w:t xml:space="preserve"> </w:t>
      </w:r>
      <w:r>
        <w:t>phương mà</w:t>
      </w:r>
      <w:r>
        <w:rPr>
          <w:spacing w:val="-2"/>
        </w:rPr>
        <w:t xml:space="preserve"> </w:t>
      </w:r>
      <w:r>
        <w:t>tr</w:t>
      </w:r>
      <w:r>
        <w:t>ước</w:t>
      </w:r>
      <w:r>
        <w:rPr>
          <w:spacing w:val="-2"/>
        </w:rPr>
        <w:t xml:space="preserve"> </w:t>
      </w:r>
      <w:r>
        <w:t>hết</w:t>
      </w:r>
      <w:r>
        <w:rPr>
          <w:spacing w:val="-4"/>
        </w:rPr>
        <w:t xml:space="preserve"> </w:t>
      </w:r>
      <w:r>
        <w:t>và</w:t>
      </w:r>
      <w:r>
        <w:rPr>
          <w:spacing w:val="-7"/>
        </w:rPr>
        <w:t xml:space="preserve"> </w:t>
      </w:r>
      <w:r>
        <w:t>trực</w:t>
      </w:r>
      <w:r>
        <w:rPr>
          <w:spacing w:val="-7"/>
        </w:rPr>
        <w:t xml:space="preserve"> </w:t>
      </w:r>
      <w:r>
        <w:t>tiếp</w:t>
      </w:r>
      <w:r>
        <w:rPr>
          <w:spacing w:val="-3"/>
        </w:rPr>
        <w:t xml:space="preserve"> </w:t>
      </w:r>
      <w:r>
        <w:t>là</w:t>
      </w:r>
      <w:r>
        <w:rPr>
          <w:spacing w:val="-7"/>
        </w:rPr>
        <w:t xml:space="preserve"> </w:t>
      </w:r>
      <w:r>
        <w:t>chính</w:t>
      </w:r>
      <w:r>
        <w:rPr>
          <w:spacing w:val="-8"/>
        </w:rPr>
        <w:t xml:space="preserve"> </w:t>
      </w:r>
      <w:r>
        <w:t>quyền</w:t>
      </w:r>
      <w:r>
        <w:rPr>
          <w:spacing w:val="-13"/>
        </w:rPr>
        <w:t xml:space="preserve"> </w:t>
      </w:r>
      <w:r>
        <w:t>cấp</w:t>
      </w:r>
      <w:r>
        <w:rPr>
          <w:spacing w:val="-3"/>
        </w:rPr>
        <w:t xml:space="preserve"> </w:t>
      </w:r>
      <w:r>
        <w:t>xã.</w:t>
      </w:r>
    </w:p>
    <w:p w:rsidR="00532D5C" w:rsidRDefault="00BE5D76">
      <w:pPr>
        <w:spacing w:before="115" w:line="247" w:lineRule="auto"/>
        <w:ind w:left="619" w:right="194" w:firstLine="710"/>
        <w:jc w:val="both"/>
        <w:rPr>
          <w:sz w:val="28"/>
        </w:rPr>
      </w:pPr>
      <w:r>
        <w:rPr>
          <w:sz w:val="28"/>
        </w:rPr>
        <w:t>Quyết định số 27/2025/QĐ-TTg và Thông tư số 15/2025/TT-BTP được ban hành và có hiệu lực thi hành kể từ ngày 01/01/2026 đã tạo cơ sở pháp lý cho việc triển</w:t>
      </w:r>
      <w:r>
        <w:rPr>
          <w:spacing w:val="-3"/>
          <w:sz w:val="28"/>
        </w:rPr>
        <w:t xml:space="preserve"> </w:t>
      </w:r>
      <w:r>
        <w:rPr>
          <w:sz w:val="28"/>
        </w:rPr>
        <w:t>khai nhiệm vụ</w:t>
      </w:r>
      <w:r>
        <w:rPr>
          <w:spacing w:val="-2"/>
          <w:sz w:val="28"/>
        </w:rPr>
        <w:t xml:space="preserve"> </w:t>
      </w:r>
      <w:r>
        <w:rPr>
          <w:sz w:val="28"/>
        </w:rPr>
        <w:t>đánh giá, công</w:t>
      </w:r>
      <w:r>
        <w:rPr>
          <w:spacing w:val="-3"/>
          <w:sz w:val="28"/>
        </w:rPr>
        <w:t xml:space="preserve"> </w:t>
      </w:r>
      <w:r>
        <w:rPr>
          <w:sz w:val="28"/>
        </w:rPr>
        <w:t>nhận xã, phường, đặc khu</w:t>
      </w:r>
      <w:r>
        <w:rPr>
          <w:spacing w:val="-3"/>
          <w:sz w:val="28"/>
        </w:rPr>
        <w:t xml:space="preserve"> </w:t>
      </w:r>
      <w:r>
        <w:rPr>
          <w:sz w:val="28"/>
        </w:rPr>
        <w:t>đạt chuẩn</w:t>
      </w:r>
      <w:r>
        <w:rPr>
          <w:spacing w:val="-3"/>
          <w:sz w:val="28"/>
        </w:rPr>
        <w:t xml:space="preserve"> </w:t>
      </w:r>
      <w:r>
        <w:rPr>
          <w:sz w:val="28"/>
        </w:rPr>
        <w:t>tiếp cận</w:t>
      </w:r>
      <w:r>
        <w:rPr>
          <w:spacing w:val="-3"/>
          <w:sz w:val="28"/>
        </w:rPr>
        <w:t xml:space="preserve"> </w:t>
      </w:r>
      <w:r>
        <w:rPr>
          <w:sz w:val="28"/>
        </w:rPr>
        <w:t>pháp luật. Có thể khẳng định, việc ban hành Quyết định số 27/2025/QĐ-TTg và Thông tư số 15/2025/TT-BTP có ý nghĩa rất quan trọng trong bối cảnh Đảng, Nhà nước chủ trương xây dựng và hoàn thiện Nhà nước pháp quyền xã hội chủ nghĩa, bảo đả</w:t>
      </w:r>
      <w:r>
        <w:rPr>
          <w:sz w:val="28"/>
        </w:rPr>
        <w:t>m</w:t>
      </w:r>
      <w:r>
        <w:rPr>
          <w:spacing w:val="-2"/>
          <w:sz w:val="28"/>
        </w:rPr>
        <w:t xml:space="preserve"> </w:t>
      </w:r>
      <w:r>
        <w:rPr>
          <w:sz w:val="28"/>
        </w:rPr>
        <w:t>nền dân chủ xã hội chủ nghĩa, hướng tới mục tiêu cao nhất là dân biết, dân bàn, dân làm, dân kiểm tra, dân giám sát và dân thụ hưởng, đặc biệt là trong bối cảnh thực hiện Nghị quyết số 27-NQ/TW ngày 09/11/2022 của Hội nghị lần thứ 6 Ban Chấp hành Trung ư</w:t>
      </w:r>
      <w:r>
        <w:rPr>
          <w:sz w:val="28"/>
        </w:rPr>
        <w:t>ơng Đảng khóa XIII về tiếp tục xây dựng và hoàn thiện Nhà nước pháp</w:t>
      </w:r>
      <w:r>
        <w:rPr>
          <w:spacing w:val="40"/>
          <w:sz w:val="28"/>
        </w:rPr>
        <w:t xml:space="preserve"> </w:t>
      </w:r>
      <w:r>
        <w:rPr>
          <w:sz w:val="28"/>
        </w:rPr>
        <w:t>quyền xã hội chủ nghĩa Việt Nam trong giai đoạn mới và Nghị quyết số 66-NQ/TW ngày 30/4/2025 của Bộ Chính trị về đổi mới</w:t>
      </w:r>
      <w:r>
        <w:rPr>
          <w:spacing w:val="-1"/>
          <w:sz w:val="28"/>
        </w:rPr>
        <w:t xml:space="preserve"> </w:t>
      </w:r>
      <w:r>
        <w:rPr>
          <w:sz w:val="28"/>
        </w:rPr>
        <w:t>công tác xây</w:t>
      </w:r>
      <w:r>
        <w:rPr>
          <w:spacing w:val="-1"/>
          <w:sz w:val="28"/>
        </w:rPr>
        <w:t xml:space="preserve"> </w:t>
      </w:r>
      <w:r>
        <w:rPr>
          <w:sz w:val="28"/>
        </w:rPr>
        <w:t>dựng và thi hành</w:t>
      </w:r>
      <w:r>
        <w:rPr>
          <w:spacing w:val="-1"/>
          <w:sz w:val="28"/>
        </w:rPr>
        <w:t xml:space="preserve"> </w:t>
      </w:r>
      <w:r>
        <w:rPr>
          <w:sz w:val="28"/>
        </w:rPr>
        <w:t xml:space="preserve">pháp luật đáp ứng yêu cầu phát triển </w:t>
      </w:r>
      <w:r>
        <w:rPr>
          <w:sz w:val="28"/>
        </w:rPr>
        <w:t>đất nước trong kỷ nguyên mới. Quyết định số 27/2025/QĐ-TTg và Thông tư số 15/2025/TT-BTP được ban hành đã tạo cơ sở pháp lý đồng bộ, thống nhất, hiệu quả trong triển khai công tác đánh giá, công nhận xã, phường, đặc khu đạt chuẩn tiếp cận pháp luật trong b</w:t>
      </w:r>
      <w:r>
        <w:rPr>
          <w:sz w:val="28"/>
        </w:rPr>
        <w:t xml:space="preserve">ối cảnh mới. Điều 2 Quyết định số 27/2025/QĐ-TTg đã quy định rõ mục đích đánh giá, công nhận xã, phường, đặc khu đạt chuẩn tiếp cận pháp luật như sau: </w:t>
      </w:r>
      <w:r>
        <w:rPr>
          <w:i/>
          <w:sz w:val="28"/>
        </w:rPr>
        <w:t>“Đánh giá, công nhận cấp xã đạt chuẩn tiếp</w:t>
      </w:r>
      <w:r>
        <w:rPr>
          <w:i/>
          <w:spacing w:val="-2"/>
          <w:sz w:val="28"/>
        </w:rPr>
        <w:t xml:space="preserve"> </w:t>
      </w:r>
      <w:r>
        <w:rPr>
          <w:i/>
          <w:sz w:val="28"/>
        </w:rPr>
        <w:t>cận</w:t>
      </w:r>
      <w:r>
        <w:rPr>
          <w:i/>
          <w:spacing w:val="-2"/>
          <w:sz w:val="28"/>
        </w:rPr>
        <w:t xml:space="preserve"> </w:t>
      </w:r>
      <w:r>
        <w:rPr>
          <w:i/>
          <w:sz w:val="28"/>
        </w:rPr>
        <w:t>pháp luật</w:t>
      </w:r>
      <w:r>
        <w:rPr>
          <w:i/>
          <w:spacing w:val="-2"/>
          <w:sz w:val="28"/>
        </w:rPr>
        <w:t xml:space="preserve"> </w:t>
      </w:r>
      <w:r>
        <w:rPr>
          <w:i/>
          <w:sz w:val="28"/>
        </w:rPr>
        <w:t>nhằm</w:t>
      </w:r>
      <w:r>
        <w:rPr>
          <w:i/>
          <w:spacing w:val="-1"/>
          <w:sz w:val="28"/>
        </w:rPr>
        <w:t xml:space="preserve"> </w:t>
      </w:r>
      <w:r>
        <w:rPr>
          <w:i/>
          <w:sz w:val="28"/>
        </w:rPr>
        <w:t>đánh giá</w:t>
      </w:r>
      <w:r>
        <w:rPr>
          <w:i/>
          <w:spacing w:val="-2"/>
          <w:sz w:val="28"/>
        </w:rPr>
        <w:t xml:space="preserve"> </w:t>
      </w:r>
      <w:r>
        <w:rPr>
          <w:i/>
          <w:sz w:val="28"/>
        </w:rPr>
        <w:t>kết</w:t>
      </w:r>
      <w:r>
        <w:rPr>
          <w:i/>
          <w:spacing w:val="-2"/>
          <w:sz w:val="28"/>
        </w:rPr>
        <w:t xml:space="preserve"> </w:t>
      </w:r>
      <w:r>
        <w:rPr>
          <w:i/>
          <w:sz w:val="28"/>
        </w:rPr>
        <w:t>quả thực</w:t>
      </w:r>
      <w:r>
        <w:rPr>
          <w:i/>
          <w:spacing w:val="-1"/>
          <w:sz w:val="28"/>
        </w:rPr>
        <w:t xml:space="preserve"> </w:t>
      </w:r>
      <w:r>
        <w:rPr>
          <w:i/>
          <w:sz w:val="28"/>
        </w:rPr>
        <w:t>hiện</w:t>
      </w:r>
      <w:r>
        <w:rPr>
          <w:i/>
          <w:spacing w:val="-1"/>
          <w:sz w:val="28"/>
        </w:rPr>
        <w:t xml:space="preserve"> </w:t>
      </w:r>
      <w:r>
        <w:rPr>
          <w:i/>
          <w:sz w:val="28"/>
        </w:rPr>
        <w:t>nhiệm</w:t>
      </w:r>
      <w:r>
        <w:rPr>
          <w:i/>
          <w:spacing w:val="-1"/>
          <w:sz w:val="28"/>
        </w:rPr>
        <w:t xml:space="preserve"> </w:t>
      </w:r>
      <w:r>
        <w:rPr>
          <w:i/>
          <w:sz w:val="28"/>
        </w:rPr>
        <w:t>vụ</w:t>
      </w:r>
      <w:r>
        <w:rPr>
          <w:i/>
          <w:spacing w:val="-1"/>
          <w:sz w:val="28"/>
        </w:rPr>
        <w:t xml:space="preserve"> </w:t>
      </w:r>
      <w:r>
        <w:rPr>
          <w:i/>
          <w:sz w:val="28"/>
        </w:rPr>
        <w:t>của</w:t>
      </w:r>
      <w:r>
        <w:rPr>
          <w:i/>
          <w:spacing w:val="-2"/>
          <w:sz w:val="28"/>
        </w:rPr>
        <w:t xml:space="preserve"> </w:t>
      </w:r>
      <w:r>
        <w:rPr>
          <w:i/>
          <w:sz w:val="28"/>
        </w:rPr>
        <w:t>chí</w:t>
      </w:r>
      <w:r>
        <w:rPr>
          <w:i/>
          <w:sz w:val="28"/>
        </w:rPr>
        <w:t>nh</w:t>
      </w:r>
      <w:r>
        <w:rPr>
          <w:i/>
          <w:spacing w:val="-2"/>
          <w:sz w:val="28"/>
        </w:rPr>
        <w:t xml:space="preserve"> </w:t>
      </w:r>
      <w:r>
        <w:rPr>
          <w:i/>
          <w:sz w:val="28"/>
        </w:rPr>
        <w:t>quyền</w:t>
      </w:r>
      <w:r>
        <w:rPr>
          <w:i/>
          <w:spacing w:val="-2"/>
          <w:sz w:val="28"/>
        </w:rPr>
        <w:t xml:space="preserve"> </w:t>
      </w:r>
      <w:r>
        <w:rPr>
          <w:i/>
          <w:sz w:val="28"/>
        </w:rPr>
        <w:t>cấp</w:t>
      </w:r>
      <w:r>
        <w:rPr>
          <w:i/>
          <w:spacing w:val="-2"/>
          <w:sz w:val="28"/>
        </w:rPr>
        <w:t xml:space="preserve"> </w:t>
      </w:r>
      <w:r>
        <w:rPr>
          <w:i/>
          <w:sz w:val="28"/>
        </w:rPr>
        <w:t>xã trong công tác xây dựng và tổ chức thi hành pháp luật; kịp thời đánh giá tình hình thực tiễn và có các giải pháp khắc phục hạn chế, tồn tại, nâng cao hiệu quả hoạt động chính quyền cấp xã; nâng cao ý thức tìm hiểu và chấp hành pháp luật của</w:t>
      </w:r>
      <w:r>
        <w:rPr>
          <w:i/>
          <w:spacing w:val="40"/>
          <w:sz w:val="28"/>
        </w:rPr>
        <w:t xml:space="preserve"> </w:t>
      </w:r>
      <w:r>
        <w:rPr>
          <w:i/>
          <w:sz w:val="28"/>
        </w:rPr>
        <w:t>người dân, doanh nghiệp, góp phần xây dựng văn hóa tuân thủ pháp luật”</w:t>
      </w:r>
      <w:r>
        <w:rPr>
          <w:sz w:val="28"/>
        </w:rPr>
        <w:t>.</w:t>
      </w:r>
    </w:p>
    <w:p w:rsidR="00532D5C" w:rsidRDefault="00BE5D76">
      <w:pPr>
        <w:pStyle w:val="Heading1"/>
        <w:numPr>
          <w:ilvl w:val="1"/>
          <w:numId w:val="1"/>
        </w:numPr>
        <w:tabs>
          <w:tab w:val="left" w:pos="1635"/>
        </w:tabs>
        <w:spacing w:before="122" w:line="249" w:lineRule="auto"/>
        <w:ind w:right="195" w:firstLine="710"/>
        <w:jc w:val="both"/>
      </w:pPr>
      <w:r>
        <w:t>Đề nghị cho biết nguyên tắc đánh giá, công nhận xã, phường, đặc khu đạt chuẩn tiếp cận pháp luật?</w:t>
      </w:r>
    </w:p>
    <w:p w:rsidR="00532D5C" w:rsidRDefault="00532D5C">
      <w:pPr>
        <w:pStyle w:val="Heading1"/>
        <w:spacing w:line="249" w:lineRule="auto"/>
        <w:sectPr w:rsidR="00532D5C">
          <w:headerReference w:type="default" r:id="rId7"/>
          <w:pgSz w:w="12240" w:h="15840"/>
          <w:pgMar w:top="940" w:right="720" w:bottom="280" w:left="1080" w:header="711" w:footer="0" w:gutter="0"/>
          <w:pgNumType w:start="2"/>
          <w:cols w:space="720"/>
        </w:sectPr>
      </w:pPr>
    </w:p>
    <w:p w:rsidR="00532D5C" w:rsidRDefault="00BE5D76">
      <w:pPr>
        <w:pStyle w:val="BodyText"/>
        <w:spacing w:before="12" w:line="247" w:lineRule="auto"/>
        <w:ind w:right="195"/>
      </w:pPr>
      <w:r>
        <w:lastRenderedPageBreak/>
        <w:t>Để bảo đảm tổ chức triển khai đánh giá, công nhận cấp xã đạt chuẩn tiếp cận pháp luật được đồng bộ, thống nhất, đúng mục đích, Điều 3 Quyết định số 27/2025/QĐ-TTg đã quy định 03 nguyên tắc thực hiện. Cụ thể như sau:</w:t>
      </w:r>
    </w:p>
    <w:p w:rsidR="00532D5C" w:rsidRDefault="00BE5D76">
      <w:pPr>
        <w:spacing w:before="119" w:line="247" w:lineRule="auto"/>
        <w:ind w:left="619" w:right="189" w:firstLine="710"/>
        <w:jc w:val="both"/>
        <w:rPr>
          <w:sz w:val="28"/>
        </w:rPr>
      </w:pPr>
      <w:r>
        <w:rPr>
          <w:i/>
          <w:sz w:val="28"/>
        </w:rPr>
        <w:t>Thứ nhất, lấy người dân làm trung tâm trong việc đánh giá, công nhận cấp xã đạt</w:t>
      </w:r>
      <w:r>
        <w:rPr>
          <w:i/>
          <w:spacing w:val="-7"/>
          <w:sz w:val="28"/>
        </w:rPr>
        <w:t xml:space="preserve"> </w:t>
      </w:r>
      <w:r>
        <w:rPr>
          <w:i/>
          <w:sz w:val="28"/>
        </w:rPr>
        <w:t>chuẩn</w:t>
      </w:r>
      <w:r>
        <w:rPr>
          <w:i/>
          <w:spacing w:val="-7"/>
          <w:sz w:val="28"/>
        </w:rPr>
        <w:t xml:space="preserve"> </w:t>
      </w:r>
      <w:r>
        <w:rPr>
          <w:i/>
          <w:sz w:val="28"/>
        </w:rPr>
        <w:t>tiếp</w:t>
      </w:r>
      <w:r>
        <w:rPr>
          <w:i/>
          <w:spacing w:val="-7"/>
          <w:sz w:val="28"/>
        </w:rPr>
        <w:t xml:space="preserve"> </w:t>
      </w:r>
      <w:r>
        <w:rPr>
          <w:i/>
          <w:sz w:val="28"/>
        </w:rPr>
        <w:t>cận</w:t>
      </w:r>
      <w:r>
        <w:rPr>
          <w:i/>
          <w:spacing w:val="-7"/>
          <w:sz w:val="28"/>
        </w:rPr>
        <w:t xml:space="preserve"> </w:t>
      </w:r>
      <w:r>
        <w:rPr>
          <w:i/>
          <w:sz w:val="28"/>
        </w:rPr>
        <w:t>pháp</w:t>
      </w:r>
      <w:r>
        <w:rPr>
          <w:i/>
          <w:spacing w:val="-7"/>
          <w:sz w:val="28"/>
        </w:rPr>
        <w:t xml:space="preserve"> </w:t>
      </w:r>
      <w:r>
        <w:rPr>
          <w:i/>
          <w:sz w:val="28"/>
        </w:rPr>
        <w:t>luật.</w:t>
      </w:r>
      <w:r>
        <w:rPr>
          <w:i/>
          <w:spacing w:val="-5"/>
          <w:sz w:val="28"/>
        </w:rPr>
        <w:t xml:space="preserve"> </w:t>
      </w:r>
      <w:r>
        <w:rPr>
          <w:sz w:val="28"/>
        </w:rPr>
        <w:t>Nguyên</w:t>
      </w:r>
      <w:r>
        <w:rPr>
          <w:spacing w:val="-7"/>
          <w:sz w:val="28"/>
        </w:rPr>
        <w:t xml:space="preserve"> </w:t>
      </w:r>
      <w:r>
        <w:rPr>
          <w:sz w:val="28"/>
        </w:rPr>
        <w:t>tắc</w:t>
      </w:r>
      <w:r>
        <w:rPr>
          <w:spacing w:val="-6"/>
          <w:sz w:val="28"/>
        </w:rPr>
        <w:t xml:space="preserve"> </w:t>
      </w:r>
      <w:r>
        <w:rPr>
          <w:sz w:val="28"/>
        </w:rPr>
        <w:t>này</w:t>
      </w:r>
      <w:r>
        <w:rPr>
          <w:spacing w:val="-7"/>
          <w:sz w:val="28"/>
        </w:rPr>
        <w:t xml:space="preserve"> </w:t>
      </w:r>
      <w:r>
        <w:rPr>
          <w:sz w:val="28"/>
        </w:rPr>
        <w:t>nhằm</w:t>
      </w:r>
      <w:r>
        <w:rPr>
          <w:spacing w:val="-12"/>
          <w:sz w:val="28"/>
        </w:rPr>
        <w:t xml:space="preserve"> </w:t>
      </w:r>
      <w:r>
        <w:rPr>
          <w:sz w:val="28"/>
        </w:rPr>
        <w:t>khẳng</w:t>
      </w:r>
      <w:r>
        <w:rPr>
          <w:spacing w:val="-7"/>
          <w:sz w:val="28"/>
        </w:rPr>
        <w:t xml:space="preserve"> </w:t>
      </w:r>
      <w:r>
        <w:rPr>
          <w:sz w:val="28"/>
        </w:rPr>
        <w:t>định</w:t>
      </w:r>
      <w:r>
        <w:rPr>
          <w:spacing w:val="-7"/>
          <w:sz w:val="28"/>
        </w:rPr>
        <w:t xml:space="preserve"> </w:t>
      </w:r>
      <w:r>
        <w:rPr>
          <w:sz w:val="28"/>
        </w:rPr>
        <w:t>việc</w:t>
      </w:r>
      <w:r>
        <w:rPr>
          <w:spacing w:val="-2"/>
          <w:sz w:val="28"/>
        </w:rPr>
        <w:t xml:space="preserve"> </w:t>
      </w:r>
      <w:r>
        <w:rPr>
          <w:sz w:val="28"/>
        </w:rPr>
        <w:t>đặt</w:t>
      </w:r>
      <w:r>
        <w:rPr>
          <w:spacing w:val="-7"/>
          <w:sz w:val="28"/>
        </w:rPr>
        <w:t xml:space="preserve"> </w:t>
      </w:r>
      <w:r>
        <w:rPr>
          <w:sz w:val="28"/>
        </w:rPr>
        <w:t>ra</w:t>
      </w:r>
      <w:r>
        <w:rPr>
          <w:spacing w:val="-6"/>
          <w:sz w:val="28"/>
        </w:rPr>
        <w:t xml:space="preserve"> </w:t>
      </w:r>
      <w:r>
        <w:rPr>
          <w:sz w:val="28"/>
        </w:rPr>
        <w:t>các</w:t>
      </w:r>
      <w:r>
        <w:rPr>
          <w:spacing w:val="-6"/>
          <w:sz w:val="28"/>
        </w:rPr>
        <w:t xml:space="preserve"> </w:t>
      </w:r>
      <w:r>
        <w:rPr>
          <w:sz w:val="28"/>
        </w:rPr>
        <w:t>tiêu</w:t>
      </w:r>
      <w:r>
        <w:rPr>
          <w:spacing w:val="-11"/>
          <w:sz w:val="28"/>
        </w:rPr>
        <w:t xml:space="preserve"> </w:t>
      </w:r>
      <w:r>
        <w:rPr>
          <w:sz w:val="28"/>
        </w:rPr>
        <w:t>chí và đánh giá, công nhận chuẩn tiếp cận pháp luật đối với xã, phường, đặc khu nhằm hướng</w:t>
      </w:r>
      <w:r>
        <w:rPr>
          <w:spacing w:val="-2"/>
          <w:sz w:val="28"/>
        </w:rPr>
        <w:t xml:space="preserve"> </w:t>
      </w:r>
      <w:r>
        <w:rPr>
          <w:sz w:val="28"/>
        </w:rPr>
        <w:t>tới</w:t>
      </w:r>
      <w:r>
        <w:rPr>
          <w:spacing w:val="-8"/>
          <w:sz w:val="28"/>
        </w:rPr>
        <w:t xml:space="preserve"> </w:t>
      </w:r>
      <w:r>
        <w:rPr>
          <w:sz w:val="28"/>
        </w:rPr>
        <w:t xml:space="preserve">sự </w:t>
      </w:r>
      <w:r>
        <w:rPr>
          <w:sz w:val="28"/>
        </w:rPr>
        <w:t>phục vụ</w:t>
      </w:r>
      <w:r>
        <w:rPr>
          <w:spacing w:val="-2"/>
          <w:sz w:val="28"/>
        </w:rPr>
        <w:t xml:space="preserve"> </w:t>
      </w:r>
      <w:r>
        <w:rPr>
          <w:sz w:val="28"/>
        </w:rPr>
        <w:t>người</w:t>
      </w:r>
      <w:r>
        <w:rPr>
          <w:spacing w:val="-3"/>
          <w:sz w:val="28"/>
        </w:rPr>
        <w:t xml:space="preserve"> </w:t>
      </w:r>
      <w:r>
        <w:rPr>
          <w:sz w:val="28"/>
        </w:rPr>
        <w:t>dân, coi</w:t>
      </w:r>
      <w:r>
        <w:rPr>
          <w:spacing w:val="-3"/>
          <w:sz w:val="28"/>
        </w:rPr>
        <w:t xml:space="preserve"> </w:t>
      </w:r>
      <w:r>
        <w:rPr>
          <w:sz w:val="28"/>
        </w:rPr>
        <w:t>trọng</w:t>
      </w:r>
      <w:r>
        <w:rPr>
          <w:spacing w:val="-2"/>
          <w:sz w:val="28"/>
        </w:rPr>
        <w:t xml:space="preserve"> </w:t>
      </w:r>
      <w:r>
        <w:rPr>
          <w:sz w:val="28"/>
        </w:rPr>
        <w:t>quyền</w:t>
      </w:r>
      <w:r>
        <w:rPr>
          <w:spacing w:val="-2"/>
          <w:sz w:val="28"/>
        </w:rPr>
        <w:t xml:space="preserve"> </w:t>
      </w:r>
      <w:r>
        <w:rPr>
          <w:sz w:val="28"/>
        </w:rPr>
        <w:t>và lợi</w:t>
      </w:r>
      <w:r>
        <w:rPr>
          <w:spacing w:val="-3"/>
          <w:sz w:val="28"/>
        </w:rPr>
        <w:t xml:space="preserve"> </w:t>
      </w:r>
      <w:r>
        <w:rPr>
          <w:sz w:val="28"/>
        </w:rPr>
        <w:t>ích</w:t>
      </w:r>
      <w:r>
        <w:rPr>
          <w:spacing w:val="-2"/>
          <w:sz w:val="28"/>
        </w:rPr>
        <w:t xml:space="preserve"> </w:t>
      </w:r>
      <w:r>
        <w:rPr>
          <w:sz w:val="28"/>
        </w:rPr>
        <w:t>hợp</w:t>
      </w:r>
      <w:r>
        <w:rPr>
          <w:spacing w:val="-2"/>
          <w:sz w:val="28"/>
        </w:rPr>
        <w:t xml:space="preserve"> </w:t>
      </w:r>
      <w:r>
        <w:rPr>
          <w:sz w:val="28"/>
        </w:rPr>
        <w:t>pháp</w:t>
      </w:r>
      <w:r>
        <w:rPr>
          <w:spacing w:val="-2"/>
          <w:sz w:val="28"/>
        </w:rPr>
        <w:t xml:space="preserve"> </w:t>
      </w:r>
      <w:r>
        <w:rPr>
          <w:sz w:val="28"/>
        </w:rPr>
        <w:t>của</w:t>
      </w:r>
      <w:r>
        <w:rPr>
          <w:spacing w:val="-1"/>
          <w:sz w:val="28"/>
        </w:rPr>
        <w:t xml:space="preserve"> </w:t>
      </w:r>
      <w:r>
        <w:rPr>
          <w:sz w:val="28"/>
        </w:rPr>
        <w:t>người</w:t>
      </w:r>
      <w:r>
        <w:rPr>
          <w:spacing w:val="-3"/>
          <w:sz w:val="28"/>
        </w:rPr>
        <w:t xml:space="preserve"> </w:t>
      </w:r>
      <w:r>
        <w:rPr>
          <w:sz w:val="28"/>
        </w:rPr>
        <w:t>dân.</w:t>
      </w:r>
    </w:p>
    <w:p w:rsidR="00532D5C" w:rsidRDefault="00BE5D76">
      <w:pPr>
        <w:pStyle w:val="BodyText"/>
        <w:spacing w:line="247" w:lineRule="auto"/>
        <w:ind w:right="195"/>
      </w:pPr>
      <w:r>
        <w:rPr>
          <w:noProof/>
          <w:lang w:val="vi-VN" w:eastAsia="vi-VN"/>
        </w:rPr>
        <mc:AlternateContent>
          <mc:Choice Requires="wps">
            <w:drawing>
              <wp:anchor distT="0" distB="0" distL="0" distR="0" simplePos="0" relativeHeight="487350272" behindDoc="1" locked="0" layoutInCell="1" allowOverlap="1">
                <wp:simplePos x="0" y="0"/>
                <wp:positionH relativeFrom="page">
                  <wp:posOffset>1061008</wp:posOffset>
                </wp:positionH>
                <wp:positionV relativeFrom="paragraph">
                  <wp:posOffset>290281</wp:posOffset>
                </wp:positionV>
                <wp:extent cx="6147435" cy="21082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47435" cy="210820"/>
                        </a:xfrm>
                        <a:custGeom>
                          <a:avLst/>
                          <a:gdLst/>
                          <a:ahLst/>
                          <a:cxnLst/>
                          <a:rect l="l" t="t" r="r" b="b"/>
                          <a:pathLst>
                            <a:path w="6147435" h="210820">
                              <a:moveTo>
                                <a:pt x="6147181" y="0"/>
                              </a:moveTo>
                              <a:lnTo>
                                <a:pt x="0" y="0"/>
                              </a:lnTo>
                              <a:lnTo>
                                <a:pt x="0" y="210616"/>
                              </a:lnTo>
                              <a:lnTo>
                                <a:pt x="6147181" y="210616"/>
                              </a:lnTo>
                              <a:lnTo>
                                <a:pt x="6147181"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4312D1D" id="Graphic 3" o:spid="_x0000_s1026" style="position:absolute;margin-left:83.55pt;margin-top:22.85pt;width:484.05pt;height:16.6pt;z-index:-15966208;visibility:visible;mso-wrap-style:square;mso-wrap-distance-left:0;mso-wrap-distance-top:0;mso-wrap-distance-right:0;mso-wrap-distance-bottom:0;mso-position-horizontal:absolute;mso-position-horizontal-relative:page;mso-position-vertical:absolute;mso-position-vertical-relative:text;v-text-anchor:top" coordsize="6147435,210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" path="m6147181,l,,,210616r6147181,l6147181,xe" stroked="f">
                <v:path arrowok="t"/>
                <w10:wrap anchorx="page"/>
              </v:shape>
            </w:pict>
          </mc:Fallback>
        </mc:AlternateContent>
      </w:r>
      <w:r>
        <w:rPr>
          <w:i/>
        </w:rPr>
        <w:t>Thứ hai, bảo đảm công khai, minh bạch, dân chủ, khách quan, công bằng,</w:t>
      </w:r>
      <w:r>
        <w:rPr>
          <w:i/>
          <w:spacing w:val="40"/>
        </w:rPr>
        <w:t xml:space="preserve"> </w:t>
      </w:r>
      <w:r>
        <w:rPr>
          <w:i/>
        </w:rPr>
        <w:t>đúng quy định pháp luật.</w:t>
      </w:r>
      <w:r>
        <w:rPr>
          <w:i/>
          <w:spacing w:val="-1"/>
        </w:rPr>
        <w:t xml:space="preserve"> </w:t>
      </w:r>
      <w:r>
        <w:t>Nguyên</w:t>
      </w:r>
      <w:r>
        <w:rPr>
          <w:spacing w:val="-4"/>
        </w:rPr>
        <w:t xml:space="preserve"> </w:t>
      </w:r>
      <w:r>
        <w:t>tắc này</w:t>
      </w:r>
      <w:r>
        <w:rPr>
          <w:spacing w:val="-4"/>
        </w:rPr>
        <w:t xml:space="preserve"> </w:t>
      </w:r>
      <w:r>
        <w:t>được kế thừa và tiếp tục thực hiện</w:t>
      </w:r>
      <w:r>
        <w:rPr>
          <w:spacing w:val="-4"/>
        </w:rPr>
        <w:t xml:space="preserve"> </w:t>
      </w:r>
      <w:r>
        <w:t>theo tinh thần</w:t>
      </w:r>
      <w:r>
        <w:rPr>
          <w:spacing w:val="-5"/>
        </w:rPr>
        <w:t xml:space="preserve"> </w:t>
      </w:r>
      <w:r>
        <w:t>các hoạt</w:t>
      </w:r>
      <w:r>
        <w:rPr>
          <w:spacing w:val="-2"/>
        </w:rPr>
        <w:t xml:space="preserve"> </w:t>
      </w:r>
      <w:r>
        <w:t>động</w:t>
      </w:r>
      <w:r>
        <w:rPr>
          <w:spacing w:val="-5"/>
        </w:rPr>
        <w:t xml:space="preserve"> </w:t>
      </w:r>
      <w:r>
        <w:t>đánh</w:t>
      </w:r>
      <w:r>
        <w:rPr>
          <w:spacing w:val="-2"/>
        </w:rPr>
        <w:t xml:space="preserve"> </w:t>
      </w:r>
      <w:r>
        <w:t>giá, công</w:t>
      </w:r>
      <w:r>
        <w:rPr>
          <w:spacing w:val="-2"/>
        </w:rPr>
        <w:t xml:space="preserve"> </w:t>
      </w:r>
      <w:r>
        <w:t>nhận</w:t>
      </w:r>
      <w:r>
        <w:rPr>
          <w:spacing w:val="-5"/>
        </w:rPr>
        <w:t xml:space="preserve"> </w:t>
      </w:r>
      <w:r>
        <w:t>cấp</w:t>
      </w:r>
      <w:r>
        <w:rPr>
          <w:spacing w:val="-2"/>
        </w:rPr>
        <w:t xml:space="preserve"> </w:t>
      </w:r>
      <w:r>
        <w:t>xã</w:t>
      </w:r>
      <w:r>
        <w:rPr>
          <w:spacing w:val="-1"/>
        </w:rPr>
        <w:t xml:space="preserve"> </w:t>
      </w:r>
      <w:r>
        <w:t>đạt</w:t>
      </w:r>
      <w:r>
        <w:rPr>
          <w:spacing w:val="-2"/>
        </w:rPr>
        <w:t xml:space="preserve"> </w:t>
      </w:r>
      <w:r>
        <w:t>chuẩn</w:t>
      </w:r>
      <w:r>
        <w:rPr>
          <w:spacing w:val="-5"/>
        </w:rPr>
        <w:t xml:space="preserve"> </w:t>
      </w:r>
      <w:r>
        <w:t>tiếp</w:t>
      </w:r>
      <w:r>
        <w:rPr>
          <w:spacing w:val="-2"/>
        </w:rPr>
        <w:t xml:space="preserve"> </w:t>
      </w:r>
      <w:r>
        <w:t>cận</w:t>
      </w:r>
      <w:r>
        <w:rPr>
          <w:spacing w:val="-5"/>
        </w:rPr>
        <w:t xml:space="preserve"> </w:t>
      </w:r>
      <w:r>
        <w:t>pháp luật</w:t>
      </w:r>
      <w:r>
        <w:rPr>
          <w:spacing w:val="-2"/>
        </w:rPr>
        <w:t xml:space="preserve"> </w:t>
      </w:r>
      <w:r>
        <w:t>phải</w:t>
      </w:r>
      <w:r>
        <w:rPr>
          <w:spacing w:val="-6"/>
        </w:rPr>
        <w:t xml:space="preserve"> </w:t>
      </w:r>
      <w:r>
        <w:t>được tổ chức triển khai nghiêm túc trên cơ sở các quy định của Quyết định số</w:t>
      </w:r>
      <w:r>
        <w:rPr>
          <w:spacing w:val="80"/>
        </w:rPr>
        <w:t xml:space="preserve"> </w:t>
      </w:r>
      <w:r>
        <w:t>27/2025/QĐ-TTg và Thông tư số 15/2025/TT-BTP, phải được công khai bằng hình thức phù hợp, đầy đủ, rõ ràng, cụ thể, tránh hì</w:t>
      </w:r>
      <w:r>
        <w:t>nh thức, chạy theo thành tích, dẫn đến kết quả đạt được chưa phản ánh đúng thực chất của công tác tổ chức thi hành pháp luật tại cơ sở.</w:t>
      </w:r>
    </w:p>
    <w:p w:rsidR="00532D5C" w:rsidRDefault="00BE5D76">
      <w:pPr>
        <w:pStyle w:val="BodyText"/>
        <w:spacing w:before="117" w:line="247" w:lineRule="auto"/>
        <w:ind w:right="194"/>
      </w:pPr>
      <w:r>
        <w:rPr>
          <w:i/>
        </w:rPr>
        <w:t xml:space="preserve">Thứ ba, </w:t>
      </w:r>
      <w:r>
        <w:t xml:space="preserve">việc đánh giá, công nhận cấp xã đạt chuẩn tiếp cận pháp luật gắn với thực hiện nhiệm vụ phát triển kinh tế - xã </w:t>
      </w:r>
      <w:r>
        <w:t>hội, bảo đảm quốc phòng, an ninh, vận động</w:t>
      </w:r>
      <w:r>
        <w:rPr>
          <w:spacing w:val="-2"/>
        </w:rPr>
        <w:t xml:space="preserve"> </w:t>
      </w:r>
      <w:r>
        <w:t>Nhân</w:t>
      </w:r>
      <w:r>
        <w:rPr>
          <w:spacing w:val="-2"/>
        </w:rPr>
        <w:t xml:space="preserve"> </w:t>
      </w:r>
      <w:r>
        <w:t>dân</w:t>
      </w:r>
      <w:r>
        <w:rPr>
          <w:spacing w:val="-2"/>
        </w:rPr>
        <w:t xml:space="preserve"> </w:t>
      </w:r>
      <w:r>
        <w:t>thực hiện</w:t>
      </w:r>
      <w:r>
        <w:rPr>
          <w:spacing w:val="-2"/>
        </w:rPr>
        <w:t xml:space="preserve"> </w:t>
      </w:r>
      <w:r>
        <w:t>chính</w:t>
      </w:r>
      <w:r>
        <w:rPr>
          <w:spacing w:val="-2"/>
        </w:rPr>
        <w:t xml:space="preserve"> </w:t>
      </w:r>
      <w:r>
        <w:t>sách</w:t>
      </w:r>
      <w:r>
        <w:rPr>
          <w:spacing w:val="-2"/>
        </w:rPr>
        <w:t xml:space="preserve"> </w:t>
      </w:r>
      <w:r>
        <w:t>của Đảng, pháp luật của Nhà nước và xây</w:t>
      </w:r>
      <w:r>
        <w:rPr>
          <w:spacing w:val="-2"/>
        </w:rPr>
        <w:t xml:space="preserve"> </w:t>
      </w:r>
      <w:r>
        <w:t>dựng, hoàn thiện Nhà nước pháp quyền xã hội chủ nghĩa.</w:t>
      </w:r>
    </w:p>
    <w:p w:rsidR="00532D5C" w:rsidRDefault="00BE5D76">
      <w:pPr>
        <w:pStyle w:val="Heading1"/>
        <w:numPr>
          <w:ilvl w:val="1"/>
          <w:numId w:val="1"/>
        </w:numPr>
        <w:tabs>
          <w:tab w:val="left" w:pos="1635"/>
        </w:tabs>
        <w:spacing w:before="129" w:line="247" w:lineRule="auto"/>
        <w:ind w:right="193" w:firstLine="710"/>
        <w:jc w:val="both"/>
      </w:pPr>
      <w:r>
        <w:t>Đề nghị cho biết điểm mới của các tiêu chí, chỉ tiêu tiếp cận pháp luật theo</w:t>
      </w:r>
      <w:r>
        <w:rPr>
          <w:spacing w:val="-1"/>
        </w:rPr>
        <w:t xml:space="preserve"> </w:t>
      </w:r>
      <w:r>
        <w:t xml:space="preserve">Quyết định </w:t>
      </w:r>
      <w:r>
        <w:t>số 27/2025/QĐ-TTg và Thông tư số 15/2025/TT-BTP so</w:t>
      </w:r>
      <w:r>
        <w:rPr>
          <w:spacing w:val="-1"/>
        </w:rPr>
        <w:t xml:space="preserve"> </w:t>
      </w:r>
      <w:r>
        <w:t>với quy định trước đây?</w:t>
      </w:r>
    </w:p>
    <w:p w:rsidR="00532D5C" w:rsidRDefault="00BE5D76">
      <w:pPr>
        <w:pStyle w:val="BodyText"/>
        <w:spacing w:before="113" w:line="247" w:lineRule="auto"/>
        <w:ind w:right="194"/>
      </w:pPr>
      <w:r>
        <w:t>Điều 4 Quyết định số 27/2025/QĐ-TTg quy định tiêu chí tiếp cận pháp luật theo hướng</w:t>
      </w:r>
      <w:r>
        <w:rPr>
          <w:spacing w:val="-3"/>
        </w:rPr>
        <w:t xml:space="preserve"> </w:t>
      </w:r>
      <w:r>
        <w:t>tinh gọn, tránh</w:t>
      </w:r>
      <w:r>
        <w:rPr>
          <w:spacing w:val="-3"/>
        </w:rPr>
        <w:t xml:space="preserve"> </w:t>
      </w:r>
      <w:r>
        <w:t>trùng lắp, chồng chéo với</w:t>
      </w:r>
      <w:r>
        <w:rPr>
          <w:spacing w:val="-3"/>
        </w:rPr>
        <w:t xml:space="preserve"> </w:t>
      </w:r>
      <w:r>
        <w:t>các tiêu</w:t>
      </w:r>
      <w:r>
        <w:rPr>
          <w:spacing w:val="-3"/>
        </w:rPr>
        <w:t xml:space="preserve"> </w:t>
      </w:r>
      <w:r>
        <w:t>chí ở các</w:t>
      </w:r>
      <w:r>
        <w:rPr>
          <w:spacing w:val="-2"/>
        </w:rPr>
        <w:t xml:space="preserve"> </w:t>
      </w:r>
      <w:r>
        <w:t>bộ tiêu</w:t>
      </w:r>
      <w:r>
        <w:rPr>
          <w:spacing w:val="-3"/>
        </w:rPr>
        <w:t xml:space="preserve"> </w:t>
      </w:r>
      <w:r>
        <w:t>chuẩn, tiêu</w:t>
      </w:r>
      <w:r>
        <w:rPr>
          <w:spacing w:val="-5"/>
        </w:rPr>
        <w:t xml:space="preserve"> </w:t>
      </w:r>
      <w:r>
        <w:t>chí</w:t>
      </w:r>
      <w:r>
        <w:rPr>
          <w:spacing w:val="-6"/>
        </w:rPr>
        <w:t xml:space="preserve"> </w:t>
      </w:r>
      <w:r>
        <w:t>khác, gồm</w:t>
      </w:r>
      <w:r>
        <w:rPr>
          <w:spacing w:val="-6"/>
        </w:rPr>
        <w:t xml:space="preserve"> </w:t>
      </w:r>
      <w:r>
        <w:t>03</w:t>
      </w:r>
      <w:r>
        <w:rPr>
          <w:spacing w:val="-1"/>
        </w:rPr>
        <w:t xml:space="preserve"> </w:t>
      </w:r>
      <w:r>
        <w:t>tiêu</w:t>
      </w:r>
      <w:r>
        <w:rPr>
          <w:spacing w:val="-5"/>
        </w:rPr>
        <w:t xml:space="preserve"> </w:t>
      </w:r>
      <w:r>
        <w:t>chí</w:t>
      </w:r>
      <w:r>
        <w:rPr>
          <w:spacing w:val="-1"/>
        </w:rPr>
        <w:t xml:space="preserve"> </w:t>
      </w:r>
      <w:r>
        <w:t>và 14</w:t>
      </w:r>
      <w:r>
        <w:rPr>
          <w:spacing w:val="-1"/>
        </w:rPr>
        <w:t xml:space="preserve"> </w:t>
      </w:r>
      <w:r>
        <w:t>chỉ</w:t>
      </w:r>
      <w:r>
        <w:rPr>
          <w:spacing w:val="-6"/>
        </w:rPr>
        <w:t xml:space="preserve"> </w:t>
      </w:r>
      <w:r>
        <w:t>tiêu</w:t>
      </w:r>
      <w:r>
        <w:rPr>
          <w:spacing w:val="-5"/>
        </w:rPr>
        <w:t xml:space="preserve"> </w:t>
      </w:r>
      <w:r>
        <w:t>thành</w:t>
      </w:r>
      <w:r>
        <w:rPr>
          <w:spacing w:val="-5"/>
        </w:rPr>
        <w:t xml:space="preserve"> </w:t>
      </w:r>
      <w:r>
        <w:t>phần, tập</w:t>
      </w:r>
      <w:r>
        <w:rPr>
          <w:spacing w:val="-1"/>
        </w:rPr>
        <w:t xml:space="preserve"> </w:t>
      </w:r>
      <w:r>
        <w:t>trung</w:t>
      </w:r>
      <w:r>
        <w:rPr>
          <w:spacing w:val="-1"/>
        </w:rPr>
        <w:t xml:space="preserve"> </w:t>
      </w:r>
      <w:r>
        <w:t>vào những</w:t>
      </w:r>
      <w:r>
        <w:rPr>
          <w:spacing w:val="-1"/>
        </w:rPr>
        <w:t xml:space="preserve"> </w:t>
      </w:r>
      <w:r>
        <w:t>lĩnh vực thuộc phạm vi quản lý của ngành Tư pháp. Cụ thể như sau:</w:t>
      </w:r>
    </w:p>
    <w:p w:rsidR="00532D5C" w:rsidRDefault="00BE5D76">
      <w:pPr>
        <w:pStyle w:val="ListParagraph"/>
        <w:numPr>
          <w:ilvl w:val="2"/>
          <w:numId w:val="1"/>
        </w:numPr>
        <w:tabs>
          <w:tab w:val="left" w:pos="1496"/>
        </w:tabs>
        <w:spacing w:line="247" w:lineRule="auto"/>
        <w:ind w:right="189" w:firstLine="710"/>
        <w:rPr>
          <w:b/>
          <w:i/>
          <w:sz w:val="28"/>
        </w:rPr>
      </w:pPr>
      <w:r>
        <w:rPr>
          <w:b/>
          <w:i/>
          <w:sz w:val="28"/>
        </w:rPr>
        <w:t xml:space="preserve">Tiêu chí 1: Ban hành văn bản quy phạm pháp luật, </w:t>
      </w:r>
      <w:r>
        <w:rPr>
          <w:sz w:val="28"/>
        </w:rPr>
        <w:t>gồm</w:t>
      </w:r>
      <w:r>
        <w:rPr>
          <w:spacing w:val="-1"/>
          <w:sz w:val="28"/>
        </w:rPr>
        <w:t xml:space="preserve"> </w:t>
      </w:r>
      <w:r>
        <w:rPr>
          <w:sz w:val="28"/>
        </w:rPr>
        <w:t>03 chỉ tiêu:</w:t>
      </w:r>
      <w:r>
        <w:rPr>
          <w:spacing w:val="-1"/>
          <w:sz w:val="28"/>
        </w:rPr>
        <w:t xml:space="preserve"> </w:t>
      </w:r>
      <w:r>
        <w:rPr>
          <w:sz w:val="28"/>
        </w:rPr>
        <w:t>(i) Chỉ tiêu 1: Văn bản quy phạm pháp luật của Hội đồng nhân dân (H</w:t>
      </w:r>
      <w:r>
        <w:rPr>
          <w:sz w:val="28"/>
        </w:rPr>
        <w:t>ĐND), Uỷ ban nhân dân (UBND) cấp xã được ban hành</w:t>
      </w:r>
      <w:r>
        <w:rPr>
          <w:spacing w:val="-1"/>
          <w:sz w:val="28"/>
        </w:rPr>
        <w:t xml:space="preserve"> </w:t>
      </w:r>
      <w:r>
        <w:rPr>
          <w:sz w:val="28"/>
        </w:rPr>
        <w:t>đúng thời hạn và đúng</w:t>
      </w:r>
      <w:r>
        <w:rPr>
          <w:spacing w:val="-1"/>
          <w:sz w:val="28"/>
        </w:rPr>
        <w:t xml:space="preserve"> </w:t>
      </w:r>
      <w:r>
        <w:rPr>
          <w:sz w:val="28"/>
        </w:rPr>
        <w:t>quy định</w:t>
      </w:r>
      <w:r>
        <w:rPr>
          <w:spacing w:val="-1"/>
          <w:sz w:val="28"/>
        </w:rPr>
        <w:t xml:space="preserve"> </w:t>
      </w:r>
      <w:r>
        <w:rPr>
          <w:sz w:val="28"/>
        </w:rPr>
        <w:t>của pháp luật về ban hành văn bản quy phạm pháp luật; (ii) Chỉ tiêu 2: Dự thảo văn bản quy phạm pháp luật của HĐND, UBND cấp xã được truyền thông trong quá trình xây dựng</w:t>
      </w:r>
      <w:r>
        <w:rPr>
          <w:spacing w:val="80"/>
          <w:sz w:val="28"/>
        </w:rPr>
        <w:t xml:space="preserve"> </w:t>
      </w:r>
      <w:r>
        <w:rPr>
          <w:sz w:val="28"/>
        </w:rPr>
        <w:t>theo</w:t>
      </w:r>
      <w:r>
        <w:rPr>
          <w:sz w:val="28"/>
        </w:rPr>
        <w:t xml:space="preserve"> quy</w:t>
      </w:r>
      <w:r>
        <w:rPr>
          <w:spacing w:val="-4"/>
          <w:sz w:val="28"/>
        </w:rPr>
        <w:t xml:space="preserve"> </w:t>
      </w:r>
      <w:r>
        <w:rPr>
          <w:sz w:val="28"/>
        </w:rPr>
        <w:t>định của pháp luật về ban hành văn</w:t>
      </w:r>
      <w:r>
        <w:rPr>
          <w:spacing w:val="-4"/>
          <w:sz w:val="28"/>
        </w:rPr>
        <w:t xml:space="preserve"> </w:t>
      </w:r>
      <w:r>
        <w:rPr>
          <w:sz w:val="28"/>
        </w:rPr>
        <w:t>bản quy</w:t>
      </w:r>
      <w:r>
        <w:rPr>
          <w:spacing w:val="-4"/>
          <w:sz w:val="28"/>
        </w:rPr>
        <w:t xml:space="preserve"> </w:t>
      </w:r>
      <w:r>
        <w:rPr>
          <w:sz w:val="28"/>
        </w:rPr>
        <w:t>phạm</w:t>
      </w:r>
      <w:r>
        <w:rPr>
          <w:spacing w:val="-5"/>
          <w:sz w:val="28"/>
        </w:rPr>
        <w:t xml:space="preserve"> </w:t>
      </w:r>
      <w:r>
        <w:rPr>
          <w:sz w:val="28"/>
        </w:rPr>
        <w:t>pháp luật;</w:t>
      </w:r>
      <w:r>
        <w:rPr>
          <w:spacing w:val="-1"/>
          <w:sz w:val="28"/>
        </w:rPr>
        <w:t xml:space="preserve"> </w:t>
      </w:r>
      <w:r>
        <w:rPr>
          <w:sz w:val="28"/>
        </w:rPr>
        <w:t>(iii)</w:t>
      </w:r>
      <w:r>
        <w:rPr>
          <w:spacing w:val="-1"/>
          <w:sz w:val="28"/>
        </w:rPr>
        <w:t xml:space="preserve"> </w:t>
      </w:r>
      <w:r>
        <w:rPr>
          <w:sz w:val="28"/>
        </w:rPr>
        <w:t>Chỉ tiêu</w:t>
      </w:r>
      <w:r>
        <w:rPr>
          <w:spacing w:val="-4"/>
          <w:sz w:val="28"/>
        </w:rPr>
        <w:t xml:space="preserve"> </w:t>
      </w:r>
      <w:r>
        <w:rPr>
          <w:sz w:val="28"/>
        </w:rPr>
        <w:t>3: Thực hiện tự kiểm tra văn bản quy phạm pháp luật của HĐND, UBND cấp xã theo quy định của pháp luật về ban hành văn bản quy phạm pháp luật.</w:t>
      </w:r>
    </w:p>
    <w:p w:rsidR="00532D5C" w:rsidRDefault="00BE5D76">
      <w:pPr>
        <w:pStyle w:val="ListParagraph"/>
        <w:numPr>
          <w:ilvl w:val="2"/>
          <w:numId w:val="1"/>
        </w:numPr>
        <w:tabs>
          <w:tab w:val="left" w:pos="1520"/>
        </w:tabs>
        <w:spacing w:before="118" w:line="247" w:lineRule="auto"/>
        <w:ind w:firstLine="710"/>
        <w:rPr>
          <w:b/>
          <w:i/>
          <w:sz w:val="28"/>
        </w:rPr>
      </w:pPr>
      <w:r>
        <w:rPr>
          <w:b/>
          <w:i/>
          <w:sz w:val="28"/>
        </w:rPr>
        <w:t>Tiêu chí 2: Tiếp cận thông tin, PBG</w:t>
      </w:r>
      <w:r>
        <w:rPr>
          <w:b/>
          <w:i/>
          <w:sz w:val="28"/>
        </w:rPr>
        <w:t>DPL</w:t>
      </w:r>
      <w:r>
        <w:rPr>
          <w:sz w:val="28"/>
        </w:rPr>
        <w:t>, gồm 07 chỉ tiêu: (i) Chỉ tiêu 1: Thực hiện lập, cập</w:t>
      </w:r>
      <w:r>
        <w:rPr>
          <w:spacing w:val="-2"/>
          <w:sz w:val="28"/>
        </w:rPr>
        <w:t xml:space="preserve"> </w:t>
      </w:r>
      <w:r>
        <w:rPr>
          <w:sz w:val="28"/>
        </w:rPr>
        <w:t>nhật, đăng</w:t>
      </w:r>
      <w:r>
        <w:rPr>
          <w:spacing w:val="-2"/>
          <w:sz w:val="28"/>
        </w:rPr>
        <w:t xml:space="preserve"> </w:t>
      </w:r>
      <w:r>
        <w:rPr>
          <w:sz w:val="28"/>
        </w:rPr>
        <w:t>tải</w:t>
      </w:r>
      <w:r>
        <w:rPr>
          <w:spacing w:val="-6"/>
          <w:sz w:val="28"/>
        </w:rPr>
        <w:t xml:space="preserve"> </w:t>
      </w:r>
      <w:r>
        <w:rPr>
          <w:sz w:val="28"/>
        </w:rPr>
        <w:t>(hoặc niêm</w:t>
      </w:r>
      <w:r>
        <w:rPr>
          <w:spacing w:val="-2"/>
          <w:sz w:val="28"/>
        </w:rPr>
        <w:t xml:space="preserve"> </w:t>
      </w:r>
      <w:r>
        <w:rPr>
          <w:sz w:val="28"/>
        </w:rPr>
        <w:t>yết)</w:t>
      </w:r>
      <w:r>
        <w:rPr>
          <w:spacing w:val="-4"/>
          <w:sz w:val="28"/>
        </w:rPr>
        <w:t xml:space="preserve"> </w:t>
      </w:r>
      <w:r>
        <w:rPr>
          <w:sz w:val="28"/>
        </w:rPr>
        <w:t>Danh</w:t>
      </w:r>
      <w:r>
        <w:rPr>
          <w:spacing w:val="-2"/>
          <w:sz w:val="28"/>
        </w:rPr>
        <w:t xml:space="preserve"> </w:t>
      </w:r>
      <w:r>
        <w:rPr>
          <w:sz w:val="28"/>
        </w:rPr>
        <w:t>mục</w:t>
      </w:r>
      <w:r>
        <w:rPr>
          <w:spacing w:val="-1"/>
          <w:sz w:val="28"/>
        </w:rPr>
        <w:t xml:space="preserve"> </w:t>
      </w:r>
      <w:r>
        <w:rPr>
          <w:sz w:val="28"/>
        </w:rPr>
        <w:t>thông</w:t>
      </w:r>
      <w:r>
        <w:rPr>
          <w:spacing w:val="-6"/>
          <w:sz w:val="28"/>
        </w:rPr>
        <w:t xml:space="preserve"> </w:t>
      </w:r>
      <w:r>
        <w:rPr>
          <w:sz w:val="28"/>
        </w:rPr>
        <w:t>tin</w:t>
      </w:r>
      <w:r>
        <w:rPr>
          <w:spacing w:val="-2"/>
          <w:sz w:val="28"/>
        </w:rPr>
        <w:t xml:space="preserve"> </w:t>
      </w:r>
      <w:r>
        <w:rPr>
          <w:sz w:val="28"/>
        </w:rPr>
        <w:t>phải</w:t>
      </w:r>
      <w:r>
        <w:rPr>
          <w:spacing w:val="-6"/>
          <w:sz w:val="28"/>
        </w:rPr>
        <w:t xml:space="preserve"> </w:t>
      </w:r>
      <w:r>
        <w:rPr>
          <w:sz w:val="28"/>
        </w:rPr>
        <w:t>được</w:t>
      </w:r>
      <w:r>
        <w:rPr>
          <w:spacing w:val="-1"/>
          <w:sz w:val="28"/>
        </w:rPr>
        <w:t xml:space="preserve"> </w:t>
      </w:r>
      <w:r>
        <w:rPr>
          <w:sz w:val="28"/>
        </w:rPr>
        <w:t>công khai và Danh mục thông tin công dân được tiếp cận có điều kiện theo quy định của</w:t>
      </w:r>
      <w:r>
        <w:rPr>
          <w:sz w:val="28"/>
        </w:rPr>
        <w:t xml:space="preserve"> pháp luật về tiếp cận thông tin; (ii) Chỉ tiêu 2: Thực hiện công khai văn bản quy</w:t>
      </w:r>
      <w:r>
        <w:rPr>
          <w:spacing w:val="40"/>
          <w:sz w:val="28"/>
        </w:rPr>
        <w:t xml:space="preserve"> </w:t>
      </w:r>
      <w:r>
        <w:rPr>
          <w:sz w:val="28"/>
        </w:rPr>
        <w:t>phạm</w:t>
      </w:r>
      <w:r>
        <w:rPr>
          <w:spacing w:val="2"/>
          <w:sz w:val="28"/>
        </w:rPr>
        <w:t xml:space="preserve"> </w:t>
      </w:r>
      <w:r>
        <w:rPr>
          <w:sz w:val="28"/>
        </w:rPr>
        <w:t>pháp</w:t>
      </w:r>
      <w:r>
        <w:rPr>
          <w:spacing w:val="12"/>
          <w:sz w:val="28"/>
        </w:rPr>
        <w:t xml:space="preserve"> </w:t>
      </w:r>
      <w:r>
        <w:rPr>
          <w:sz w:val="28"/>
        </w:rPr>
        <w:t>luật</w:t>
      </w:r>
      <w:r>
        <w:rPr>
          <w:spacing w:val="11"/>
          <w:sz w:val="28"/>
        </w:rPr>
        <w:t xml:space="preserve"> </w:t>
      </w:r>
      <w:r>
        <w:rPr>
          <w:sz w:val="28"/>
        </w:rPr>
        <w:t>của</w:t>
      </w:r>
      <w:r>
        <w:rPr>
          <w:spacing w:val="12"/>
          <w:sz w:val="28"/>
        </w:rPr>
        <w:t xml:space="preserve"> </w:t>
      </w:r>
      <w:r>
        <w:rPr>
          <w:sz w:val="28"/>
        </w:rPr>
        <w:t>HĐND,</w:t>
      </w:r>
      <w:r>
        <w:rPr>
          <w:spacing w:val="10"/>
          <w:sz w:val="28"/>
        </w:rPr>
        <w:t xml:space="preserve"> </w:t>
      </w:r>
      <w:r>
        <w:rPr>
          <w:sz w:val="28"/>
        </w:rPr>
        <w:t>UBND</w:t>
      </w:r>
      <w:r>
        <w:rPr>
          <w:spacing w:val="8"/>
          <w:sz w:val="28"/>
        </w:rPr>
        <w:t xml:space="preserve"> </w:t>
      </w:r>
      <w:r>
        <w:rPr>
          <w:sz w:val="28"/>
        </w:rPr>
        <w:t>cấp</w:t>
      </w:r>
      <w:r>
        <w:rPr>
          <w:spacing w:val="12"/>
          <w:sz w:val="28"/>
        </w:rPr>
        <w:t xml:space="preserve"> </w:t>
      </w:r>
      <w:r>
        <w:rPr>
          <w:sz w:val="28"/>
        </w:rPr>
        <w:t>xã</w:t>
      </w:r>
      <w:r>
        <w:rPr>
          <w:spacing w:val="13"/>
          <w:sz w:val="28"/>
        </w:rPr>
        <w:t xml:space="preserve"> </w:t>
      </w:r>
      <w:r>
        <w:rPr>
          <w:sz w:val="28"/>
        </w:rPr>
        <w:t>sau</w:t>
      </w:r>
      <w:r>
        <w:rPr>
          <w:spacing w:val="3"/>
          <w:sz w:val="28"/>
        </w:rPr>
        <w:t xml:space="preserve"> </w:t>
      </w:r>
      <w:r>
        <w:rPr>
          <w:sz w:val="28"/>
        </w:rPr>
        <w:t>khi</w:t>
      </w:r>
      <w:r>
        <w:rPr>
          <w:spacing w:val="6"/>
          <w:sz w:val="28"/>
        </w:rPr>
        <w:t xml:space="preserve"> </w:t>
      </w:r>
      <w:r>
        <w:rPr>
          <w:sz w:val="28"/>
        </w:rPr>
        <w:t>ban</w:t>
      </w:r>
      <w:r>
        <w:rPr>
          <w:spacing w:val="7"/>
          <w:sz w:val="28"/>
        </w:rPr>
        <w:t xml:space="preserve"> </w:t>
      </w:r>
      <w:r>
        <w:rPr>
          <w:sz w:val="28"/>
        </w:rPr>
        <w:t>hành</w:t>
      </w:r>
      <w:r>
        <w:rPr>
          <w:spacing w:val="3"/>
          <w:sz w:val="28"/>
        </w:rPr>
        <w:t xml:space="preserve"> </w:t>
      </w:r>
      <w:r>
        <w:rPr>
          <w:sz w:val="28"/>
        </w:rPr>
        <w:t>theo</w:t>
      </w:r>
      <w:r>
        <w:rPr>
          <w:spacing w:val="11"/>
          <w:sz w:val="28"/>
        </w:rPr>
        <w:t xml:space="preserve"> </w:t>
      </w:r>
      <w:r>
        <w:rPr>
          <w:sz w:val="28"/>
        </w:rPr>
        <w:t>quy</w:t>
      </w:r>
      <w:r>
        <w:rPr>
          <w:spacing w:val="2"/>
          <w:sz w:val="28"/>
        </w:rPr>
        <w:t xml:space="preserve"> </w:t>
      </w:r>
      <w:r>
        <w:rPr>
          <w:sz w:val="28"/>
        </w:rPr>
        <w:t>định</w:t>
      </w:r>
      <w:r>
        <w:rPr>
          <w:spacing w:val="8"/>
          <w:sz w:val="28"/>
        </w:rPr>
        <w:t xml:space="preserve"> </w:t>
      </w:r>
      <w:r>
        <w:rPr>
          <w:sz w:val="28"/>
        </w:rPr>
        <w:t>của</w:t>
      </w:r>
      <w:r>
        <w:rPr>
          <w:spacing w:val="8"/>
          <w:sz w:val="28"/>
        </w:rPr>
        <w:t xml:space="preserve"> </w:t>
      </w:r>
      <w:r>
        <w:rPr>
          <w:spacing w:val="-4"/>
          <w:sz w:val="28"/>
        </w:rPr>
        <w:t>pháp</w:t>
      </w:r>
    </w:p>
    <w:p w:rsidR="00532D5C" w:rsidRDefault="00532D5C">
      <w:pPr>
        <w:pStyle w:val="ListParagraph"/>
        <w:spacing w:line="247" w:lineRule="auto"/>
        <w:rPr>
          <w:b/>
          <w:i/>
          <w:sz w:val="28"/>
        </w:rPr>
        <w:sectPr w:rsidR="00532D5C">
          <w:pgSz w:w="12240" w:h="15840"/>
          <w:pgMar w:top="940" w:right="720" w:bottom="280" w:left="1080" w:header="711" w:footer="0" w:gutter="0"/>
          <w:cols w:space="720"/>
        </w:sectPr>
      </w:pPr>
    </w:p>
    <w:p w:rsidR="00532D5C" w:rsidRDefault="00BE5D76">
      <w:pPr>
        <w:pStyle w:val="BodyText"/>
        <w:spacing w:before="3" w:line="247" w:lineRule="auto"/>
        <w:ind w:right="195" w:firstLine="0"/>
      </w:pPr>
      <w:r>
        <w:lastRenderedPageBreak/>
        <w:t>luật về tiếp cận thông tin; (iii) Chỉ tiêu 3: Thực hiện cung cấp thông tin theo yê</w:t>
      </w:r>
      <w:r>
        <w:t>u cầu theo quy định của pháp luật về tiếp cận thông tin; (iv) Chỉ tiêu 4: Ban hành và tổ</w:t>
      </w:r>
      <w:r>
        <w:rPr>
          <w:spacing w:val="40"/>
        </w:rPr>
        <w:t xml:space="preserve"> </w:t>
      </w:r>
      <w:r>
        <w:t>chức thực hiện kế hoạch PBGDPL hằng năm theo quy định của pháp luật về PBGDPL; (v) Chỉ tiêu 5: Thực hiện chuyển đổi số, ứng dụng công nghệ số trong</w:t>
      </w:r>
      <w:r>
        <w:rPr>
          <w:spacing w:val="40"/>
        </w:rPr>
        <w:t xml:space="preserve"> </w:t>
      </w:r>
      <w:r>
        <w:t>công tác PBGDPL; (v</w:t>
      </w:r>
      <w:r>
        <w:t xml:space="preserve">i) Chỉ tiêu 6: Bảo đảm nguồn lực về con người và kinh phí, cơ sở vật chất, phương tiện để triển khai công tác PBGDPL theo quy định của pháp luật về PBGDPL; (vii) Chỉ tiêu 7; Thông tin, giới thiệu về trợ giúp pháp lý theo quy định của pháp luật về trợ giúp </w:t>
      </w:r>
      <w:r>
        <w:t>pháp lý.</w:t>
      </w:r>
    </w:p>
    <w:p w:rsidR="00532D5C" w:rsidRDefault="00BE5D76">
      <w:pPr>
        <w:pStyle w:val="ListParagraph"/>
        <w:numPr>
          <w:ilvl w:val="2"/>
          <w:numId w:val="1"/>
        </w:numPr>
        <w:tabs>
          <w:tab w:val="left" w:pos="1501"/>
        </w:tabs>
        <w:spacing w:before="117" w:line="247" w:lineRule="auto"/>
        <w:ind w:right="189" w:firstLine="710"/>
        <w:rPr>
          <w:b/>
          <w:i/>
          <w:sz w:val="28"/>
        </w:rPr>
      </w:pPr>
      <w:r>
        <w:rPr>
          <w:b/>
          <w:i/>
          <w:sz w:val="28"/>
        </w:rPr>
        <w:t xml:space="preserve">Tiêu chí 3: Hòa giải ở cơ sở, </w:t>
      </w:r>
      <w:r>
        <w:rPr>
          <w:sz w:val="28"/>
        </w:rPr>
        <w:t>gồm</w:t>
      </w:r>
      <w:r>
        <w:rPr>
          <w:spacing w:val="-2"/>
          <w:sz w:val="28"/>
        </w:rPr>
        <w:t xml:space="preserve"> </w:t>
      </w:r>
      <w:r>
        <w:rPr>
          <w:sz w:val="28"/>
        </w:rPr>
        <w:t>04 chỉ tiêu: (i) Chỉ tiêu 1: Thành lập, kiện toàn tổ hòa giải và công nhận tổ trưởng tổ hòa giải, hòa giải viên theo quy định của pháp luật về hòa giải ở cơ sở; (ii) Chỉ tiêu 2: Các mâu thuẫn, tranh chấp, vi phạm</w:t>
      </w:r>
      <w:r>
        <w:rPr>
          <w:sz w:val="28"/>
        </w:rPr>
        <w:t xml:space="preserve"> pháp luật thuộc phạm vi hòa giải ở cơ sở được hòa giải kịp thời, hiệu quả theo quy định</w:t>
      </w:r>
      <w:r>
        <w:rPr>
          <w:spacing w:val="-7"/>
          <w:sz w:val="28"/>
        </w:rPr>
        <w:t xml:space="preserve"> </w:t>
      </w:r>
      <w:r>
        <w:rPr>
          <w:sz w:val="28"/>
        </w:rPr>
        <w:t>của</w:t>
      </w:r>
      <w:r>
        <w:rPr>
          <w:spacing w:val="-2"/>
          <w:sz w:val="28"/>
        </w:rPr>
        <w:t xml:space="preserve"> </w:t>
      </w:r>
      <w:r>
        <w:rPr>
          <w:sz w:val="28"/>
        </w:rPr>
        <w:t>pháp</w:t>
      </w:r>
      <w:r>
        <w:rPr>
          <w:spacing w:val="-7"/>
          <w:sz w:val="28"/>
        </w:rPr>
        <w:t xml:space="preserve"> </w:t>
      </w:r>
      <w:r>
        <w:rPr>
          <w:sz w:val="28"/>
        </w:rPr>
        <w:t>luật</w:t>
      </w:r>
      <w:r>
        <w:rPr>
          <w:spacing w:val="-3"/>
          <w:sz w:val="28"/>
        </w:rPr>
        <w:t xml:space="preserve"> </w:t>
      </w:r>
      <w:r>
        <w:rPr>
          <w:sz w:val="28"/>
        </w:rPr>
        <w:t>về</w:t>
      </w:r>
      <w:r>
        <w:rPr>
          <w:spacing w:val="-6"/>
          <w:sz w:val="28"/>
        </w:rPr>
        <w:t xml:space="preserve"> </w:t>
      </w:r>
      <w:r>
        <w:rPr>
          <w:sz w:val="28"/>
        </w:rPr>
        <w:t>hòa</w:t>
      </w:r>
      <w:r>
        <w:rPr>
          <w:spacing w:val="-2"/>
          <w:sz w:val="28"/>
        </w:rPr>
        <w:t xml:space="preserve"> </w:t>
      </w:r>
      <w:r>
        <w:rPr>
          <w:sz w:val="28"/>
        </w:rPr>
        <w:t>giải</w:t>
      </w:r>
      <w:r>
        <w:rPr>
          <w:spacing w:val="-7"/>
          <w:sz w:val="28"/>
        </w:rPr>
        <w:t xml:space="preserve"> </w:t>
      </w:r>
      <w:r>
        <w:rPr>
          <w:sz w:val="28"/>
        </w:rPr>
        <w:t>ở</w:t>
      </w:r>
      <w:r>
        <w:rPr>
          <w:spacing w:val="-6"/>
          <w:sz w:val="28"/>
        </w:rPr>
        <w:t xml:space="preserve"> </w:t>
      </w:r>
      <w:r>
        <w:rPr>
          <w:sz w:val="28"/>
        </w:rPr>
        <w:t>cơ</w:t>
      </w:r>
      <w:r>
        <w:rPr>
          <w:spacing w:val="-6"/>
          <w:sz w:val="28"/>
        </w:rPr>
        <w:t xml:space="preserve"> </w:t>
      </w:r>
      <w:r>
        <w:rPr>
          <w:sz w:val="28"/>
        </w:rPr>
        <w:t>sở;</w:t>
      </w:r>
      <w:r>
        <w:rPr>
          <w:spacing w:val="-7"/>
          <w:sz w:val="28"/>
        </w:rPr>
        <w:t xml:space="preserve"> </w:t>
      </w:r>
      <w:r>
        <w:rPr>
          <w:sz w:val="28"/>
        </w:rPr>
        <w:t>(iii) Chỉ</w:t>
      </w:r>
      <w:r>
        <w:rPr>
          <w:spacing w:val="-7"/>
          <w:sz w:val="28"/>
        </w:rPr>
        <w:t xml:space="preserve"> </w:t>
      </w:r>
      <w:r>
        <w:rPr>
          <w:sz w:val="28"/>
        </w:rPr>
        <w:t>tiêu</w:t>
      </w:r>
      <w:r>
        <w:rPr>
          <w:spacing w:val="-7"/>
          <w:sz w:val="28"/>
        </w:rPr>
        <w:t xml:space="preserve"> </w:t>
      </w:r>
      <w:r>
        <w:rPr>
          <w:sz w:val="28"/>
        </w:rPr>
        <w:t>3:</w:t>
      </w:r>
      <w:r>
        <w:rPr>
          <w:spacing w:val="-7"/>
          <w:sz w:val="28"/>
        </w:rPr>
        <w:t xml:space="preserve"> </w:t>
      </w:r>
      <w:r>
        <w:rPr>
          <w:sz w:val="28"/>
        </w:rPr>
        <w:t>Có</w:t>
      </w:r>
      <w:r>
        <w:rPr>
          <w:spacing w:val="-7"/>
          <w:sz w:val="28"/>
        </w:rPr>
        <w:t xml:space="preserve"> </w:t>
      </w:r>
      <w:r>
        <w:rPr>
          <w:sz w:val="28"/>
        </w:rPr>
        <w:t>sự</w:t>
      </w:r>
      <w:r>
        <w:rPr>
          <w:spacing w:val="-8"/>
          <w:sz w:val="28"/>
        </w:rPr>
        <w:t xml:space="preserve"> </w:t>
      </w:r>
      <w:r>
        <w:rPr>
          <w:sz w:val="28"/>
        </w:rPr>
        <w:t>phối</w:t>
      </w:r>
      <w:r>
        <w:rPr>
          <w:spacing w:val="-7"/>
          <w:sz w:val="28"/>
        </w:rPr>
        <w:t xml:space="preserve"> </w:t>
      </w:r>
      <w:r>
        <w:rPr>
          <w:sz w:val="28"/>
        </w:rPr>
        <w:t>hợp,</w:t>
      </w:r>
      <w:r>
        <w:rPr>
          <w:spacing w:val="-1"/>
          <w:sz w:val="28"/>
        </w:rPr>
        <w:t xml:space="preserve"> </w:t>
      </w:r>
      <w:r>
        <w:rPr>
          <w:sz w:val="28"/>
        </w:rPr>
        <w:t>hỗ</w:t>
      </w:r>
      <w:r>
        <w:rPr>
          <w:spacing w:val="-6"/>
          <w:sz w:val="28"/>
        </w:rPr>
        <w:t xml:space="preserve"> </w:t>
      </w:r>
      <w:r>
        <w:rPr>
          <w:sz w:val="28"/>
        </w:rPr>
        <w:t>trợ</w:t>
      </w:r>
      <w:r>
        <w:rPr>
          <w:spacing w:val="-1"/>
          <w:sz w:val="28"/>
        </w:rPr>
        <w:t xml:space="preserve"> </w:t>
      </w:r>
      <w:r>
        <w:rPr>
          <w:sz w:val="28"/>
        </w:rPr>
        <w:t>hiệu</w:t>
      </w:r>
      <w:r>
        <w:rPr>
          <w:spacing w:val="-7"/>
          <w:sz w:val="28"/>
        </w:rPr>
        <w:t xml:space="preserve"> </w:t>
      </w:r>
      <w:r>
        <w:rPr>
          <w:sz w:val="28"/>
        </w:rPr>
        <w:t>quả</w:t>
      </w:r>
      <w:r>
        <w:rPr>
          <w:sz w:val="28"/>
        </w:rPr>
        <w:t xml:space="preserve"> của cá nhân, tổ chức trên địa bàn trong triển khai công tác hòa giải ở cơ sở; (iv) Chỉ tiêu 4: Bảo đảm nguồn lực về con người và kinh phí, cơ sở vật chất, phương tiện để triển</w:t>
      </w:r>
      <w:r>
        <w:rPr>
          <w:spacing w:val="-3"/>
          <w:sz w:val="28"/>
        </w:rPr>
        <w:t xml:space="preserve"> </w:t>
      </w:r>
      <w:r>
        <w:rPr>
          <w:sz w:val="28"/>
        </w:rPr>
        <w:t>khai</w:t>
      </w:r>
      <w:r>
        <w:rPr>
          <w:spacing w:val="-4"/>
          <w:sz w:val="28"/>
        </w:rPr>
        <w:t xml:space="preserve"> </w:t>
      </w:r>
      <w:r>
        <w:rPr>
          <w:sz w:val="28"/>
        </w:rPr>
        <w:t>công</w:t>
      </w:r>
      <w:r>
        <w:rPr>
          <w:spacing w:val="-3"/>
          <w:sz w:val="28"/>
        </w:rPr>
        <w:t xml:space="preserve"> </w:t>
      </w:r>
      <w:r>
        <w:rPr>
          <w:sz w:val="28"/>
        </w:rPr>
        <w:t>tác hòa</w:t>
      </w:r>
      <w:r>
        <w:rPr>
          <w:spacing w:val="-2"/>
          <w:sz w:val="28"/>
        </w:rPr>
        <w:t xml:space="preserve"> </w:t>
      </w:r>
      <w:r>
        <w:rPr>
          <w:sz w:val="28"/>
        </w:rPr>
        <w:t>giải</w:t>
      </w:r>
      <w:r>
        <w:rPr>
          <w:spacing w:val="-4"/>
          <w:sz w:val="28"/>
        </w:rPr>
        <w:t xml:space="preserve"> </w:t>
      </w:r>
      <w:r>
        <w:rPr>
          <w:sz w:val="28"/>
        </w:rPr>
        <w:t>ở</w:t>
      </w:r>
      <w:r>
        <w:rPr>
          <w:spacing w:val="-2"/>
          <w:sz w:val="28"/>
        </w:rPr>
        <w:t xml:space="preserve"> </w:t>
      </w:r>
      <w:r>
        <w:rPr>
          <w:sz w:val="28"/>
        </w:rPr>
        <w:t>cơ</w:t>
      </w:r>
      <w:r>
        <w:rPr>
          <w:spacing w:val="-2"/>
          <w:sz w:val="28"/>
        </w:rPr>
        <w:t xml:space="preserve"> </w:t>
      </w:r>
      <w:r>
        <w:rPr>
          <w:sz w:val="28"/>
        </w:rPr>
        <w:t>sở</w:t>
      </w:r>
      <w:r>
        <w:rPr>
          <w:spacing w:val="-2"/>
          <w:sz w:val="28"/>
        </w:rPr>
        <w:t xml:space="preserve"> </w:t>
      </w:r>
      <w:r>
        <w:rPr>
          <w:sz w:val="28"/>
        </w:rPr>
        <w:t>theo</w:t>
      </w:r>
      <w:r>
        <w:rPr>
          <w:spacing w:val="-3"/>
          <w:sz w:val="28"/>
        </w:rPr>
        <w:t xml:space="preserve"> </w:t>
      </w:r>
      <w:r>
        <w:rPr>
          <w:sz w:val="28"/>
        </w:rPr>
        <w:t>quy</w:t>
      </w:r>
      <w:r>
        <w:rPr>
          <w:spacing w:val="-3"/>
          <w:sz w:val="28"/>
        </w:rPr>
        <w:t xml:space="preserve"> </w:t>
      </w:r>
      <w:r>
        <w:rPr>
          <w:sz w:val="28"/>
        </w:rPr>
        <w:t>định</w:t>
      </w:r>
      <w:r>
        <w:rPr>
          <w:spacing w:val="-3"/>
          <w:sz w:val="28"/>
        </w:rPr>
        <w:t xml:space="preserve"> </w:t>
      </w:r>
      <w:r>
        <w:rPr>
          <w:sz w:val="28"/>
        </w:rPr>
        <w:t>của pháp</w:t>
      </w:r>
      <w:r>
        <w:rPr>
          <w:spacing w:val="-3"/>
          <w:sz w:val="28"/>
        </w:rPr>
        <w:t xml:space="preserve"> </w:t>
      </w:r>
      <w:r>
        <w:rPr>
          <w:sz w:val="28"/>
        </w:rPr>
        <w:t>luật về</w:t>
      </w:r>
      <w:r>
        <w:rPr>
          <w:spacing w:val="-2"/>
          <w:sz w:val="28"/>
        </w:rPr>
        <w:t xml:space="preserve"> </w:t>
      </w:r>
      <w:r>
        <w:rPr>
          <w:sz w:val="28"/>
        </w:rPr>
        <w:t>hòa giải</w:t>
      </w:r>
      <w:r>
        <w:rPr>
          <w:spacing w:val="-4"/>
          <w:sz w:val="28"/>
        </w:rPr>
        <w:t xml:space="preserve"> </w:t>
      </w:r>
      <w:r>
        <w:rPr>
          <w:sz w:val="28"/>
        </w:rPr>
        <w:t>ở</w:t>
      </w:r>
      <w:r>
        <w:rPr>
          <w:spacing w:val="-2"/>
          <w:sz w:val="28"/>
        </w:rPr>
        <w:t xml:space="preserve"> </w:t>
      </w:r>
      <w:r>
        <w:rPr>
          <w:sz w:val="28"/>
        </w:rPr>
        <w:t>cơ</w:t>
      </w:r>
      <w:r>
        <w:rPr>
          <w:spacing w:val="-7"/>
          <w:sz w:val="28"/>
        </w:rPr>
        <w:t xml:space="preserve"> </w:t>
      </w:r>
      <w:r>
        <w:rPr>
          <w:sz w:val="28"/>
        </w:rPr>
        <w:t>sở.</w:t>
      </w:r>
    </w:p>
    <w:p w:rsidR="00532D5C" w:rsidRDefault="00BE5D76">
      <w:pPr>
        <w:pStyle w:val="BodyText"/>
        <w:spacing w:before="117" w:line="247" w:lineRule="auto"/>
        <w:ind w:right="194"/>
      </w:pPr>
      <w:r>
        <w:rPr>
          <w:noProof/>
          <w:lang w:val="vi-VN" w:eastAsia="vi-VN"/>
        </w:rPr>
        <mc:AlternateContent>
          <mc:Choice Requires="wpg">
            <w:drawing>
              <wp:anchor distT="0" distB="0" distL="0" distR="0" simplePos="0" relativeHeight="487350784" behindDoc="1" locked="0" layoutInCell="1" allowOverlap="1">
                <wp:simplePos x="0" y="0"/>
                <wp:positionH relativeFrom="page">
                  <wp:posOffset>1061008</wp:posOffset>
                </wp:positionH>
                <wp:positionV relativeFrom="paragraph">
                  <wp:posOffset>2396064</wp:posOffset>
                </wp:positionV>
                <wp:extent cx="6147435" cy="454659"/>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7435" cy="454659"/>
                          <a:chOff x="0" y="0"/>
                          <a:chExt cx="6147435" cy="454659"/>
                        </a:xfrm>
                      </wpg:grpSpPr>
                      <wps:wsp>
                        <wps:cNvPr id="5" name="Graphic 5"/>
                        <wps:cNvSpPr/>
                        <wps:spPr>
                          <a:xfrm>
                            <a:off x="0" y="0"/>
                            <a:ext cx="6147435" cy="426720"/>
                          </a:xfrm>
                          <a:custGeom>
                            <a:avLst/>
                            <a:gdLst/>
                            <a:ahLst/>
                            <a:cxnLst/>
                            <a:rect l="l" t="t" r="r" b="b"/>
                            <a:pathLst>
                              <a:path w="6147435" h="426720">
                                <a:moveTo>
                                  <a:pt x="6147181" y="0"/>
                                </a:moveTo>
                                <a:lnTo>
                                  <a:pt x="0" y="0"/>
                                </a:lnTo>
                                <a:lnTo>
                                  <a:pt x="0" y="426719"/>
                                </a:lnTo>
                                <a:lnTo>
                                  <a:pt x="6147181" y="426719"/>
                                </a:lnTo>
                                <a:lnTo>
                                  <a:pt x="6147181" y="0"/>
                                </a:lnTo>
                                <a:close/>
                              </a:path>
                            </a:pathLst>
                          </a:custGeom>
                          <a:solidFill>
                            <a:srgbClr val="FFFFFF"/>
                          </a:solidFill>
                        </wps:spPr>
                        <wps:bodyPr wrap="square" lIns="0" tIns="0" rIns="0" bIns="0" rtlCol="0">
                          <a:prstTxWarp prst="textNoShape">
                            <a:avLst/>
                          </a:prstTxWarp>
                          <a:noAutofit/>
                        </wps:bodyPr>
                      </wps:wsp>
                      <wps:wsp>
                        <wps:cNvPr id="6" name="Graphic 6"/>
                        <wps:cNvSpPr/>
                        <wps:spPr>
                          <a:xfrm>
                            <a:off x="18288" y="445388"/>
                            <a:ext cx="1830070" cy="9525"/>
                          </a:xfrm>
                          <a:custGeom>
                            <a:avLst/>
                            <a:gdLst/>
                            <a:ahLst/>
                            <a:cxnLst/>
                            <a:rect l="l" t="t" r="r" b="b"/>
                            <a:pathLst>
                              <a:path w="1830070" h="9525">
                                <a:moveTo>
                                  <a:pt x="1829689" y="0"/>
                                </a:moveTo>
                                <a:lnTo>
                                  <a:pt x="0" y="0"/>
                                </a:lnTo>
                                <a:lnTo>
                                  <a:pt x="0" y="9144"/>
                                </a:lnTo>
                                <a:lnTo>
                                  <a:pt x="1829689" y="9144"/>
                                </a:lnTo>
                                <a:lnTo>
                                  <a:pt x="182968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1EBFAFC" id="Group 4" o:spid="_x0000_s1026" style="position:absolute;margin-left:83.55pt;margin-top:188.65pt;width:484.05pt;height:35.8pt;z-index:-15965696;mso-wrap-distance-left:0;mso-wrap-distance-right:0;mso-position-horizontal-relative:page" coordsize="61474,4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">
                <v:shape id="Graphic 5" o:spid="_x0000_s1027" style="position:absolute;width:61474;height:4267;visibility:visible;mso-wrap-style:square;v-text-anchor:top" coordsize="6147435,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" path="m6147181,l,,,426719r6147181,l6147181,xe" stroked="f">
                  <v:path arrowok="t"/>
                </v:shape>
                <v:shape id="Graphic 6" o:spid="_x0000_s1028" style="position:absolute;left:182;top:4453;width:18301;height:96;visibility:visible;mso-wrap-style:square;v-text-anchor:top" coordsize="18300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" path="m1829689,l,,,9144r1829689,l1829689,xe" fillcolor="black" stroked="f">
                  <v:path arrowok="t"/>
                </v:shape>
                <w10:wrap anchorx="page"/>
              </v:group>
            </w:pict>
          </mc:Fallback>
        </mc:AlternateContent>
      </w:r>
      <w:r>
        <w:t>Các chỉ tiêu tiếp cận pháp luật được quy định theo hướng định lượng tối đa, loại bỏ các chỉ tiêu còn chung chung, định tính, khó kiểm chứng. Trong đó có 08 chỉ tiêu được hoàn thiện, sửa đổi hoặc từ các chỉ tiêu đã được quy định tại Quyết định số 25/2021/</w:t>
      </w:r>
      <w:r>
        <w:t>QĐ-TTg; bổ sung mới</w:t>
      </w:r>
      <w:r>
        <w:rPr>
          <w:spacing w:val="-3"/>
        </w:rPr>
        <w:t xml:space="preserve"> </w:t>
      </w:r>
      <w:r>
        <w:t>06 chỉ</w:t>
      </w:r>
      <w:r>
        <w:rPr>
          <w:spacing w:val="-3"/>
        </w:rPr>
        <w:t xml:space="preserve"> </w:t>
      </w:r>
      <w:r>
        <w:t>tiêu</w:t>
      </w:r>
      <w:r>
        <w:rPr>
          <w:vertAlign w:val="superscript"/>
        </w:rPr>
        <w:t>3</w:t>
      </w:r>
      <w:r>
        <w:t>. Đồng</w:t>
      </w:r>
      <w:r>
        <w:rPr>
          <w:spacing w:val="-3"/>
        </w:rPr>
        <w:t xml:space="preserve"> </w:t>
      </w:r>
      <w:r>
        <w:t>thời</w:t>
      </w:r>
      <w:r>
        <w:rPr>
          <w:spacing w:val="-3"/>
        </w:rPr>
        <w:t xml:space="preserve"> </w:t>
      </w:r>
      <w:r>
        <w:rPr>
          <w:b/>
          <w:i/>
        </w:rPr>
        <w:t>lược bỏ 11 chỉ tiêu</w:t>
      </w:r>
      <w:r>
        <w:rPr>
          <w:b/>
          <w:i/>
          <w:spacing w:val="-3"/>
        </w:rPr>
        <w:t xml:space="preserve"> </w:t>
      </w:r>
      <w:r>
        <w:t>của Quyết định</w:t>
      </w:r>
      <w:r>
        <w:rPr>
          <w:spacing w:val="-5"/>
        </w:rPr>
        <w:t xml:space="preserve"> </w:t>
      </w:r>
      <w:r>
        <w:t>số 25/2021/QĐ-TTg</w:t>
      </w:r>
      <w:r>
        <w:rPr>
          <w:spacing w:val="-1"/>
        </w:rPr>
        <w:t xml:space="preserve"> </w:t>
      </w:r>
      <w:r>
        <w:t>gồm:</w:t>
      </w:r>
      <w:r>
        <w:rPr>
          <w:spacing w:val="-1"/>
        </w:rPr>
        <w:t xml:space="preserve"> </w:t>
      </w:r>
      <w:r>
        <w:t>Chỉ</w:t>
      </w:r>
      <w:r>
        <w:rPr>
          <w:spacing w:val="-6"/>
        </w:rPr>
        <w:t xml:space="preserve"> </w:t>
      </w:r>
      <w:r>
        <w:t>tiêu</w:t>
      </w:r>
      <w:r>
        <w:rPr>
          <w:spacing w:val="-5"/>
        </w:rPr>
        <w:t xml:space="preserve"> </w:t>
      </w:r>
      <w:r>
        <w:t>2 Tiêu</w:t>
      </w:r>
      <w:r>
        <w:rPr>
          <w:spacing w:val="-5"/>
        </w:rPr>
        <w:t xml:space="preserve"> </w:t>
      </w:r>
      <w:r>
        <w:t>chí</w:t>
      </w:r>
      <w:r>
        <w:rPr>
          <w:spacing w:val="-6"/>
        </w:rPr>
        <w:t xml:space="preserve"> </w:t>
      </w:r>
      <w:r>
        <w:t>1 về ban</w:t>
      </w:r>
      <w:r>
        <w:rPr>
          <w:spacing w:val="-1"/>
        </w:rPr>
        <w:t xml:space="preserve"> </w:t>
      </w:r>
      <w:r>
        <w:t>hành</w:t>
      </w:r>
      <w:r>
        <w:rPr>
          <w:spacing w:val="-5"/>
        </w:rPr>
        <w:t xml:space="preserve"> </w:t>
      </w:r>
      <w:r>
        <w:t>đúng</w:t>
      </w:r>
      <w:r>
        <w:rPr>
          <w:spacing w:val="-1"/>
        </w:rPr>
        <w:t xml:space="preserve"> </w:t>
      </w:r>
      <w:r>
        <w:t>quy</w:t>
      </w:r>
      <w:r>
        <w:rPr>
          <w:spacing w:val="-5"/>
        </w:rPr>
        <w:t xml:space="preserve"> </w:t>
      </w:r>
      <w:r>
        <w:t>định</w:t>
      </w:r>
      <w:r>
        <w:rPr>
          <w:spacing w:val="-5"/>
        </w:rPr>
        <w:t xml:space="preserve"> </w:t>
      </w:r>
      <w:r>
        <w:t>pháp luật các văn bản hành chính có nội dung liên quan trực tiếp đến quyền, lợi ích của tổ</w:t>
      </w:r>
      <w:r>
        <w:t xml:space="preserve"> chức, cá nhân do có nội hàm rộng, chưa rõ ràng, khó kiểm chứng; 09 chỉ tiêu không thuộc lĩnh vực quản lý</w:t>
      </w:r>
      <w:r>
        <w:rPr>
          <w:spacing w:val="-1"/>
        </w:rPr>
        <w:t xml:space="preserve"> </w:t>
      </w:r>
      <w:r>
        <w:t>của ngành Tư pháp và trùng lắp về nội</w:t>
      </w:r>
      <w:r>
        <w:rPr>
          <w:spacing w:val="-1"/>
        </w:rPr>
        <w:t xml:space="preserve"> </w:t>
      </w:r>
      <w:r>
        <w:t>dung các tiêu</w:t>
      </w:r>
      <w:r>
        <w:rPr>
          <w:spacing w:val="-1"/>
        </w:rPr>
        <w:t xml:space="preserve"> </w:t>
      </w:r>
      <w:r>
        <w:t>chí đánh giá chính quyền cấp xã do các ngành khác quản lý (gồm</w:t>
      </w:r>
      <w:r>
        <w:rPr>
          <w:spacing w:val="-2"/>
        </w:rPr>
        <w:t xml:space="preserve"> </w:t>
      </w:r>
      <w:r>
        <w:t xml:space="preserve">toàn bộ 05 chỉ tiêu của Tiêu chí 4 </w:t>
      </w:r>
      <w:r>
        <w:t>về thực hiện dân chủ ở xã, phường thị trấn</w:t>
      </w:r>
      <w:r>
        <w:rPr>
          <w:vertAlign w:val="superscript"/>
        </w:rPr>
        <w:t>4</w:t>
      </w:r>
      <w:r>
        <w:t xml:space="preserve"> và 04 chỉ tiêu của Tiêu chí 5 về tổ chức tiếp công dân, giải quyết kiến nghị, phản ánh, khiếu nại, tố cáo, thủ tục hành chính; bảo đảm an ninh quốc gia, trật tự, an toàn xã hội</w:t>
      </w:r>
      <w:r>
        <w:rPr>
          <w:vertAlign w:val="superscript"/>
        </w:rPr>
        <w:t>5</w:t>
      </w:r>
      <w:r>
        <w:t>).</w:t>
      </w:r>
    </w:p>
    <w:p w:rsidR="00532D5C" w:rsidRDefault="00532D5C">
      <w:pPr>
        <w:pStyle w:val="BodyText"/>
        <w:spacing w:before="0"/>
        <w:ind w:left="0" w:firstLine="0"/>
        <w:jc w:val="left"/>
        <w:rPr>
          <w:sz w:val="20"/>
        </w:rPr>
      </w:pPr>
    </w:p>
    <w:p w:rsidR="00532D5C" w:rsidRDefault="00532D5C">
      <w:pPr>
        <w:pStyle w:val="BodyText"/>
        <w:spacing w:before="29"/>
        <w:ind w:left="0" w:firstLine="0"/>
        <w:jc w:val="left"/>
        <w:rPr>
          <w:sz w:val="20"/>
        </w:rPr>
      </w:pPr>
    </w:p>
    <w:p w:rsidR="00532D5C" w:rsidRDefault="00BE5D76">
      <w:pPr>
        <w:ind w:left="619" w:right="180"/>
        <w:jc w:val="both"/>
        <w:rPr>
          <w:sz w:val="20"/>
        </w:rPr>
      </w:pPr>
      <w:r>
        <w:rPr>
          <w:sz w:val="20"/>
          <w:vertAlign w:val="superscript"/>
        </w:rPr>
        <w:t>3</w:t>
      </w:r>
      <w:r>
        <w:rPr>
          <w:spacing w:val="21"/>
          <w:sz w:val="20"/>
        </w:rPr>
        <w:t xml:space="preserve"> </w:t>
      </w:r>
      <w:r>
        <w:rPr>
          <w:sz w:val="20"/>
        </w:rPr>
        <w:t>Thực hiện tự kiểm tra</w:t>
      </w:r>
      <w:r>
        <w:rPr>
          <w:spacing w:val="20"/>
          <w:sz w:val="20"/>
        </w:rPr>
        <w:t xml:space="preserve"> </w:t>
      </w:r>
      <w:r>
        <w:rPr>
          <w:sz w:val="20"/>
        </w:rPr>
        <w:t>văn bản quy phạm pháp luật</w:t>
      </w:r>
      <w:r>
        <w:rPr>
          <w:spacing w:val="20"/>
          <w:sz w:val="20"/>
        </w:rPr>
        <w:t xml:space="preserve"> </w:t>
      </w:r>
      <w:r>
        <w:rPr>
          <w:sz w:val="20"/>
        </w:rPr>
        <w:t>của</w:t>
      </w:r>
      <w:r>
        <w:rPr>
          <w:spacing w:val="20"/>
          <w:sz w:val="20"/>
        </w:rPr>
        <w:t xml:space="preserve"> </w:t>
      </w:r>
      <w:r>
        <w:rPr>
          <w:sz w:val="20"/>
        </w:rPr>
        <w:t>HĐND,</w:t>
      </w:r>
      <w:r>
        <w:rPr>
          <w:spacing w:val="20"/>
          <w:sz w:val="20"/>
        </w:rPr>
        <w:t xml:space="preserve"> </w:t>
      </w:r>
      <w:r>
        <w:rPr>
          <w:sz w:val="20"/>
        </w:rPr>
        <w:t>UBND cấp xã theo quy định</w:t>
      </w:r>
      <w:r>
        <w:rPr>
          <w:spacing w:val="23"/>
          <w:sz w:val="20"/>
        </w:rPr>
        <w:t xml:space="preserve"> </w:t>
      </w:r>
      <w:r>
        <w:rPr>
          <w:sz w:val="20"/>
        </w:rPr>
        <w:t>của pháp luật về ban hành văn bản quy</w:t>
      </w:r>
      <w:r>
        <w:rPr>
          <w:spacing w:val="-1"/>
          <w:sz w:val="20"/>
        </w:rPr>
        <w:t xml:space="preserve"> </w:t>
      </w:r>
      <w:r>
        <w:rPr>
          <w:sz w:val="20"/>
        </w:rPr>
        <w:t>phạm pháp luật; Dự thảo văn bản quy</w:t>
      </w:r>
      <w:r>
        <w:rPr>
          <w:spacing w:val="-1"/>
          <w:sz w:val="20"/>
        </w:rPr>
        <w:t xml:space="preserve"> </w:t>
      </w:r>
      <w:r>
        <w:rPr>
          <w:sz w:val="20"/>
        </w:rPr>
        <w:t>phạm pháp luật của HĐND, UBND cấp xã được truyền thông trong quá trình xây dựng theo quy định của pháp luật về ban hành</w:t>
      </w:r>
      <w:r>
        <w:rPr>
          <w:sz w:val="20"/>
        </w:rPr>
        <w:t xml:space="preserve"> VBQPPL; Thực hiện công khai văn bản quy phạm pháp luật của HĐND, UBND cấp xã sau khi ban hành theo quy định của pháp luật về tiếp cận thông tin; Thực hiện chuyển</w:t>
      </w:r>
      <w:r>
        <w:rPr>
          <w:spacing w:val="29"/>
          <w:sz w:val="20"/>
        </w:rPr>
        <w:t xml:space="preserve"> </w:t>
      </w:r>
      <w:r>
        <w:rPr>
          <w:sz w:val="20"/>
        </w:rPr>
        <w:t>đổi số, ứng dụng công nghệ số trong công tác PBGDPL; Thành lập, kiện toàn</w:t>
      </w:r>
      <w:r>
        <w:rPr>
          <w:spacing w:val="29"/>
          <w:sz w:val="20"/>
        </w:rPr>
        <w:t xml:space="preserve"> </w:t>
      </w:r>
      <w:r>
        <w:rPr>
          <w:sz w:val="20"/>
        </w:rPr>
        <w:t>tổ hòa giải và công</w:t>
      </w:r>
      <w:r>
        <w:rPr>
          <w:sz w:val="20"/>
        </w:rPr>
        <w:t xml:space="preserve"> nhận</w:t>
      </w:r>
      <w:r>
        <w:rPr>
          <w:spacing w:val="37"/>
          <w:sz w:val="20"/>
        </w:rPr>
        <w:t xml:space="preserve"> </w:t>
      </w:r>
      <w:r>
        <w:rPr>
          <w:sz w:val="20"/>
        </w:rPr>
        <w:t>tổ trưởng</w:t>
      </w:r>
      <w:r>
        <w:rPr>
          <w:spacing w:val="-3"/>
          <w:sz w:val="20"/>
        </w:rPr>
        <w:t xml:space="preserve"> </w:t>
      </w:r>
      <w:r>
        <w:rPr>
          <w:sz w:val="20"/>
        </w:rPr>
        <w:t>tổ</w:t>
      </w:r>
      <w:r>
        <w:rPr>
          <w:spacing w:val="-7"/>
          <w:sz w:val="20"/>
        </w:rPr>
        <w:t xml:space="preserve"> </w:t>
      </w:r>
      <w:r>
        <w:rPr>
          <w:sz w:val="20"/>
        </w:rPr>
        <w:t>hòa giải, hòa giải viên theo</w:t>
      </w:r>
      <w:r>
        <w:rPr>
          <w:spacing w:val="-3"/>
          <w:sz w:val="20"/>
        </w:rPr>
        <w:t xml:space="preserve"> </w:t>
      </w:r>
      <w:r>
        <w:rPr>
          <w:sz w:val="20"/>
        </w:rPr>
        <w:t>quy</w:t>
      </w:r>
      <w:r>
        <w:rPr>
          <w:spacing w:val="-8"/>
          <w:sz w:val="20"/>
        </w:rPr>
        <w:t xml:space="preserve"> </w:t>
      </w:r>
      <w:r>
        <w:rPr>
          <w:sz w:val="20"/>
        </w:rPr>
        <w:t>định của</w:t>
      </w:r>
      <w:r>
        <w:rPr>
          <w:spacing w:val="-1"/>
          <w:sz w:val="20"/>
        </w:rPr>
        <w:t xml:space="preserve"> </w:t>
      </w:r>
      <w:r>
        <w:rPr>
          <w:sz w:val="20"/>
        </w:rPr>
        <w:t>pháp luật</w:t>
      </w:r>
      <w:r>
        <w:rPr>
          <w:spacing w:val="-1"/>
          <w:sz w:val="20"/>
        </w:rPr>
        <w:t xml:space="preserve"> </w:t>
      </w:r>
      <w:r>
        <w:rPr>
          <w:sz w:val="20"/>
        </w:rPr>
        <w:t>về</w:t>
      </w:r>
      <w:r>
        <w:rPr>
          <w:spacing w:val="-1"/>
          <w:sz w:val="20"/>
        </w:rPr>
        <w:t xml:space="preserve"> </w:t>
      </w:r>
      <w:r>
        <w:rPr>
          <w:sz w:val="20"/>
        </w:rPr>
        <w:t>hòa giải ở cơ sở;</w:t>
      </w:r>
      <w:r>
        <w:rPr>
          <w:spacing w:val="-1"/>
          <w:sz w:val="20"/>
        </w:rPr>
        <w:t xml:space="preserve"> </w:t>
      </w:r>
      <w:r>
        <w:rPr>
          <w:sz w:val="20"/>
        </w:rPr>
        <w:t>Có</w:t>
      </w:r>
      <w:r>
        <w:rPr>
          <w:spacing w:val="-3"/>
          <w:sz w:val="20"/>
        </w:rPr>
        <w:t xml:space="preserve"> </w:t>
      </w:r>
      <w:r>
        <w:rPr>
          <w:sz w:val="20"/>
        </w:rPr>
        <w:t>sự phối</w:t>
      </w:r>
      <w:r>
        <w:rPr>
          <w:spacing w:val="-1"/>
          <w:sz w:val="20"/>
        </w:rPr>
        <w:t xml:space="preserve"> </w:t>
      </w:r>
      <w:r>
        <w:rPr>
          <w:sz w:val="20"/>
        </w:rPr>
        <w:t>hợp, hỗ</w:t>
      </w:r>
      <w:r>
        <w:rPr>
          <w:spacing w:val="-3"/>
          <w:sz w:val="20"/>
        </w:rPr>
        <w:t xml:space="preserve"> </w:t>
      </w:r>
      <w:r>
        <w:rPr>
          <w:sz w:val="20"/>
        </w:rPr>
        <w:t>trợ</w:t>
      </w:r>
      <w:r>
        <w:rPr>
          <w:spacing w:val="-8"/>
          <w:sz w:val="20"/>
        </w:rPr>
        <w:t xml:space="preserve"> </w:t>
      </w:r>
      <w:r>
        <w:rPr>
          <w:sz w:val="20"/>
        </w:rPr>
        <w:t>hiệu quả của</w:t>
      </w:r>
      <w:r>
        <w:rPr>
          <w:spacing w:val="-1"/>
          <w:sz w:val="20"/>
        </w:rPr>
        <w:t xml:space="preserve"> </w:t>
      </w:r>
      <w:r>
        <w:rPr>
          <w:sz w:val="20"/>
        </w:rPr>
        <w:t>cá nhân, tổ chức trên địa bàn trong triển khai công tác hòa giải ở cơ sở</w:t>
      </w:r>
    </w:p>
    <w:p w:rsidR="00532D5C" w:rsidRDefault="00BE5D76">
      <w:pPr>
        <w:ind w:left="619" w:right="181"/>
        <w:jc w:val="both"/>
        <w:rPr>
          <w:sz w:val="20"/>
        </w:rPr>
      </w:pPr>
      <w:r>
        <w:rPr>
          <w:sz w:val="20"/>
          <w:vertAlign w:val="superscript"/>
        </w:rPr>
        <w:t>4</w:t>
      </w:r>
      <w:r>
        <w:rPr>
          <w:sz w:val="20"/>
        </w:rPr>
        <w:t xml:space="preserve"> Trùng lắp với nội dung tiêu chuẩn danh hiệu “xã, phường, thị trấn tiêu biểu” theo Nghị định 86/2023/NĐ-CP do Bộ Văn hóa, Thể thao và Du lịch quản lý và</w:t>
      </w:r>
      <w:r>
        <w:rPr>
          <w:spacing w:val="16"/>
          <w:sz w:val="20"/>
        </w:rPr>
        <w:t xml:space="preserve"> </w:t>
      </w:r>
      <w:r>
        <w:rPr>
          <w:sz w:val="20"/>
        </w:rPr>
        <w:t>tiêu chí đánh giá, xếp loại chính quyền cấp xã hàng năm do UBND cấp tỉnh ban hành</w:t>
      </w:r>
    </w:p>
    <w:p w:rsidR="00532D5C" w:rsidRDefault="00BE5D76">
      <w:pPr>
        <w:ind w:left="619" w:right="176"/>
        <w:jc w:val="both"/>
        <w:rPr>
          <w:sz w:val="20"/>
        </w:rPr>
      </w:pPr>
      <w:r>
        <w:rPr>
          <w:sz w:val="20"/>
          <w:vertAlign w:val="superscript"/>
        </w:rPr>
        <w:t>5</w:t>
      </w:r>
      <w:r>
        <w:rPr>
          <w:sz w:val="20"/>
        </w:rPr>
        <w:t xml:space="preserve"> Trùng lắp với nội d</w:t>
      </w:r>
      <w:r>
        <w:rPr>
          <w:sz w:val="20"/>
        </w:rPr>
        <w:t>ung</w:t>
      </w:r>
      <w:r>
        <w:rPr>
          <w:spacing w:val="-4"/>
          <w:sz w:val="20"/>
        </w:rPr>
        <w:t xml:space="preserve"> </w:t>
      </w:r>
      <w:r>
        <w:rPr>
          <w:sz w:val="20"/>
        </w:rPr>
        <w:t>nội dung tiêu chuẩn danh hiệu “xã, phường, thị tấn tiêu biểu” theo Nghị định số 86/2023/NĐ-CP, tiêu chí phường, thị trấn đạt chuẩn đô</w:t>
      </w:r>
      <w:r>
        <w:rPr>
          <w:spacing w:val="-4"/>
          <w:sz w:val="20"/>
        </w:rPr>
        <w:t xml:space="preserve"> </w:t>
      </w:r>
      <w:r>
        <w:rPr>
          <w:sz w:val="20"/>
        </w:rPr>
        <w:t>thị văn minh tại Quyết định số</w:t>
      </w:r>
      <w:r>
        <w:rPr>
          <w:spacing w:val="-4"/>
          <w:sz w:val="20"/>
        </w:rPr>
        <w:t xml:space="preserve"> </w:t>
      </w:r>
      <w:r>
        <w:rPr>
          <w:sz w:val="20"/>
        </w:rPr>
        <w:t>04/2022/QĐ-TTg do</w:t>
      </w:r>
      <w:r>
        <w:rPr>
          <w:spacing w:val="-4"/>
          <w:sz w:val="20"/>
        </w:rPr>
        <w:t xml:space="preserve"> </w:t>
      </w:r>
      <w:r>
        <w:rPr>
          <w:sz w:val="20"/>
        </w:rPr>
        <w:t>Bộ</w:t>
      </w:r>
      <w:r>
        <w:rPr>
          <w:spacing w:val="-4"/>
          <w:sz w:val="20"/>
        </w:rPr>
        <w:t xml:space="preserve"> </w:t>
      </w:r>
      <w:r>
        <w:rPr>
          <w:sz w:val="20"/>
        </w:rPr>
        <w:t>Văn hóa,</w:t>
      </w:r>
      <w:r>
        <w:rPr>
          <w:spacing w:val="-1"/>
          <w:sz w:val="20"/>
        </w:rPr>
        <w:t xml:space="preserve"> </w:t>
      </w:r>
      <w:r>
        <w:rPr>
          <w:sz w:val="20"/>
        </w:rPr>
        <w:t>Thể</w:t>
      </w:r>
      <w:r>
        <w:rPr>
          <w:spacing w:val="-7"/>
          <w:sz w:val="20"/>
        </w:rPr>
        <w:t xml:space="preserve"> </w:t>
      </w:r>
      <w:r>
        <w:rPr>
          <w:sz w:val="20"/>
        </w:rPr>
        <w:t>thao</w:t>
      </w:r>
      <w:r>
        <w:rPr>
          <w:spacing w:val="-4"/>
          <w:sz w:val="20"/>
        </w:rPr>
        <w:t xml:space="preserve"> </w:t>
      </w:r>
      <w:r>
        <w:rPr>
          <w:sz w:val="20"/>
        </w:rPr>
        <w:t>và Du lịch quản lý; các bộ chỉ số PAR INDEX</w:t>
      </w:r>
      <w:r>
        <w:rPr>
          <w:spacing w:val="-2"/>
          <w:sz w:val="20"/>
        </w:rPr>
        <w:t xml:space="preserve"> </w:t>
      </w:r>
      <w:r>
        <w:rPr>
          <w:sz w:val="20"/>
        </w:rPr>
        <w:t>(Chỉ</w:t>
      </w:r>
      <w:r>
        <w:rPr>
          <w:sz w:val="20"/>
        </w:rPr>
        <w:t xml:space="preserve"> số cải cách hành chính), PAPI (Chỉ số</w:t>
      </w:r>
      <w:r>
        <w:rPr>
          <w:spacing w:val="-5"/>
          <w:sz w:val="20"/>
        </w:rPr>
        <w:t xml:space="preserve"> </w:t>
      </w:r>
      <w:r>
        <w:rPr>
          <w:sz w:val="20"/>
        </w:rPr>
        <w:t>hiệu quả quản trị và</w:t>
      </w:r>
      <w:r>
        <w:rPr>
          <w:spacing w:val="-3"/>
          <w:sz w:val="20"/>
        </w:rPr>
        <w:t xml:space="preserve"> </w:t>
      </w:r>
      <w:r>
        <w:rPr>
          <w:sz w:val="20"/>
        </w:rPr>
        <w:t>hành chính công cấp tỉnh),</w:t>
      </w:r>
      <w:r>
        <w:rPr>
          <w:spacing w:val="-1"/>
          <w:sz w:val="20"/>
        </w:rPr>
        <w:t xml:space="preserve"> </w:t>
      </w:r>
      <w:r>
        <w:rPr>
          <w:sz w:val="20"/>
        </w:rPr>
        <w:t>SIPAS</w:t>
      </w:r>
      <w:r>
        <w:rPr>
          <w:spacing w:val="-1"/>
          <w:sz w:val="20"/>
        </w:rPr>
        <w:t xml:space="preserve"> </w:t>
      </w:r>
      <w:r>
        <w:rPr>
          <w:sz w:val="20"/>
        </w:rPr>
        <w:t>(Chỉ số</w:t>
      </w:r>
      <w:r>
        <w:rPr>
          <w:spacing w:val="-4"/>
          <w:sz w:val="20"/>
        </w:rPr>
        <w:t xml:space="preserve"> </w:t>
      </w:r>
      <w:r>
        <w:rPr>
          <w:sz w:val="20"/>
        </w:rPr>
        <w:t>sự</w:t>
      </w:r>
      <w:r>
        <w:rPr>
          <w:spacing w:val="-2"/>
          <w:sz w:val="20"/>
        </w:rPr>
        <w:t xml:space="preserve"> </w:t>
      </w:r>
      <w:r>
        <w:rPr>
          <w:sz w:val="20"/>
        </w:rPr>
        <w:t>hài lòng của</w:t>
      </w:r>
      <w:r>
        <w:rPr>
          <w:spacing w:val="-2"/>
          <w:sz w:val="20"/>
        </w:rPr>
        <w:t xml:space="preserve"> </w:t>
      </w:r>
      <w:r>
        <w:rPr>
          <w:sz w:val="20"/>
        </w:rPr>
        <w:t>người dân,</w:t>
      </w:r>
      <w:r>
        <w:rPr>
          <w:spacing w:val="-1"/>
          <w:sz w:val="20"/>
        </w:rPr>
        <w:t xml:space="preserve"> </w:t>
      </w:r>
      <w:r>
        <w:rPr>
          <w:sz w:val="20"/>
        </w:rPr>
        <w:t>tổ</w:t>
      </w:r>
      <w:r>
        <w:rPr>
          <w:spacing w:val="-4"/>
          <w:sz w:val="20"/>
        </w:rPr>
        <w:t xml:space="preserve"> </w:t>
      </w:r>
      <w:r>
        <w:rPr>
          <w:sz w:val="20"/>
        </w:rPr>
        <w:t>chức</w:t>
      </w:r>
      <w:r>
        <w:rPr>
          <w:spacing w:val="-2"/>
          <w:sz w:val="20"/>
        </w:rPr>
        <w:t xml:space="preserve"> </w:t>
      </w:r>
      <w:r>
        <w:rPr>
          <w:sz w:val="20"/>
        </w:rPr>
        <w:t>đối với sự phục</w:t>
      </w:r>
      <w:r>
        <w:rPr>
          <w:spacing w:val="-2"/>
          <w:sz w:val="20"/>
        </w:rPr>
        <w:t xml:space="preserve"> </w:t>
      </w:r>
      <w:r>
        <w:rPr>
          <w:sz w:val="20"/>
        </w:rPr>
        <w:t>vụ của cơ quan</w:t>
      </w:r>
      <w:r>
        <w:rPr>
          <w:spacing w:val="-4"/>
          <w:sz w:val="20"/>
        </w:rPr>
        <w:t xml:space="preserve"> </w:t>
      </w:r>
      <w:r>
        <w:rPr>
          <w:sz w:val="20"/>
        </w:rPr>
        <w:t>hành chính nhà</w:t>
      </w:r>
      <w:r>
        <w:rPr>
          <w:spacing w:val="-2"/>
          <w:sz w:val="20"/>
        </w:rPr>
        <w:t xml:space="preserve"> </w:t>
      </w:r>
      <w:r>
        <w:rPr>
          <w:sz w:val="20"/>
        </w:rPr>
        <w:t>nước)</w:t>
      </w:r>
      <w:r>
        <w:rPr>
          <w:sz w:val="20"/>
        </w:rPr>
        <w:t xml:space="preserve"> do Bộ Nội vụ quản lý; nội dung xem xét, đánh giá tình hình thi hành pháp luật theo Thông tư số 08/2024/TT-BTP của Bộ Tư pháp, tiêu chuẩn cấp xã đạt chuẩn về “an toàn, an ninh trật tự” theo Thông tư số 124/2021/TT-BCA do Bộ Công an quản lý</w:t>
      </w:r>
      <w:r>
        <w:rPr>
          <w:spacing w:val="-4"/>
          <w:sz w:val="20"/>
        </w:rPr>
        <w:t xml:space="preserve"> </w:t>
      </w:r>
      <w:r>
        <w:rPr>
          <w:sz w:val="20"/>
        </w:rPr>
        <w:t>và tiêu chí đánh</w:t>
      </w:r>
      <w:r>
        <w:rPr>
          <w:sz w:val="20"/>
        </w:rPr>
        <w:t xml:space="preserve"> giá, xếp loại chính quyền cấp xã hằng</w:t>
      </w:r>
      <w:r>
        <w:rPr>
          <w:spacing w:val="-3"/>
          <w:sz w:val="20"/>
        </w:rPr>
        <w:t xml:space="preserve"> </w:t>
      </w:r>
      <w:r>
        <w:rPr>
          <w:sz w:val="20"/>
        </w:rPr>
        <w:t>năm do UBND cấp tỉnh ban hành</w:t>
      </w:r>
    </w:p>
    <w:p w:rsidR="00532D5C" w:rsidRDefault="00532D5C">
      <w:pPr>
        <w:jc w:val="both"/>
        <w:rPr>
          <w:sz w:val="20"/>
        </w:rPr>
        <w:sectPr w:rsidR="00532D5C">
          <w:pgSz w:w="12240" w:h="15840"/>
          <w:pgMar w:top="940" w:right="720" w:bottom="280" w:left="1080" w:header="711" w:footer="0" w:gutter="0"/>
          <w:cols w:space="720"/>
        </w:sectPr>
      </w:pPr>
    </w:p>
    <w:p w:rsidR="00532D5C" w:rsidRDefault="00BE5D76">
      <w:pPr>
        <w:pStyle w:val="BodyText"/>
        <w:spacing w:before="12" w:line="247" w:lineRule="auto"/>
        <w:ind w:right="190"/>
      </w:pPr>
      <w:r>
        <w:lastRenderedPageBreak/>
        <w:t>Trên cơ sở Điều 4 của Quyết định số 27/2025/QĐ-TTg, Phụ lục I kèm theo Thông</w:t>
      </w:r>
      <w:r>
        <w:rPr>
          <w:spacing w:val="-2"/>
        </w:rPr>
        <w:t xml:space="preserve"> </w:t>
      </w:r>
      <w:r>
        <w:t>tư số 15/2025/TT-BTP đã quy</w:t>
      </w:r>
      <w:r>
        <w:rPr>
          <w:spacing w:val="-2"/>
        </w:rPr>
        <w:t xml:space="preserve"> </w:t>
      </w:r>
      <w:r>
        <w:t>định cụ</w:t>
      </w:r>
      <w:r>
        <w:rPr>
          <w:spacing w:val="-1"/>
        </w:rPr>
        <w:t xml:space="preserve"> </w:t>
      </w:r>
      <w:r>
        <w:t>thể nội</w:t>
      </w:r>
      <w:r>
        <w:rPr>
          <w:spacing w:val="-2"/>
        </w:rPr>
        <w:t xml:space="preserve"> </w:t>
      </w:r>
      <w:r>
        <w:t>dung, mức độ đạt chuẩn</w:t>
      </w:r>
      <w:r>
        <w:rPr>
          <w:spacing w:val="-2"/>
        </w:rPr>
        <w:t xml:space="preserve"> </w:t>
      </w:r>
      <w:r>
        <w:t>đối với 25 nội dung của các c</w:t>
      </w:r>
      <w:r>
        <w:t>hỉ tiêu, tiêu chí tiếp cận pháp luật nêu trên. Điểm mới của Thông tư số 15/2025/TT-BTP là không quy định cách tính điểm như Thông tư số 09/2021/TT-BTP mà quy</w:t>
      </w:r>
      <w:r>
        <w:rPr>
          <w:spacing w:val="-5"/>
        </w:rPr>
        <w:t xml:space="preserve"> </w:t>
      </w:r>
      <w:r>
        <w:t>định mức độ đạt chuẩn là khi nội</w:t>
      </w:r>
      <w:r>
        <w:rPr>
          <w:spacing w:val="-5"/>
        </w:rPr>
        <w:t xml:space="preserve"> </w:t>
      </w:r>
      <w:r>
        <w:t>dung đó bảo đảm</w:t>
      </w:r>
      <w:r>
        <w:rPr>
          <w:spacing w:val="-5"/>
        </w:rPr>
        <w:t xml:space="preserve"> </w:t>
      </w:r>
      <w:r>
        <w:t>đạt tỷ lệ hoặc yêu cầu nhất định. Điều này nhằm g</w:t>
      </w:r>
      <w:r>
        <w:t>óp phần giúp cho công tác đánh giá chuẩn tiếp cận pháp luật đơn giản hoá, đáp ứng yêu cầu thực tiễn. Đặc biệt, việc xác định mức độ đạt chuẩn của từng nội dung cũng như chỉ tiêu, tiêu chí tiếp cận pháp luật nhằm thúc đẩy toàn diện việc thực hiện các tiêu c</w:t>
      </w:r>
      <w:r>
        <w:t>hí, chỉ tiêu tiếp cận pháp luật, nâng cao trách nhiệm của chính quyền cấp xã trong công tác ban hành văn bản quy phạm pháp luật và triển khai công tác tiếp cận thông tin, PBGDPL, hoà giải ở cơ sở.</w:t>
      </w:r>
    </w:p>
    <w:p w:rsidR="00532D5C" w:rsidRDefault="00BE5D76">
      <w:pPr>
        <w:pStyle w:val="Heading1"/>
        <w:numPr>
          <w:ilvl w:val="1"/>
          <w:numId w:val="1"/>
        </w:numPr>
        <w:tabs>
          <w:tab w:val="left" w:pos="1621"/>
        </w:tabs>
        <w:spacing w:before="121" w:line="247" w:lineRule="auto"/>
        <w:ind w:right="198" w:firstLine="710"/>
        <w:jc w:val="both"/>
      </w:pPr>
      <w:r>
        <w:t xml:space="preserve">Đề nghị hướng dẫn cụ thể về điều kiện công nhận cấp xã đạt </w:t>
      </w:r>
      <w:r>
        <w:t>chuẩn tiếp cận pháp luật theo Quyết định số 27/2025/QĐ-TTg?</w:t>
      </w:r>
    </w:p>
    <w:p w:rsidR="00532D5C" w:rsidRDefault="00BE5D76">
      <w:pPr>
        <w:spacing w:before="115" w:line="247" w:lineRule="auto"/>
        <w:ind w:left="619" w:right="191" w:firstLine="710"/>
        <w:jc w:val="both"/>
        <w:rPr>
          <w:sz w:val="28"/>
        </w:rPr>
      </w:pPr>
      <w:r>
        <w:rPr>
          <w:sz w:val="28"/>
        </w:rPr>
        <w:t>Khoản</w:t>
      </w:r>
      <w:r>
        <w:rPr>
          <w:spacing w:val="-3"/>
          <w:sz w:val="28"/>
        </w:rPr>
        <w:t xml:space="preserve"> </w:t>
      </w:r>
      <w:r>
        <w:rPr>
          <w:sz w:val="28"/>
        </w:rPr>
        <w:t>1 Điều</w:t>
      </w:r>
      <w:r>
        <w:rPr>
          <w:spacing w:val="-3"/>
          <w:sz w:val="28"/>
        </w:rPr>
        <w:t xml:space="preserve"> </w:t>
      </w:r>
      <w:r>
        <w:rPr>
          <w:sz w:val="28"/>
        </w:rPr>
        <w:t>5 Quyết định</w:t>
      </w:r>
      <w:r>
        <w:rPr>
          <w:spacing w:val="-3"/>
          <w:sz w:val="28"/>
        </w:rPr>
        <w:t xml:space="preserve"> </w:t>
      </w:r>
      <w:r>
        <w:rPr>
          <w:sz w:val="28"/>
        </w:rPr>
        <w:t>số 27/2025/QĐ-TTg</w:t>
      </w:r>
      <w:r>
        <w:rPr>
          <w:spacing w:val="-3"/>
          <w:sz w:val="28"/>
        </w:rPr>
        <w:t xml:space="preserve"> </w:t>
      </w:r>
      <w:r>
        <w:rPr>
          <w:sz w:val="28"/>
        </w:rPr>
        <w:t>quy</w:t>
      </w:r>
      <w:r>
        <w:rPr>
          <w:spacing w:val="-3"/>
          <w:sz w:val="28"/>
        </w:rPr>
        <w:t xml:space="preserve"> </w:t>
      </w:r>
      <w:r>
        <w:rPr>
          <w:sz w:val="28"/>
        </w:rPr>
        <w:t>định:</w:t>
      </w:r>
      <w:r>
        <w:rPr>
          <w:spacing w:val="-3"/>
          <w:sz w:val="28"/>
        </w:rPr>
        <w:t xml:space="preserve"> </w:t>
      </w:r>
      <w:r>
        <w:rPr>
          <w:i/>
          <w:sz w:val="28"/>
        </w:rPr>
        <w:t>“Cấp xã được</w:t>
      </w:r>
      <w:r>
        <w:rPr>
          <w:i/>
          <w:spacing w:val="-2"/>
          <w:sz w:val="28"/>
        </w:rPr>
        <w:t xml:space="preserve"> </w:t>
      </w:r>
      <w:r>
        <w:rPr>
          <w:i/>
          <w:sz w:val="28"/>
        </w:rPr>
        <w:t>công nhận</w:t>
      </w:r>
      <w:r>
        <w:rPr>
          <w:i/>
          <w:spacing w:val="-1"/>
          <w:sz w:val="28"/>
        </w:rPr>
        <w:t xml:space="preserve"> </w:t>
      </w:r>
      <w:r>
        <w:rPr>
          <w:i/>
          <w:sz w:val="28"/>
        </w:rPr>
        <w:t>đạt</w:t>
      </w:r>
      <w:r>
        <w:rPr>
          <w:i/>
          <w:spacing w:val="-1"/>
          <w:sz w:val="28"/>
        </w:rPr>
        <w:t xml:space="preserve"> </w:t>
      </w:r>
      <w:r>
        <w:rPr>
          <w:i/>
          <w:sz w:val="28"/>
        </w:rPr>
        <w:t>chuẩn</w:t>
      </w:r>
      <w:r>
        <w:rPr>
          <w:i/>
          <w:spacing w:val="-1"/>
          <w:sz w:val="28"/>
        </w:rPr>
        <w:t xml:space="preserve"> </w:t>
      </w:r>
      <w:r>
        <w:rPr>
          <w:i/>
          <w:sz w:val="28"/>
        </w:rPr>
        <w:t>tiếp</w:t>
      </w:r>
      <w:r>
        <w:rPr>
          <w:i/>
          <w:spacing w:val="-1"/>
          <w:sz w:val="28"/>
        </w:rPr>
        <w:t xml:space="preserve"> </w:t>
      </w:r>
      <w:r>
        <w:rPr>
          <w:i/>
          <w:sz w:val="28"/>
        </w:rPr>
        <w:t>cận</w:t>
      </w:r>
      <w:r>
        <w:rPr>
          <w:i/>
          <w:spacing w:val="-1"/>
          <w:sz w:val="28"/>
        </w:rPr>
        <w:t xml:space="preserve"> </w:t>
      </w:r>
      <w:r>
        <w:rPr>
          <w:i/>
          <w:sz w:val="28"/>
        </w:rPr>
        <w:t>pháp</w:t>
      </w:r>
      <w:r>
        <w:rPr>
          <w:i/>
          <w:spacing w:val="-1"/>
          <w:sz w:val="28"/>
        </w:rPr>
        <w:t xml:space="preserve"> </w:t>
      </w:r>
      <w:r>
        <w:rPr>
          <w:i/>
          <w:sz w:val="28"/>
        </w:rPr>
        <w:t>luật</w:t>
      </w:r>
      <w:r>
        <w:rPr>
          <w:i/>
          <w:spacing w:val="-1"/>
          <w:sz w:val="28"/>
        </w:rPr>
        <w:t xml:space="preserve"> </w:t>
      </w:r>
      <w:r>
        <w:rPr>
          <w:i/>
          <w:sz w:val="28"/>
        </w:rPr>
        <w:t>khi</w:t>
      </w:r>
      <w:r>
        <w:rPr>
          <w:i/>
          <w:spacing w:val="-1"/>
          <w:sz w:val="28"/>
        </w:rPr>
        <w:t xml:space="preserve"> </w:t>
      </w:r>
      <w:r>
        <w:rPr>
          <w:i/>
          <w:sz w:val="28"/>
        </w:rPr>
        <w:t>đạt</w:t>
      </w:r>
      <w:r>
        <w:rPr>
          <w:i/>
          <w:spacing w:val="-1"/>
          <w:sz w:val="28"/>
        </w:rPr>
        <w:t xml:space="preserve"> </w:t>
      </w:r>
      <w:r>
        <w:rPr>
          <w:i/>
          <w:sz w:val="28"/>
        </w:rPr>
        <w:t>đủ các tiêu</w:t>
      </w:r>
      <w:r>
        <w:rPr>
          <w:i/>
          <w:spacing w:val="-1"/>
          <w:sz w:val="28"/>
        </w:rPr>
        <w:t xml:space="preserve"> </w:t>
      </w:r>
      <w:r>
        <w:rPr>
          <w:i/>
          <w:sz w:val="28"/>
        </w:rPr>
        <w:t>chí, chỉ</w:t>
      </w:r>
      <w:r>
        <w:rPr>
          <w:i/>
          <w:spacing w:val="-1"/>
          <w:sz w:val="28"/>
        </w:rPr>
        <w:t xml:space="preserve"> </w:t>
      </w:r>
      <w:r>
        <w:rPr>
          <w:i/>
          <w:sz w:val="28"/>
        </w:rPr>
        <w:t>tiêu</w:t>
      </w:r>
      <w:r>
        <w:rPr>
          <w:i/>
          <w:spacing w:val="-1"/>
          <w:sz w:val="28"/>
        </w:rPr>
        <w:t xml:space="preserve"> </w:t>
      </w:r>
      <w:r>
        <w:rPr>
          <w:i/>
          <w:sz w:val="28"/>
        </w:rPr>
        <w:t>quy định</w:t>
      </w:r>
      <w:r>
        <w:rPr>
          <w:i/>
          <w:spacing w:val="-1"/>
          <w:sz w:val="28"/>
        </w:rPr>
        <w:t xml:space="preserve"> </w:t>
      </w:r>
      <w:r>
        <w:rPr>
          <w:i/>
          <w:sz w:val="28"/>
        </w:rPr>
        <w:t>tại</w:t>
      </w:r>
      <w:r>
        <w:rPr>
          <w:i/>
          <w:spacing w:val="-1"/>
          <w:sz w:val="28"/>
        </w:rPr>
        <w:t xml:space="preserve"> </w:t>
      </w:r>
      <w:r>
        <w:rPr>
          <w:i/>
          <w:sz w:val="28"/>
        </w:rPr>
        <w:t>Điều</w:t>
      </w:r>
      <w:r>
        <w:rPr>
          <w:i/>
          <w:spacing w:val="-1"/>
          <w:sz w:val="28"/>
        </w:rPr>
        <w:t xml:space="preserve"> </w:t>
      </w:r>
      <w:r>
        <w:rPr>
          <w:i/>
          <w:sz w:val="28"/>
        </w:rPr>
        <w:t>4 của Quyết định này”</w:t>
      </w:r>
      <w:r>
        <w:rPr>
          <w:sz w:val="28"/>
        </w:rPr>
        <w:t>. Quy</w:t>
      </w:r>
      <w:r>
        <w:rPr>
          <w:spacing w:val="-2"/>
          <w:sz w:val="28"/>
        </w:rPr>
        <w:t xml:space="preserve"> </w:t>
      </w:r>
      <w:r>
        <w:rPr>
          <w:sz w:val="28"/>
        </w:rPr>
        <w:t>định này</w:t>
      </w:r>
      <w:r>
        <w:rPr>
          <w:spacing w:val="-3"/>
          <w:sz w:val="28"/>
        </w:rPr>
        <w:t xml:space="preserve"> </w:t>
      </w:r>
      <w:r>
        <w:rPr>
          <w:sz w:val="28"/>
        </w:rPr>
        <w:t>có nghĩa là đơn</w:t>
      </w:r>
      <w:r>
        <w:rPr>
          <w:spacing w:val="-3"/>
          <w:sz w:val="28"/>
        </w:rPr>
        <w:t xml:space="preserve"> </w:t>
      </w:r>
      <w:r>
        <w:rPr>
          <w:sz w:val="28"/>
        </w:rPr>
        <w:t>vị</w:t>
      </w:r>
      <w:r>
        <w:rPr>
          <w:spacing w:val="-3"/>
          <w:sz w:val="28"/>
        </w:rPr>
        <w:t xml:space="preserve"> </w:t>
      </w:r>
      <w:r>
        <w:rPr>
          <w:sz w:val="28"/>
        </w:rPr>
        <w:t>cấp xã chỉ</w:t>
      </w:r>
      <w:r>
        <w:rPr>
          <w:spacing w:val="-3"/>
          <w:sz w:val="28"/>
        </w:rPr>
        <w:t xml:space="preserve"> </w:t>
      </w:r>
      <w:r>
        <w:rPr>
          <w:sz w:val="28"/>
        </w:rPr>
        <w:t>được công nhận</w:t>
      </w:r>
      <w:r>
        <w:rPr>
          <w:spacing w:val="-3"/>
          <w:sz w:val="28"/>
        </w:rPr>
        <w:t xml:space="preserve"> </w:t>
      </w:r>
      <w:r>
        <w:rPr>
          <w:sz w:val="28"/>
        </w:rPr>
        <w:t>đạt chuẩn tiếp cận pháp luật khi được đánh giá đạt chuẩn đủ 25 nội dung của 14 chỉ tiêu thuộc 03 tiêu chí tiếp cận pháp luật quy định cụ thể tại Phụ lục I kèm theo Thông tư số 15/2025/TT-BTP (</w:t>
      </w:r>
      <w:r>
        <w:rPr>
          <w:b/>
          <w:sz w:val="28"/>
          <w:u w:val="single"/>
        </w:rPr>
        <w:t>LƯU Ý:</w:t>
      </w:r>
      <w:r>
        <w:rPr>
          <w:b/>
          <w:sz w:val="28"/>
        </w:rPr>
        <w:t xml:space="preserve"> </w:t>
      </w:r>
      <w:r>
        <w:rPr>
          <w:sz w:val="28"/>
        </w:rPr>
        <w:t>Trong năm đá</w:t>
      </w:r>
      <w:r>
        <w:rPr>
          <w:sz w:val="28"/>
        </w:rPr>
        <w:t>nh giá, nếu có từ 01 nội dung của các tiêu</w:t>
      </w:r>
      <w:r>
        <w:rPr>
          <w:spacing w:val="-2"/>
          <w:sz w:val="28"/>
        </w:rPr>
        <w:t xml:space="preserve"> </w:t>
      </w:r>
      <w:r>
        <w:rPr>
          <w:sz w:val="28"/>
        </w:rPr>
        <w:t>chí, chỉ</w:t>
      </w:r>
      <w:r>
        <w:rPr>
          <w:spacing w:val="-2"/>
          <w:sz w:val="28"/>
        </w:rPr>
        <w:t xml:space="preserve"> </w:t>
      </w:r>
      <w:r>
        <w:rPr>
          <w:sz w:val="28"/>
        </w:rPr>
        <w:t>tiêu</w:t>
      </w:r>
      <w:r>
        <w:rPr>
          <w:spacing w:val="-2"/>
          <w:sz w:val="28"/>
        </w:rPr>
        <w:t xml:space="preserve"> </w:t>
      </w:r>
      <w:r>
        <w:rPr>
          <w:sz w:val="28"/>
        </w:rPr>
        <w:t>tiếp cận</w:t>
      </w:r>
      <w:r>
        <w:rPr>
          <w:spacing w:val="-2"/>
          <w:sz w:val="28"/>
        </w:rPr>
        <w:t xml:space="preserve"> </w:t>
      </w:r>
      <w:r>
        <w:rPr>
          <w:sz w:val="28"/>
        </w:rPr>
        <w:t xml:space="preserve">pháp luật trở lên đánh giá là </w:t>
      </w:r>
      <w:r>
        <w:rPr>
          <w:b/>
          <w:sz w:val="28"/>
        </w:rPr>
        <w:t xml:space="preserve">“Không đạt” </w:t>
      </w:r>
      <w:r>
        <w:rPr>
          <w:sz w:val="28"/>
        </w:rPr>
        <w:t>thì đơn</w:t>
      </w:r>
      <w:r>
        <w:rPr>
          <w:spacing w:val="-2"/>
          <w:sz w:val="28"/>
        </w:rPr>
        <w:t xml:space="preserve"> </w:t>
      </w:r>
      <w:r>
        <w:rPr>
          <w:sz w:val="28"/>
        </w:rPr>
        <w:t>vị</w:t>
      </w:r>
      <w:r>
        <w:rPr>
          <w:spacing w:val="-2"/>
          <w:sz w:val="28"/>
        </w:rPr>
        <w:t xml:space="preserve"> </w:t>
      </w:r>
      <w:r>
        <w:rPr>
          <w:sz w:val="28"/>
        </w:rPr>
        <w:t>cấp xã không đạt chuẩn tiếp cận pháp luật của năm đánh giá đó).</w:t>
      </w:r>
    </w:p>
    <w:p w:rsidR="00532D5C" w:rsidRDefault="00BE5D76">
      <w:pPr>
        <w:spacing w:before="122" w:line="247" w:lineRule="auto"/>
        <w:ind w:left="619" w:right="194" w:firstLine="710"/>
        <w:jc w:val="both"/>
        <w:rPr>
          <w:sz w:val="28"/>
        </w:rPr>
      </w:pPr>
      <w:r>
        <w:rPr>
          <w:sz w:val="28"/>
        </w:rPr>
        <w:t>So với</w:t>
      </w:r>
      <w:r>
        <w:rPr>
          <w:spacing w:val="-2"/>
          <w:sz w:val="28"/>
        </w:rPr>
        <w:t xml:space="preserve"> </w:t>
      </w:r>
      <w:r>
        <w:rPr>
          <w:sz w:val="28"/>
        </w:rPr>
        <w:t>Điều</w:t>
      </w:r>
      <w:r>
        <w:rPr>
          <w:spacing w:val="-2"/>
          <w:sz w:val="28"/>
        </w:rPr>
        <w:t xml:space="preserve"> </w:t>
      </w:r>
      <w:r>
        <w:rPr>
          <w:sz w:val="28"/>
        </w:rPr>
        <w:t>4 Quyết định</w:t>
      </w:r>
      <w:r>
        <w:rPr>
          <w:spacing w:val="-2"/>
          <w:sz w:val="28"/>
        </w:rPr>
        <w:t xml:space="preserve"> </w:t>
      </w:r>
      <w:r>
        <w:rPr>
          <w:sz w:val="28"/>
        </w:rPr>
        <w:t>số 25/2021/QĐ-TTg, điều</w:t>
      </w:r>
      <w:r>
        <w:rPr>
          <w:spacing w:val="-2"/>
          <w:sz w:val="28"/>
        </w:rPr>
        <w:t xml:space="preserve"> </w:t>
      </w:r>
      <w:r>
        <w:rPr>
          <w:sz w:val="28"/>
        </w:rPr>
        <w:t>kiện</w:t>
      </w:r>
      <w:r>
        <w:rPr>
          <w:spacing w:val="-2"/>
          <w:sz w:val="28"/>
        </w:rPr>
        <w:t xml:space="preserve"> </w:t>
      </w:r>
      <w:r>
        <w:rPr>
          <w:sz w:val="28"/>
        </w:rPr>
        <w:t>công</w:t>
      </w:r>
      <w:r>
        <w:rPr>
          <w:spacing w:val="-2"/>
          <w:sz w:val="28"/>
        </w:rPr>
        <w:t xml:space="preserve"> </w:t>
      </w:r>
      <w:r>
        <w:rPr>
          <w:sz w:val="28"/>
        </w:rPr>
        <w:t>nhận</w:t>
      </w:r>
      <w:r>
        <w:rPr>
          <w:spacing w:val="-2"/>
          <w:sz w:val="28"/>
        </w:rPr>
        <w:t xml:space="preserve"> </w:t>
      </w:r>
      <w:r>
        <w:rPr>
          <w:sz w:val="28"/>
        </w:rPr>
        <w:t>cấp xã đạ</w:t>
      </w:r>
      <w:r>
        <w:rPr>
          <w:sz w:val="28"/>
        </w:rPr>
        <w:t xml:space="preserve">t chuẩn tiếp cận đã được sửa đổi theo hướng không quy định điểm số đạt chuẩn, bỏ điều kiện </w:t>
      </w:r>
      <w:r>
        <w:rPr>
          <w:i/>
          <w:sz w:val="28"/>
        </w:rPr>
        <w:t>“Trong năm đánh giá, không có cán bộ, công chức là người đứng đầu cấp ủy, chính</w:t>
      </w:r>
      <w:r>
        <w:rPr>
          <w:i/>
          <w:spacing w:val="-3"/>
          <w:sz w:val="28"/>
        </w:rPr>
        <w:t xml:space="preserve"> </w:t>
      </w:r>
      <w:r>
        <w:rPr>
          <w:i/>
          <w:sz w:val="28"/>
        </w:rPr>
        <w:t>quyền xã, phường, thị</w:t>
      </w:r>
      <w:r>
        <w:rPr>
          <w:i/>
          <w:spacing w:val="-3"/>
          <w:sz w:val="28"/>
        </w:rPr>
        <w:t xml:space="preserve"> </w:t>
      </w:r>
      <w:r>
        <w:rPr>
          <w:i/>
          <w:sz w:val="28"/>
        </w:rPr>
        <w:t>trấn bị</w:t>
      </w:r>
      <w:r>
        <w:rPr>
          <w:i/>
          <w:spacing w:val="-3"/>
          <w:sz w:val="28"/>
        </w:rPr>
        <w:t xml:space="preserve"> </w:t>
      </w:r>
      <w:r>
        <w:rPr>
          <w:i/>
          <w:sz w:val="28"/>
        </w:rPr>
        <w:t>xử</w:t>
      </w:r>
      <w:r>
        <w:rPr>
          <w:i/>
          <w:spacing w:val="-1"/>
          <w:sz w:val="28"/>
        </w:rPr>
        <w:t xml:space="preserve"> </w:t>
      </w:r>
      <w:r>
        <w:rPr>
          <w:i/>
          <w:sz w:val="28"/>
        </w:rPr>
        <w:t>lý kỷ</w:t>
      </w:r>
      <w:r>
        <w:rPr>
          <w:i/>
          <w:spacing w:val="-1"/>
          <w:sz w:val="28"/>
        </w:rPr>
        <w:t xml:space="preserve"> </w:t>
      </w:r>
      <w:r>
        <w:rPr>
          <w:i/>
          <w:sz w:val="28"/>
        </w:rPr>
        <w:t>luật hành</w:t>
      </w:r>
      <w:r>
        <w:rPr>
          <w:i/>
          <w:spacing w:val="-3"/>
          <w:sz w:val="28"/>
        </w:rPr>
        <w:t xml:space="preserve"> </w:t>
      </w:r>
      <w:r>
        <w:rPr>
          <w:i/>
          <w:sz w:val="28"/>
        </w:rPr>
        <w:t>chính do</w:t>
      </w:r>
      <w:r>
        <w:rPr>
          <w:i/>
          <w:spacing w:val="-3"/>
          <w:sz w:val="28"/>
        </w:rPr>
        <w:t xml:space="preserve"> </w:t>
      </w:r>
      <w:r>
        <w:rPr>
          <w:i/>
          <w:sz w:val="28"/>
        </w:rPr>
        <w:t>vi phạm</w:t>
      </w:r>
      <w:r>
        <w:rPr>
          <w:i/>
          <w:spacing w:val="-2"/>
          <w:sz w:val="28"/>
        </w:rPr>
        <w:t xml:space="preserve"> </w:t>
      </w:r>
      <w:r>
        <w:rPr>
          <w:i/>
          <w:sz w:val="28"/>
        </w:rPr>
        <w:t>pháp luật trong thi</w:t>
      </w:r>
      <w:r>
        <w:rPr>
          <w:i/>
          <w:sz w:val="28"/>
        </w:rPr>
        <w:t xml:space="preserve"> hành công vụ hoặc bi</w:t>
      </w:r>
      <w:r>
        <w:rPr>
          <w:i/>
          <w:spacing w:val="-9"/>
          <w:sz w:val="28"/>
        </w:rPr>
        <w:t xml:space="preserve"> </w:t>
      </w:r>
      <w:r>
        <w:rPr>
          <w:i/>
          <w:sz w:val="28"/>
        </w:rPr>
        <w:t>̣truy cứu trách nhiệm hình sự”</w:t>
      </w:r>
      <w:r>
        <w:rPr>
          <w:sz w:val="28"/>
        </w:rPr>
        <w:t>.</w:t>
      </w:r>
    </w:p>
    <w:p w:rsidR="00532D5C" w:rsidRDefault="00BE5D76">
      <w:pPr>
        <w:pStyle w:val="Heading1"/>
        <w:numPr>
          <w:ilvl w:val="1"/>
          <w:numId w:val="1"/>
        </w:numPr>
        <w:tabs>
          <w:tab w:val="left" w:pos="1640"/>
        </w:tabs>
        <w:spacing w:line="247" w:lineRule="auto"/>
        <w:ind w:right="193" w:firstLine="710"/>
        <w:jc w:val="both"/>
      </w:pPr>
      <w:r>
        <w:t>Theo Quyết định số 27/2025/QĐ-TTg, cấp xã đạt chuẩn tiếp cận pháp luật phải bảo đảm đạt đủ các tiêu chí, chỉ tiêu quy định. Đây là thách thức rất lớn đối với chính quyền cấp xã trong bối cảnh phải vận h</w:t>
      </w:r>
      <w:r>
        <w:t>ành theo mô hình</w:t>
      </w:r>
      <w:r>
        <w:rPr>
          <w:spacing w:val="40"/>
        </w:rPr>
        <w:t xml:space="preserve"> </w:t>
      </w:r>
      <w:r>
        <w:t>chính quyền địa phương 02 cấp. Xin hỏi trong thời gian tới, Bộ Tư pháp có</w:t>
      </w:r>
      <w:r>
        <w:rPr>
          <w:spacing w:val="80"/>
        </w:rPr>
        <w:t xml:space="preserve"> </w:t>
      </w:r>
      <w:r>
        <w:t>tham mưu</w:t>
      </w:r>
      <w:r>
        <w:rPr>
          <w:spacing w:val="-2"/>
        </w:rPr>
        <w:t xml:space="preserve"> </w:t>
      </w:r>
      <w:r>
        <w:t>các cấp lãnh đạo</w:t>
      </w:r>
      <w:r>
        <w:rPr>
          <w:spacing w:val="-1"/>
        </w:rPr>
        <w:t xml:space="preserve"> </w:t>
      </w:r>
      <w:r>
        <w:t>sửa đổi quy định này để tăng số</w:t>
      </w:r>
      <w:r>
        <w:rPr>
          <w:spacing w:val="-1"/>
        </w:rPr>
        <w:t xml:space="preserve"> </w:t>
      </w:r>
      <w:r>
        <w:t>lượng xã đạt chuẩn tiếp cận pháp luật nhằm đáp ứng yêu cầu xây dựng nông thôn mới?</w:t>
      </w:r>
    </w:p>
    <w:p w:rsidR="00532D5C" w:rsidRDefault="00BE5D76">
      <w:pPr>
        <w:pStyle w:val="BodyText"/>
        <w:spacing w:before="113" w:line="247" w:lineRule="auto"/>
        <w:ind w:right="194"/>
      </w:pPr>
      <w:r>
        <w:t>Báo cáo kết quả tình hình thực hiện Quyết định số 25/2021/QĐ-TTg và Thông tư số 09/2021/TT-BTP của các địa phương cho thấy, hằng năm có trên 95% đơn vị cấp xã trên cả nước đạt chuẩn tiếp cận pháp luật. Tuy nhiên, qua kết quả kiểm tra</w:t>
      </w:r>
      <w:r>
        <w:rPr>
          <w:spacing w:val="40"/>
        </w:rPr>
        <w:t xml:space="preserve"> </w:t>
      </w:r>
      <w:r>
        <w:t>thực tế cho thấy, môi</w:t>
      </w:r>
      <w:r>
        <w:rPr>
          <w:spacing w:val="-3"/>
        </w:rPr>
        <w:t xml:space="preserve"> </w:t>
      </w:r>
      <w:r>
        <w:t>trường</w:t>
      </w:r>
      <w:r>
        <w:rPr>
          <w:spacing w:val="-3"/>
        </w:rPr>
        <w:t xml:space="preserve"> </w:t>
      </w:r>
      <w:r>
        <w:t>pháp lý</w:t>
      </w:r>
      <w:r>
        <w:rPr>
          <w:spacing w:val="-3"/>
        </w:rPr>
        <w:t xml:space="preserve"> </w:t>
      </w:r>
      <w:r>
        <w:t>tại</w:t>
      </w:r>
      <w:r>
        <w:rPr>
          <w:spacing w:val="-3"/>
        </w:rPr>
        <w:t xml:space="preserve"> </w:t>
      </w:r>
      <w:r>
        <w:t>đơn vị</w:t>
      </w:r>
      <w:r>
        <w:rPr>
          <w:spacing w:val="-3"/>
        </w:rPr>
        <w:t xml:space="preserve"> </w:t>
      </w:r>
      <w:r>
        <w:t>cấp xã đạt chuẩn</w:t>
      </w:r>
      <w:r>
        <w:rPr>
          <w:spacing w:val="-3"/>
        </w:rPr>
        <w:t xml:space="preserve"> </w:t>
      </w:r>
      <w:r>
        <w:t>tiếp cận</w:t>
      </w:r>
      <w:r>
        <w:rPr>
          <w:spacing w:val="-3"/>
        </w:rPr>
        <w:t xml:space="preserve"> </w:t>
      </w:r>
      <w:r>
        <w:t>pháp luật và đơn vị cấp xã không đạt chuẩn tiếp cận pháp luật về cơ bản không có gì khác biệt. Những</w:t>
      </w:r>
      <w:r>
        <w:rPr>
          <w:spacing w:val="26"/>
        </w:rPr>
        <w:t xml:space="preserve"> </w:t>
      </w:r>
      <w:r>
        <w:t>đơn</w:t>
      </w:r>
      <w:r>
        <w:rPr>
          <w:spacing w:val="26"/>
        </w:rPr>
        <w:t xml:space="preserve"> </w:t>
      </w:r>
      <w:r>
        <w:t>vị</w:t>
      </w:r>
      <w:r>
        <w:rPr>
          <w:spacing w:val="27"/>
        </w:rPr>
        <w:t xml:space="preserve"> </w:t>
      </w:r>
      <w:r>
        <w:t>cấp</w:t>
      </w:r>
      <w:r>
        <w:rPr>
          <w:spacing w:val="31"/>
        </w:rPr>
        <w:t xml:space="preserve"> </w:t>
      </w:r>
      <w:r>
        <w:t>xã</w:t>
      </w:r>
      <w:r>
        <w:rPr>
          <w:spacing w:val="32"/>
        </w:rPr>
        <w:t xml:space="preserve"> </w:t>
      </w:r>
      <w:r>
        <w:t>không</w:t>
      </w:r>
      <w:r>
        <w:rPr>
          <w:spacing w:val="27"/>
        </w:rPr>
        <w:t xml:space="preserve"> </w:t>
      </w:r>
      <w:r>
        <w:t>đạt</w:t>
      </w:r>
      <w:r>
        <w:rPr>
          <w:spacing w:val="30"/>
        </w:rPr>
        <w:t xml:space="preserve"> </w:t>
      </w:r>
      <w:r>
        <w:t>chuẩn</w:t>
      </w:r>
      <w:r>
        <w:rPr>
          <w:spacing w:val="26"/>
        </w:rPr>
        <w:t xml:space="preserve"> </w:t>
      </w:r>
      <w:r>
        <w:t>tiếp</w:t>
      </w:r>
      <w:r>
        <w:rPr>
          <w:spacing w:val="32"/>
        </w:rPr>
        <w:t xml:space="preserve"> </w:t>
      </w:r>
      <w:r>
        <w:t>cận</w:t>
      </w:r>
      <w:r>
        <w:rPr>
          <w:spacing w:val="26"/>
        </w:rPr>
        <w:t xml:space="preserve"> </w:t>
      </w:r>
      <w:r>
        <w:t>pháp</w:t>
      </w:r>
      <w:r>
        <w:rPr>
          <w:spacing w:val="31"/>
        </w:rPr>
        <w:t xml:space="preserve"> </w:t>
      </w:r>
      <w:r>
        <w:t>luật</w:t>
      </w:r>
      <w:r>
        <w:rPr>
          <w:spacing w:val="31"/>
        </w:rPr>
        <w:t xml:space="preserve"> </w:t>
      </w:r>
      <w:r>
        <w:t>chủ</w:t>
      </w:r>
      <w:r>
        <w:rPr>
          <w:spacing w:val="26"/>
        </w:rPr>
        <w:t xml:space="preserve"> </w:t>
      </w:r>
      <w:r>
        <w:t>yếu</w:t>
      </w:r>
      <w:r>
        <w:rPr>
          <w:spacing w:val="26"/>
        </w:rPr>
        <w:t xml:space="preserve"> </w:t>
      </w:r>
      <w:r>
        <w:t>do</w:t>
      </w:r>
      <w:r>
        <w:rPr>
          <w:spacing w:val="32"/>
        </w:rPr>
        <w:t xml:space="preserve"> </w:t>
      </w:r>
      <w:r>
        <w:t>có</w:t>
      </w:r>
      <w:r>
        <w:rPr>
          <w:spacing w:val="31"/>
        </w:rPr>
        <w:t xml:space="preserve"> </w:t>
      </w:r>
      <w:r>
        <w:t>cán</w:t>
      </w:r>
      <w:r>
        <w:rPr>
          <w:spacing w:val="26"/>
        </w:rPr>
        <w:t xml:space="preserve"> </w:t>
      </w:r>
      <w:r>
        <w:t>bộ</w:t>
      </w:r>
      <w:r>
        <w:rPr>
          <w:spacing w:val="28"/>
        </w:rPr>
        <w:t xml:space="preserve"> </w:t>
      </w:r>
      <w:r>
        <w:rPr>
          <w:spacing w:val="-5"/>
        </w:rPr>
        <w:t>vi</w:t>
      </w:r>
    </w:p>
    <w:p w:rsidR="00532D5C" w:rsidRDefault="00BE5D76">
      <w:pPr>
        <w:pStyle w:val="BodyText"/>
        <w:spacing w:before="116"/>
        <w:ind w:left="0" w:firstLine="0"/>
        <w:jc w:val="left"/>
        <w:rPr>
          <w:sz w:val="20"/>
        </w:rPr>
      </w:pPr>
      <w:r>
        <w:rPr>
          <w:noProof/>
          <w:sz w:val="20"/>
          <w:lang w:val="vi-VN" w:eastAsia="vi-VN"/>
        </w:rPr>
        <mc:AlternateContent>
          <mc:Choice Requires="wps">
            <w:drawing>
              <wp:anchor distT="0" distB="0" distL="0" distR="0" simplePos="0" relativeHeight="487589376" behindDoc="1" locked="0" layoutInCell="1" allowOverlap="1">
                <wp:simplePos x="0" y="0"/>
                <wp:positionH relativeFrom="page">
                  <wp:posOffset>1079296</wp:posOffset>
                </wp:positionH>
                <wp:positionV relativeFrom="paragraph">
                  <wp:posOffset>234937</wp:posOffset>
                </wp:positionV>
                <wp:extent cx="6120130" cy="9525"/>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130" cy="9525"/>
                        </a:xfrm>
                        <a:custGeom>
                          <a:avLst/>
                          <a:gdLst/>
                          <a:ahLst/>
                          <a:cxnLst/>
                          <a:rect l="l" t="t" r="r" b="b"/>
                          <a:pathLst>
                            <a:path w="6120130" h="9525">
                              <a:moveTo>
                                <a:pt x="6119749" y="0"/>
                              </a:moveTo>
                              <a:lnTo>
                                <a:pt x="0" y="0"/>
                              </a:lnTo>
                              <a:lnTo>
                                <a:pt x="0" y="9144"/>
                              </a:lnTo>
                              <a:lnTo>
                                <a:pt x="6119749" y="9144"/>
                              </a:lnTo>
                              <a:lnTo>
                                <a:pt x="611974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5160DE" id="Graphic 7" o:spid="_x0000_s1026" style="position:absolute;margin-left:85pt;margin-top:18.5pt;width:481.9pt;height:.75pt;z-index:-15727104;visibility:visible;mso-wrap-style:square;mso-wrap-distance-left:0;mso-wrap-distance-top:0;mso-wrap-distance-right:0;mso-wrap-distance-bottom:0;mso-position-horizontal:absolute;mso-position-horizontal-relative:page;mso-position-vertical:absolute;mso-position-vertical-relative:text;v-text-anchor:top" coordsize="61201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" path="m6119749,l,,,9144r6119749,l6119749,xe" fillcolor="black" stroked="f">
                <v:path arrowok="t"/>
                <w10:wrap type="topAndBottom" anchorx="page"/>
              </v:shape>
            </w:pict>
          </mc:Fallback>
        </mc:AlternateContent>
      </w:r>
    </w:p>
    <w:p w:rsidR="00532D5C" w:rsidRDefault="00532D5C">
      <w:pPr>
        <w:pStyle w:val="BodyText"/>
        <w:jc w:val="left"/>
        <w:rPr>
          <w:sz w:val="20"/>
        </w:rPr>
        <w:sectPr w:rsidR="00532D5C">
          <w:pgSz w:w="12240" w:h="15840"/>
          <w:pgMar w:top="940" w:right="720" w:bottom="280" w:left="1080" w:header="711" w:footer="0" w:gutter="0"/>
          <w:cols w:space="720"/>
        </w:sectPr>
      </w:pPr>
    </w:p>
    <w:p w:rsidR="00532D5C" w:rsidRDefault="00BE5D76">
      <w:pPr>
        <w:pStyle w:val="BodyText"/>
        <w:spacing w:before="3" w:line="247" w:lineRule="auto"/>
        <w:ind w:right="195" w:firstLine="0"/>
      </w:pPr>
      <w:r>
        <w:lastRenderedPageBreak/>
        <w:t>phạm</w:t>
      </w:r>
      <w:r>
        <w:rPr>
          <w:spacing w:val="-1"/>
        </w:rPr>
        <w:t xml:space="preserve"> </w:t>
      </w:r>
      <w:r>
        <w:t>pháp luật</w:t>
      </w:r>
      <w:r>
        <w:t xml:space="preserve"> trong thi hành công vụ hoặc bi</w:t>
      </w:r>
      <w:r>
        <w:rPr>
          <w:spacing w:val="-1"/>
        </w:rPr>
        <w:t xml:space="preserve"> </w:t>
      </w:r>
      <w:r>
        <w:t>̣truy cứu trách nhiệm hình sự. Vì vậy, để khắc phục triệt để tính hình thức của công tác này đòi hỏi các đơn vị cấp xã được công</w:t>
      </w:r>
      <w:r>
        <w:rPr>
          <w:spacing w:val="-1"/>
        </w:rPr>
        <w:t xml:space="preserve"> </w:t>
      </w:r>
      <w:r>
        <w:t>nhận</w:t>
      </w:r>
      <w:r>
        <w:rPr>
          <w:spacing w:val="-4"/>
        </w:rPr>
        <w:t xml:space="preserve"> </w:t>
      </w:r>
      <w:r>
        <w:t>đạt</w:t>
      </w:r>
      <w:r>
        <w:rPr>
          <w:spacing w:val="-1"/>
        </w:rPr>
        <w:t xml:space="preserve"> </w:t>
      </w:r>
      <w:r>
        <w:t>chuẩn</w:t>
      </w:r>
      <w:r>
        <w:rPr>
          <w:spacing w:val="-4"/>
        </w:rPr>
        <w:t xml:space="preserve"> </w:t>
      </w:r>
      <w:r>
        <w:t>tiếp</w:t>
      </w:r>
      <w:r>
        <w:rPr>
          <w:spacing w:val="-1"/>
        </w:rPr>
        <w:t xml:space="preserve"> </w:t>
      </w:r>
      <w:r>
        <w:t>cận</w:t>
      </w:r>
      <w:r>
        <w:rPr>
          <w:spacing w:val="-4"/>
        </w:rPr>
        <w:t xml:space="preserve"> </w:t>
      </w:r>
      <w:r>
        <w:t>pháp</w:t>
      </w:r>
      <w:r>
        <w:rPr>
          <w:spacing w:val="-1"/>
        </w:rPr>
        <w:t xml:space="preserve"> </w:t>
      </w:r>
      <w:r>
        <w:t>luật</w:t>
      </w:r>
      <w:r>
        <w:rPr>
          <w:spacing w:val="-1"/>
        </w:rPr>
        <w:t xml:space="preserve"> </w:t>
      </w:r>
      <w:r>
        <w:t>trong</w:t>
      </w:r>
      <w:r>
        <w:rPr>
          <w:spacing w:val="-4"/>
        </w:rPr>
        <w:t xml:space="preserve"> </w:t>
      </w:r>
      <w:r>
        <w:t>thời</w:t>
      </w:r>
      <w:r>
        <w:rPr>
          <w:spacing w:val="-1"/>
        </w:rPr>
        <w:t xml:space="preserve"> </w:t>
      </w:r>
      <w:r>
        <w:t>gian</w:t>
      </w:r>
      <w:r>
        <w:rPr>
          <w:spacing w:val="-4"/>
        </w:rPr>
        <w:t xml:space="preserve"> </w:t>
      </w:r>
      <w:r>
        <w:t>tới</w:t>
      </w:r>
      <w:r>
        <w:rPr>
          <w:spacing w:val="-5"/>
        </w:rPr>
        <w:t xml:space="preserve"> </w:t>
      </w:r>
      <w:r>
        <w:t>phải</w:t>
      </w:r>
      <w:r>
        <w:rPr>
          <w:spacing w:val="-5"/>
        </w:rPr>
        <w:t xml:space="preserve"> </w:t>
      </w:r>
      <w:r>
        <w:t>bảo</w:t>
      </w:r>
      <w:r>
        <w:rPr>
          <w:spacing w:val="-1"/>
        </w:rPr>
        <w:t xml:space="preserve"> </w:t>
      </w:r>
      <w:r>
        <w:t>đảm</w:t>
      </w:r>
      <w:r>
        <w:rPr>
          <w:spacing w:val="-4"/>
        </w:rPr>
        <w:t xml:space="preserve"> </w:t>
      </w:r>
      <w:r>
        <w:t>cung</w:t>
      </w:r>
      <w:r>
        <w:rPr>
          <w:spacing w:val="-4"/>
        </w:rPr>
        <w:t xml:space="preserve"> </w:t>
      </w:r>
      <w:r>
        <w:t>cấp môi trường</w:t>
      </w:r>
      <w:r>
        <w:rPr>
          <w:spacing w:val="-1"/>
        </w:rPr>
        <w:t xml:space="preserve"> </w:t>
      </w:r>
      <w:r>
        <w:t>pháp lý</w:t>
      </w:r>
      <w:r>
        <w:rPr>
          <w:spacing w:val="-1"/>
        </w:rPr>
        <w:t xml:space="preserve"> </w:t>
      </w:r>
      <w:r>
        <w:t>cho người</w:t>
      </w:r>
      <w:r>
        <w:rPr>
          <w:spacing w:val="-1"/>
        </w:rPr>
        <w:t xml:space="preserve"> </w:t>
      </w:r>
      <w:r>
        <w:t>dân</w:t>
      </w:r>
      <w:r>
        <w:rPr>
          <w:spacing w:val="-1"/>
        </w:rPr>
        <w:t xml:space="preserve"> </w:t>
      </w:r>
      <w:r>
        <w:t>trên</w:t>
      </w:r>
      <w:r>
        <w:rPr>
          <w:spacing w:val="-1"/>
        </w:rPr>
        <w:t xml:space="preserve"> </w:t>
      </w:r>
      <w:r>
        <w:t>địa bàn</w:t>
      </w:r>
      <w:r>
        <w:rPr>
          <w:spacing w:val="-1"/>
        </w:rPr>
        <w:t xml:space="preserve"> </w:t>
      </w:r>
      <w:r>
        <w:t>thực sự thuận lợi, quyền lợi</w:t>
      </w:r>
      <w:r>
        <w:rPr>
          <w:spacing w:val="-1"/>
        </w:rPr>
        <w:t xml:space="preserve"> </w:t>
      </w:r>
      <w:r>
        <w:t>tiếp cận</w:t>
      </w:r>
      <w:r>
        <w:rPr>
          <w:spacing w:val="-1"/>
        </w:rPr>
        <w:t xml:space="preserve"> </w:t>
      </w:r>
      <w:r>
        <w:t>thông tin</w:t>
      </w:r>
      <w:r>
        <w:rPr>
          <w:spacing w:val="-1"/>
        </w:rPr>
        <w:t xml:space="preserve"> </w:t>
      </w:r>
      <w:r>
        <w:t>pháp luật được bảo đảm</w:t>
      </w:r>
      <w:r>
        <w:rPr>
          <w:spacing w:val="-1"/>
        </w:rPr>
        <w:t xml:space="preserve"> </w:t>
      </w:r>
      <w:r>
        <w:t>tối</w:t>
      </w:r>
      <w:r>
        <w:rPr>
          <w:spacing w:val="-1"/>
        </w:rPr>
        <w:t xml:space="preserve"> </w:t>
      </w:r>
      <w:r>
        <w:t>đa, đây là tiền</w:t>
      </w:r>
      <w:r>
        <w:rPr>
          <w:spacing w:val="-1"/>
        </w:rPr>
        <w:t xml:space="preserve"> </w:t>
      </w:r>
      <w:r>
        <w:t>đề để xây</w:t>
      </w:r>
      <w:r>
        <w:rPr>
          <w:spacing w:val="-1"/>
        </w:rPr>
        <w:t xml:space="preserve"> </w:t>
      </w:r>
      <w:r>
        <w:t>dựng văn hóa “tuân</w:t>
      </w:r>
      <w:r>
        <w:rPr>
          <w:spacing w:val="-1"/>
        </w:rPr>
        <w:t xml:space="preserve"> </w:t>
      </w:r>
      <w:r>
        <w:t>thủ pháp luật”. Cần</w:t>
      </w:r>
      <w:r>
        <w:rPr>
          <w:spacing w:val="-3"/>
        </w:rPr>
        <w:t xml:space="preserve"> </w:t>
      </w:r>
      <w:r>
        <w:t>xác định</w:t>
      </w:r>
      <w:r>
        <w:rPr>
          <w:spacing w:val="-3"/>
        </w:rPr>
        <w:t xml:space="preserve"> </w:t>
      </w:r>
      <w:r>
        <w:t>kết quả công</w:t>
      </w:r>
      <w:r>
        <w:rPr>
          <w:spacing w:val="-3"/>
        </w:rPr>
        <w:t xml:space="preserve"> </w:t>
      </w:r>
      <w:r>
        <w:t>nhận</w:t>
      </w:r>
      <w:r>
        <w:rPr>
          <w:spacing w:val="-3"/>
        </w:rPr>
        <w:t xml:space="preserve"> </w:t>
      </w:r>
      <w:r>
        <w:t>cấp xã đạt chuẩn</w:t>
      </w:r>
      <w:r>
        <w:rPr>
          <w:spacing w:val="-2"/>
        </w:rPr>
        <w:t xml:space="preserve"> </w:t>
      </w:r>
      <w:r>
        <w:t>tiếp cận</w:t>
      </w:r>
      <w:r>
        <w:rPr>
          <w:spacing w:val="-3"/>
        </w:rPr>
        <w:t xml:space="preserve"> </w:t>
      </w:r>
      <w:r>
        <w:t>pháp luật nhằm</w:t>
      </w:r>
      <w:r>
        <w:rPr>
          <w:spacing w:val="-8"/>
        </w:rPr>
        <w:t xml:space="preserve"> </w:t>
      </w:r>
      <w:r>
        <w:t>phản ánh đúng thực tr</w:t>
      </w:r>
      <w:r>
        <w:t>ạng triển khai công tác ban hành văn bản quy phạm pháp luật, tiếp cận</w:t>
      </w:r>
      <w:r>
        <w:rPr>
          <w:spacing w:val="-3"/>
        </w:rPr>
        <w:t xml:space="preserve"> </w:t>
      </w:r>
      <w:r>
        <w:t>thông</w:t>
      </w:r>
      <w:r>
        <w:rPr>
          <w:spacing w:val="-3"/>
        </w:rPr>
        <w:t xml:space="preserve"> </w:t>
      </w:r>
      <w:r>
        <w:t>tin, PBGDPL, hoà giải</w:t>
      </w:r>
      <w:r>
        <w:rPr>
          <w:spacing w:val="-3"/>
        </w:rPr>
        <w:t xml:space="preserve"> </w:t>
      </w:r>
      <w:r>
        <w:t>ở cơ sở, không</w:t>
      </w:r>
      <w:r>
        <w:rPr>
          <w:spacing w:val="-3"/>
        </w:rPr>
        <w:t xml:space="preserve"> </w:t>
      </w:r>
      <w:r>
        <w:t>chạy</w:t>
      </w:r>
      <w:r>
        <w:rPr>
          <w:spacing w:val="-3"/>
        </w:rPr>
        <w:t xml:space="preserve"> </w:t>
      </w:r>
      <w:r>
        <w:t>theo “thành</w:t>
      </w:r>
      <w:r>
        <w:rPr>
          <w:spacing w:val="-3"/>
        </w:rPr>
        <w:t xml:space="preserve"> </w:t>
      </w:r>
      <w:r>
        <w:t>tích” số lượng</w:t>
      </w:r>
      <w:r>
        <w:rPr>
          <w:spacing w:val="-3"/>
        </w:rPr>
        <w:t xml:space="preserve"> </w:t>
      </w:r>
      <w:r>
        <w:t>đơn vị đạt chuẩn tiếp cận pháp luật. Việc đơn vị cấp xã không đạt chuẩn tiếp cận pháp</w:t>
      </w:r>
      <w:r>
        <w:rPr>
          <w:spacing w:val="40"/>
        </w:rPr>
        <w:t xml:space="preserve"> </w:t>
      </w:r>
      <w:r>
        <w:t xml:space="preserve">luật là cơ sở để có biện </w:t>
      </w:r>
      <w:r>
        <w:t xml:space="preserve">pháp thúc đẩy việc triển khai các chỉ tiêu, tiêu chí tiếp cận pháp luật mà không có chế tài xử lý; còn nếu việc đánh giá, công nhận cấp xã đạt chuẩn tiếp cận pháp luật không phản ánh đúng thực trạng triển khai các chỉ tiêu, tiêu chí tiếp cận sẽ bị áp dụng </w:t>
      </w:r>
      <w:r>
        <w:t>các chế tài xử lý theo quy định của pháp luật về cán bộ, công chức.</w:t>
      </w:r>
    </w:p>
    <w:p w:rsidR="00532D5C" w:rsidRDefault="00BE5D76">
      <w:pPr>
        <w:pStyle w:val="Heading1"/>
        <w:numPr>
          <w:ilvl w:val="1"/>
          <w:numId w:val="1"/>
        </w:numPr>
        <w:tabs>
          <w:tab w:val="left" w:pos="1654"/>
        </w:tabs>
        <w:spacing w:before="120" w:line="247" w:lineRule="auto"/>
        <w:ind w:firstLine="710"/>
        <w:jc w:val="both"/>
      </w:pPr>
      <w:r>
        <w:t>Quyết định số 27/2025/QĐ-TTg giao UBND cấp tỉnh hướng dẫn thời gian</w:t>
      </w:r>
      <w:r>
        <w:rPr>
          <w:spacing w:val="-2"/>
        </w:rPr>
        <w:t xml:space="preserve"> </w:t>
      </w:r>
      <w:r>
        <w:t>lấy số liệu để đánh</w:t>
      </w:r>
      <w:r>
        <w:rPr>
          <w:spacing w:val="-5"/>
        </w:rPr>
        <w:t xml:space="preserve"> </w:t>
      </w:r>
      <w:r>
        <w:t>giá,</w:t>
      </w:r>
      <w:r>
        <w:rPr>
          <w:spacing w:val="-3"/>
        </w:rPr>
        <w:t xml:space="preserve"> </w:t>
      </w:r>
      <w:r>
        <w:t>công nhận</w:t>
      </w:r>
      <w:r>
        <w:rPr>
          <w:spacing w:val="-10"/>
        </w:rPr>
        <w:t xml:space="preserve"> </w:t>
      </w:r>
      <w:r>
        <w:t>cấp</w:t>
      </w:r>
      <w:r>
        <w:rPr>
          <w:spacing w:val="-2"/>
        </w:rPr>
        <w:t xml:space="preserve"> </w:t>
      </w:r>
      <w:r>
        <w:t>xã đạt</w:t>
      </w:r>
      <w:r>
        <w:rPr>
          <w:spacing w:val="-6"/>
        </w:rPr>
        <w:t xml:space="preserve"> </w:t>
      </w:r>
      <w:r>
        <w:t>chuẩn</w:t>
      </w:r>
      <w:r>
        <w:rPr>
          <w:spacing w:val="-5"/>
        </w:rPr>
        <w:t xml:space="preserve"> </w:t>
      </w:r>
      <w:r>
        <w:t>tiếp</w:t>
      </w:r>
      <w:r>
        <w:rPr>
          <w:spacing w:val="-5"/>
        </w:rPr>
        <w:t xml:space="preserve"> </w:t>
      </w:r>
      <w:r>
        <w:t>cận</w:t>
      </w:r>
      <w:r>
        <w:rPr>
          <w:spacing w:val="-5"/>
        </w:rPr>
        <w:t xml:space="preserve"> </w:t>
      </w:r>
      <w:r>
        <w:t>pháp</w:t>
      </w:r>
      <w:r>
        <w:rPr>
          <w:spacing w:val="-5"/>
        </w:rPr>
        <w:t xml:space="preserve"> </w:t>
      </w:r>
      <w:r>
        <w:t>luật.</w:t>
      </w:r>
      <w:r>
        <w:rPr>
          <w:spacing w:val="-3"/>
        </w:rPr>
        <w:t xml:space="preserve"> </w:t>
      </w:r>
      <w:r>
        <w:t>Điều này dễ dẫn</w:t>
      </w:r>
      <w:r>
        <w:rPr>
          <w:spacing w:val="-3"/>
        </w:rPr>
        <w:t xml:space="preserve"> </w:t>
      </w:r>
      <w:r>
        <w:t>đến</w:t>
      </w:r>
      <w:r>
        <w:rPr>
          <w:spacing w:val="-4"/>
        </w:rPr>
        <w:t xml:space="preserve"> </w:t>
      </w:r>
      <w:r>
        <w:t>tình trạng</w:t>
      </w:r>
      <w:r>
        <w:rPr>
          <w:spacing w:val="-3"/>
        </w:rPr>
        <w:t xml:space="preserve"> </w:t>
      </w:r>
      <w:r>
        <w:t>thiếu</w:t>
      </w:r>
      <w:r>
        <w:rPr>
          <w:spacing w:val="-3"/>
        </w:rPr>
        <w:t xml:space="preserve"> </w:t>
      </w:r>
      <w:r>
        <w:t>sự thống nhất trong phạm vi</w:t>
      </w:r>
      <w:r>
        <w:rPr>
          <w:spacing w:val="-3"/>
        </w:rPr>
        <w:t xml:space="preserve"> </w:t>
      </w:r>
      <w:r>
        <w:t>cả nước</w:t>
      </w:r>
      <w:r>
        <w:rPr>
          <w:spacing w:val="-2"/>
        </w:rPr>
        <w:t xml:space="preserve"> </w:t>
      </w:r>
      <w:r>
        <w:t>do</w:t>
      </w:r>
      <w:r>
        <w:rPr>
          <w:spacing w:val="-3"/>
        </w:rPr>
        <w:t xml:space="preserve"> </w:t>
      </w:r>
      <w:r>
        <w:t>mỗi địa phương</w:t>
      </w:r>
      <w:r>
        <w:rPr>
          <w:spacing w:val="-11"/>
        </w:rPr>
        <w:t xml:space="preserve"> </w:t>
      </w:r>
      <w:r>
        <w:t>sẽ</w:t>
      </w:r>
      <w:r>
        <w:rPr>
          <w:spacing w:val="-9"/>
        </w:rPr>
        <w:t xml:space="preserve"> </w:t>
      </w:r>
      <w:r>
        <w:t>có</w:t>
      </w:r>
      <w:r>
        <w:rPr>
          <w:spacing w:val="-14"/>
        </w:rPr>
        <w:t xml:space="preserve"> </w:t>
      </w:r>
      <w:r>
        <w:t>thể</w:t>
      </w:r>
      <w:r>
        <w:rPr>
          <w:spacing w:val="-9"/>
        </w:rPr>
        <w:t xml:space="preserve"> </w:t>
      </w:r>
      <w:r>
        <w:t>quy</w:t>
      </w:r>
      <w:r>
        <w:rPr>
          <w:spacing w:val="-7"/>
        </w:rPr>
        <w:t xml:space="preserve"> </w:t>
      </w:r>
      <w:r>
        <w:t>định</w:t>
      </w:r>
      <w:r>
        <w:rPr>
          <w:spacing w:val="-8"/>
        </w:rPr>
        <w:t xml:space="preserve"> </w:t>
      </w:r>
      <w:r>
        <w:t>thời</w:t>
      </w:r>
      <w:r>
        <w:rPr>
          <w:spacing w:val="-7"/>
        </w:rPr>
        <w:t xml:space="preserve"> </w:t>
      </w:r>
      <w:r>
        <w:t>gian</w:t>
      </w:r>
      <w:r>
        <w:rPr>
          <w:spacing w:val="-12"/>
        </w:rPr>
        <w:t xml:space="preserve"> </w:t>
      </w:r>
      <w:r>
        <w:t>lấy</w:t>
      </w:r>
      <w:r>
        <w:rPr>
          <w:spacing w:val="-11"/>
        </w:rPr>
        <w:t xml:space="preserve"> </w:t>
      </w:r>
      <w:r>
        <w:t>số</w:t>
      </w:r>
      <w:r>
        <w:rPr>
          <w:spacing w:val="-10"/>
        </w:rPr>
        <w:t xml:space="preserve"> </w:t>
      </w:r>
      <w:r>
        <w:t>liệu</w:t>
      </w:r>
      <w:r>
        <w:rPr>
          <w:spacing w:val="-12"/>
        </w:rPr>
        <w:t xml:space="preserve"> </w:t>
      </w:r>
      <w:r>
        <w:t>khác</w:t>
      </w:r>
      <w:r>
        <w:rPr>
          <w:spacing w:val="-6"/>
        </w:rPr>
        <w:t xml:space="preserve"> </w:t>
      </w:r>
      <w:r>
        <w:t>nhau.</w:t>
      </w:r>
      <w:r>
        <w:rPr>
          <w:spacing w:val="-9"/>
        </w:rPr>
        <w:t xml:space="preserve"> </w:t>
      </w:r>
      <w:r>
        <w:t>Đề</w:t>
      </w:r>
      <w:r>
        <w:rPr>
          <w:spacing w:val="-5"/>
        </w:rPr>
        <w:t xml:space="preserve"> </w:t>
      </w:r>
      <w:r>
        <w:t>nghị</w:t>
      </w:r>
      <w:r>
        <w:rPr>
          <w:spacing w:val="-11"/>
        </w:rPr>
        <w:t xml:space="preserve"> </w:t>
      </w:r>
      <w:r>
        <w:t>Bộ</w:t>
      </w:r>
      <w:r>
        <w:rPr>
          <w:spacing w:val="-14"/>
        </w:rPr>
        <w:t xml:space="preserve"> </w:t>
      </w:r>
      <w:r>
        <w:t>Tư</w:t>
      </w:r>
      <w:r>
        <w:rPr>
          <w:spacing w:val="-6"/>
        </w:rPr>
        <w:t xml:space="preserve"> </w:t>
      </w:r>
      <w:r>
        <w:t>pháp</w:t>
      </w:r>
      <w:r>
        <w:rPr>
          <w:spacing w:val="-12"/>
        </w:rPr>
        <w:t xml:space="preserve"> </w:t>
      </w:r>
      <w:r>
        <w:t>có hướng</w:t>
      </w:r>
      <w:r>
        <w:rPr>
          <w:spacing w:val="-2"/>
        </w:rPr>
        <w:t xml:space="preserve"> </w:t>
      </w:r>
      <w:r>
        <w:t>dẫn</w:t>
      </w:r>
      <w:r>
        <w:rPr>
          <w:spacing w:val="-12"/>
        </w:rPr>
        <w:t xml:space="preserve"> </w:t>
      </w:r>
      <w:r>
        <w:t>cụ</w:t>
      </w:r>
      <w:r>
        <w:rPr>
          <w:spacing w:val="-7"/>
        </w:rPr>
        <w:t xml:space="preserve"> </w:t>
      </w:r>
      <w:r>
        <w:t>thể</w:t>
      </w:r>
      <w:r>
        <w:rPr>
          <w:spacing w:val="-5"/>
        </w:rPr>
        <w:t xml:space="preserve"> </w:t>
      </w:r>
      <w:r>
        <w:t>để</w:t>
      </w:r>
      <w:r>
        <w:rPr>
          <w:spacing w:val="-1"/>
        </w:rPr>
        <w:t xml:space="preserve"> </w:t>
      </w:r>
      <w:r>
        <w:t>thực</w:t>
      </w:r>
      <w:r>
        <w:rPr>
          <w:spacing w:val="-2"/>
        </w:rPr>
        <w:t xml:space="preserve"> </w:t>
      </w:r>
      <w:r>
        <w:t>hiện</w:t>
      </w:r>
      <w:r>
        <w:rPr>
          <w:spacing w:val="-7"/>
        </w:rPr>
        <w:t xml:space="preserve"> </w:t>
      </w:r>
      <w:r>
        <w:t>đồng</w:t>
      </w:r>
      <w:r>
        <w:rPr>
          <w:spacing w:val="-2"/>
        </w:rPr>
        <w:t xml:space="preserve"> </w:t>
      </w:r>
      <w:r>
        <w:t>bộ</w:t>
      </w:r>
      <w:r>
        <w:rPr>
          <w:spacing w:val="-7"/>
        </w:rPr>
        <w:t xml:space="preserve"> </w:t>
      </w:r>
      <w:r>
        <w:t>và</w:t>
      </w:r>
      <w:r>
        <w:rPr>
          <w:spacing w:val="-7"/>
        </w:rPr>
        <w:t xml:space="preserve"> </w:t>
      </w:r>
      <w:r>
        <w:t>bảo</w:t>
      </w:r>
      <w:r>
        <w:rPr>
          <w:spacing w:val="-7"/>
        </w:rPr>
        <w:t xml:space="preserve"> </w:t>
      </w:r>
      <w:r>
        <w:t>đảm</w:t>
      </w:r>
      <w:r>
        <w:rPr>
          <w:spacing w:val="-3"/>
        </w:rPr>
        <w:t xml:space="preserve"> </w:t>
      </w:r>
      <w:r>
        <w:t>khả</w:t>
      </w:r>
      <w:r>
        <w:rPr>
          <w:spacing w:val="-1"/>
        </w:rPr>
        <w:t xml:space="preserve"> </w:t>
      </w:r>
      <w:r>
        <w:t>thi</w:t>
      </w:r>
      <w:r>
        <w:rPr>
          <w:spacing w:val="-7"/>
        </w:rPr>
        <w:t xml:space="preserve"> </w:t>
      </w:r>
      <w:r>
        <w:t>vấn</w:t>
      </w:r>
      <w:r>
        <w:rPr>
          <w:spacing w:val="-7"/>
        </w:rPr>
        <w:t xml:space="preserve"> </w:t>
      </w:r>
      <w:r>
        <w:t>đề</w:t>
      </w:r>
      <w:r>
        <w:rPr>
          <w:spacing w:val="-1"/>
        </w:rPr>
        <w:t xml:space="preserve"> </w:t>
      </w:r>
      <w:r>
        <w:t>này</w:t>
      </w:r>
      <w:r>
        <w:rPr>
          <w:spacing w:val="-7"/>
        </w:rPr>
        <w:t xml:space="preserve"> </w:t>
      </w:r>
      <w:r>
        <w:t>trong</w:t>
      </w:r>
      <w:r>
        <w:rPr>
          <w:spacing w:val="-2"/>
        </w:rPr>
        <w:t xml:space="preserve"> </w:t>
      </w:r>
      <w:r>
        <w:t>thời gian tới?</w:t>
      </w:r>
    </w:p>
    <w:p w:rsidR="00532D5C" w:rsidRDefault="00BE5D76">
      <w:pPr>
        <w:spacing w:before="118" w:line="247" w:lineRule="auto"/>
        <w:ind w:left="619" w:right="189" w:firstLine="710"/>
        <w:jc w:val="both"/>
        <w:rPr>
          <w:sz w:val="28"/>
        </w:rPr>
      </w:pPr>
      <w:r>
        <w:rPr>
          <w:sz w:val="28"/>
        </w:rPr>
        <w:t>Một trong những điểm mới của Quyết định số 27/2025/QĐ-TTg so với Quyết định số 25/2021/QĐ-TTg là giao UBND cấp tỉnh hướng dẫn thời gian lấy số liệu để tổ chức đánh giá, công nhận cấp xã đạt chuẩn tiếp cận pháp luật (điểm a khoản 4</w:t>
      </w:r>
      <w:r>
        <w:rPr>
          <w:spacing w:val="40"/>
          <w:sz w:val="28"/>
        </w:rPr>
        <w:t xml:space="preserve"> </w:t>
      </w:r>
      <w:r>
        <w:rPr>
          <w:sz w:val="28"/>
        </w:rPr>
        <w:t>Điều 7). Quy định này nhằ</w:t>
      </w:r>
      <w:r>
        <w:rPr>
          <w:sz w:val="28"/>
        </w:rPr>
        <w:t>m thực hiện chủ trương đẩy mạnh phân cấp cho chính quyền</w:t>
      </w:r>
      <w:r>
        <w:rPr>
          <w:spacing w:val="-3"/>
          <w:sz w:val="28"/>
        </w:rPr>
        <w:t xml:space="preserve"> </w:t>
      </w:r>
      <w:r>
        <w:rPr>
          <w:sz w:val="28"/>
        </w:rPr>
        <w:t>địa phương, qua đó tạo điều</w:t>
      </w:r>
      <w:r>
        <w:rPr>
          <w:spacing w:val="-3"/>
          <w:sz w:val="28"/>
        </w:rPr>
        <w:t xml:space="preserve"> </w:t>
      </w:r>
      <w:r>
        <w:rPr>
          <w:sz w:val="28"/>
        </w:rPr>
        <w:t>kiện</w:t>
      </w:r>
      <w:r>
        <w:rPr>
          <w:spacing w:val="-3"/>
          <w:sz w:val="28"/>
        </w:rPr>
        <w:t xml:space="preserve"> </w:t>
      </w:r>
      <w:r>
        <w:rPr>
          <w:sz w:val="28"/>
        </w:rPr>
        <w:t>thuận</w:t>
      </w:r>
      <w:r>
        <w:rPr>
          <w:spacing w:val="-3"/>
          <w:sz w:val="28"/>
        </w:rPr>
        <w:t xml:space="preserve"> </w:t>
      </w:r>
      <w:r>
        <w:rPr>
          <w:sz w:val="28"/>
        </w:rPr>
        <w:t>lợi</w:t>
      </w:r>
      <w:r>
        <w:rPr>
          <w:spacing w:val="-3"/>
          <w:sz w:val="28"/>
        </w:rPr>
        <w:t xml:space="preserve"> </w:t>
      </w:r>
      <w:r>
        <w:rPr>
          <w:sz w:val="28"/>
        </w:rPr>
        <w:t>tối</w:t>
      </w:r>
      <w:r>
        <w:rPr>
          <w:spacing w:val="-3"/>
          <w:sz w:val="28"/>
        </w:rPr>
        <w:t xml:space="preserve"> </w:t>
      </w:r>
      <w:r>
        <w:rPr>
          <w:sz w:val="28"/>
        </w:rPr>
        <w:t>đa cho địa phương</w:t>
      </w:r>
      <w:r>
        <w:rPr>
          <w:spacing w:val="-3"/>
          <w:sz w:val="28"/>
        </w:rPr>
        <w:t xml:space="preserve"> </w:t>
      </w:r>
      <w:r>
        <w:rPr>
          <w:sz w:val="28"/>
        </w:rPr>
        <w:t>trong</w:t>
      </w:r>
      <w:r>
        <w:rPr>
          <w:spacing w:val="-3"/>
          <w:sz w:val="28"/>
        </w:rPr>
        <w:t xml:space="preserve"> </w:t>
      </w:r>
      <w:r>
        <w:rPr>
          <w:sz w:val="28"/>
        </w:rPr>
        <w:t xml:space="preserve">tổ chức triển khai nhiệm vụ này. Theo đó, UBND cấp tỉnh chủ động quyết định thời gian lấy số liệu để đánh giá, công nhận cấp xã </w:t>
      </w:r>
      <w:r>
        <w:rPr>
          <w:sz w:val="28"/>
        </w:rPr>
        <w:t>đạt chuẩn tiếp cận pháp luật trên địa bàn nhằm sử dụng kết quả đánh giá, công nhận cấp xã đạt chuẩn tiếp cận pháp luật để đánh giá các tiêu</w:t>
      </w:r>
      <w:r>
        <w:rPr>
          <w:spacing w:val="-3"/>
          <w:sz w:val="28"/>
        </w:rPr>
        <w:t xml:space="preserve"> </w:t>
      </w:r>
      <w:r>
        <w:rPr>
          <w:sz w:val="28"/>
        </w:rPr>
        <w:t>chí, chỉ</w:t>
      </w:r>
      <w:r>
        <w:rPr>
          <w:spacing w:val="-3"/>
          <w:sz w:val="28"/>
        </w:rPr>
        <w:t xml:space="preserve"> </w:t>
      </w:r>
      <w:r>
        <w:rPr>
          <w:sz w:val="28"/>
        </w:rPr>
        <w:t>tiêu</w:t>
      </w:r>
      <w:r>
        <w:rPr>
          <w:spacing w:val="-3"/>
          <w:sz w:val="28"/>
        </w:rPr>
        <w:t xml:space="preserve"> </w:t>
      </w:r>
      <w:r>
        <w:rPr>
          <w:sz w:val="28"/>
        </w:rPr>
        <w:t>khác như phục vụ</w:t>
      </w:r>
      <w:r>
        <w:rPr>
          <w:spacing w:val="-2"/>
          <w:sz w:val="28"/>
        </w:rPr>
        <w:t xml:space="preserve"> </w:t>
      </w:r>
      <w:r>
        <w:rPr>
          <w:sz w:val="28"/>
        </w:rPr>
        <w:t>đánh giá xã, phường, đặc khu</w:t>
      </w:r>
      <w:r>
        <w:rPr>
          <w:spacing w:val="-3"/>
          <w:sz w:val="28"/>
        </w:rPr>
        <w:t xml:space="preserve"> </w:t>
      </w:r>
      <w:r>
        <w:rPr>
          <w:sz w:val="28"/>
        </w:rPr>
        <w:t>tiêu</w:t>
      </w:r>
      <w:r>
        <w:rPr>
          <w:spacing w:val="-3"/>
          <w:sz w:val="28"/>
        </w:rPr>
        <w:t xml:space="preserve"> </w:t>
      </w:r>
      <w:r>
        <w:rPr>
          <w:sz w:val="28"/>
        </w:rPr>
        <w:t>biểu; xã đạt chuẩn nông thôn mới..v.v… Do đó, Sở Tư</w:t>
      </w:r>
      <w:r>
        <w:rPr>
          <w:sz w:val="28"/>
        </w:rPr>
        <w:t xml:space="preserve"> pháp các tỉnh, thành phố cần nghiên cứu, tham mưu UBND tỉnh ban hành quy định thời gian lấy số liệu để bảo đảm phù hợp với thực tế địa phương </w:t>
      </w:r>
      <w:r>
        <w:rPr>
          <w:i/>
          <w:sz w:val="28"/>
        </w:rPr>
        <w:t>(có thể yêu cầu các đơn vị cấp xã triển khai tổ chức đánh giá và nộp hồ sơ sớm hơn thời hạn ngày 25/11 hoặc có th</w:t>
      </w:r>
      <w:r>
        <w:rPr>
          <w:i/>
          <w:sz w:val="28"/>
        </w:rPr>
        <w:t>ể phân loại các nhóm đơn vị cấp xã để xác định thời gian lấy số liệu để bảo đảm phù hợp, tránh một thời điểm cùng gửi hồ sơ lên Sở Tư pháp để thẩm định; thời gian lấy số liệu cần xác định bảo đảm phù hợp, khả thi nhằm đánh giá thực trạng triển khai công tá</w:t>
      </w:r>
      <w:r>
        <w:rPr>
          <w:i/>
          <w:sz w:val="28"/>
        </w:rPr>
        <w:t>c ban hành văn</w:t>
      </w:r>
      <w:r>
        <w:rPr>
          <w:i/>
          <w:spacing w:val="40"/>
          <w:sz w:val="28"/>
        </w:rPr>
        <w:t xml:space="preserve"> </w:t>
      </w:r>
      <w:r>
        <w:rPr>
          <w:i/>
          <w:sz w:val="28"/>
        </w:rPr>
        <w:t xml:space="preserve">bản quy phạm pháp luật, tiếp cận thông tin, PBGDPL, hoà giải ở cơ sở; nghiên cứu thời gian lấy số liệu đối với các xã đánh giá đạt chuẩn nông thôn mới bảo đảm linh </w:t>
      </w:r>
      <w:r>
        <w:rPr>
          <w:i/>
          <w:spacing w:val="-2"/>
          <w:sz w:val="28"/>
        </w:rPr>
        <w:t>hoạt…)</w:t>
      </w:r>
      <w:r>
        <w:rPr>
          <w:spacing w:val="-2"/>
          <w:sz w:val="28"/>
        </w:rPr>
        <w:t>.</w:t>
      </w:r>
    </w:p>
    <w:p w:rsidR="00532D5C" w:rsidRDefault="00532D5C">
      <w:pPr>
        <w:spacing w:line="247" w:lineRule="auto"/>
        <w:jc w:val="both"/>
        <w:rPr>
          <w:sz w:val="28"/>
        </w:rPr>
        <w:sectPr w:rsidR="00532D5C">
          <w:pgSz w:w="12240" w:h="15840"/>
          <w:pgMar w:top="940" w:right="720" w:bottom="280" w:left="1080" w:header="711" w:footer="0" w:gutter="0"/>
          <w:cols w:space="720"/>
        </w:sectPr>
      </w:pPr>
    </w:p>
    <w:p w:rsidR="00532D5C" w:rsidRDefault="00BE5D76">
      <w:pPr>
        <w:pStyle w:val="BodyText"/>
        <w:spacing w:before="12" w:line="247" w:lineRule="auto"/>
        <w:ind w:right="189"/>
      </w:pPr>
      <w:r>
        <w:lastRenderedPageBreak/>
        <w:t>Ngày 03/11/2025, Bộ Tư pháp đã ban hành Công văn số 6995/BTP-PB&amp;TG hướng</w:t>
      </w:r>
      <w:r>
        <w:rPr>
          <w:spacing w:val="-15"/>
        </w:rPr>
        <w:t xml:space="preserve"> </w:t>
      </w:r>
      <w:r>
        <w:t>dẫn</w:t>
      </w:r>
      <w:r>
        <w:rPr>
          <w:spacing w:val="-15"/>
        </w:rPr>
        <w:t xml:space="preserve"> </w:t>
      </w:r>
      <w:r>
        <w:t>Sở</w:t>
      </w:r>
      <w:r>
        <w:rPr>
          <w:spacing w:val="-10"/>
        </w:rPr>
        <w:t xml:space="preserve"> </w:t>
      </w:r>
      <w:r>
        <w:t>Tư</w:t>
      </w:r>
      <w:r>
        <w:rPr>
          <w:spacing w:val="-17"/>
        </w:rPr>
        <w:t xml:space="preserve"> </w:t>
      </w:r>
      <w:r>
        <w:t>pháp</w:t>
      </w:r>
      <w:r>
        <w:rPr>
          <w:spacing w:val="-15"/>
        </w:rPr>
        <w:t xml:space="preserve"> </w:t>
      </w:r>
      <w:r>
        <w:t>các</w:t>
      </w:r>
      <w:r>
        <w:rPr>
          <w:spacing w:val="-11"/>
        </w:rPr>
        <w:t xml:space="preserve"> </w:t>
      </w:r>
      <w:r>
        <w:t>tỉnh,</w:t>
      </w:r>
      <w:r>
        <w:rPr>
          <w:spacing w:val="-13"/>
        </w:rPr>
        <w:t xml:space="preserve"> </w:t>
      </w:r>
      <w:r>
        <w:t>thành</w:t>
      </w:r>
      <w:r>
        <w:rPr>
          <w:spacing w:val="-15"/>
        </w:rPr>
        <w:t xml:space="preserve"> </w:t>
      </w:r>
      <w:r>
        <w:t>phố</w:t>
      </w:r>
      <w:r>
        <w:rPr>
          <w:spacing w:val="-11"/>
        </w:rPr>
        <w:t xml:space="preserve"> </w:t>
      </w:r>
      <w:r>
        <w:t>triển</w:t>
      </w:r>
      <w:r>
        <w:rPr>
          <w:spacing w:val="-15"/>
        </w:rPr>
        <w:t xml:space="preserve"> </w:t>
      </w:r>
      <w:r>
        <w:t>khai</w:t>
      </w:r>
      <w:r>
        <w:rPr>
          <w:spacing w:val="-15"/>
        </w:rPr>
        <w:t xml:space="preserve"> </w:t>
      </w:r>
      <w:r>
        <w:t>Quyết</w:t>
      </w:r>
      <w:r>
        <w:rPr>
          <w:spacing w:val="-15"/>
        </w:rPr>
        <w:t xml:space="preserve"> </w:t>
      </w:r>
      <w:r>
        <w:t>định</w:t>
      </w:r>
      <w:r>
        <w:rPr>
          <w:spacing w:val="-15"/>
        </w:rPr>
        <w:t xml:space="preserve"> </w:t>
      </w:r>
      <w:r>
        <w:t>số</w:t>
      </w:r>
      <w:r>
        <w:rPr>
          <w:spacing w:val="-15"/>
        </w:rPr>
        <w:t xml:space="preserve"> </w:t>
      </w:r>
      <w:r>
        <w:t>27/2025/QĐ—TTg và</w:t>
      </w:r>
      <w:r>
        <w:rPr>
          <w:spacing w:val="-18"/>
        </w:rPr>
        <w:t xml:space="preserve"> </w:t>
      </w:r>
      <w:r>
        <w:t>Thông</w:t>
      </w:r>
      <w:r>
        <w:rPr>
          <w:spacing w:val="-17"/>
        </w:rPr>
        <w:t xml:space="preserve"> </w:t>
      </w:r>
      <w:r>
        <w:t>tư</w:t>
      </w:r>
      <w:r>
        <w:rPr>
          <w:spacing w:val="-18"/>
        </w:rPr>
        <w:t xml:space="preserve"> </w:t>
      </w:r>
      <w:r>
        <w:t>số</w:t>
      </w:r>
      <w:r>
        <w:rPr>
          <w:spacing w:val="-17"/>
        </w:rPr>
        <w:t xml:space="preserve"> </w:t>
      </w:r>
      <w:r>
        <w:t>15/2025/TT-BTP.</w:t>
      </w:r>
      <w:r>
        <w:rPr>
          <w:spacing w:val="-18"/>
        </w:rPr>
        <w:t xml:space="preserve"> </w:t>
      </w:r>
      <w:r>
        <w:t>Vì</w:t>
      </w:r>
      <w:r>
        <w:rPr>
          <w:spacing w:val="-17"/>
        </w:rPr>
        <w:t xml:space="preserve"> </w:t>
      </w:r>
      <w:r>
        <w:t>vậy,</w:t>
      </w:r>
      <w:r>
        <w:rPr>
          <w:spacing w:val="-18"/>
        </w:rPr>
        <w:t xml:space="preserve"> </w:t>
      </w:r>
      <w:r>
        <w:t>đề</w:t>
      </w:r>
      <w:r>
        <w:rPr>
          <w:spacing w:val="-17"/>
        </w:rPr>
        <w:t xml:space="preserve"> </w:t>
      </w:r>
      <w:r>
        <w:t>nghị</w:t>
      </w:r>
      <w:r>
        <w:rPr>
          <w:spacing w:val="-18"/>
        </w:rPr>
        <w:t xml:space="preserve"> </w:t>
      </w:r>
      <w:r>
        <w:t>các</w:t>
      </w:r>
      <w:r>
        <w:rPr>
          <w:spacing w:val="-17"/>
        </w:rPr>
        <w:t xml:space="preserve"> </w:t>
      </w:r>
      <w:r>
        <w:t>địa</w:t>
      </w:r>
      <w:r>
        <w:rPr>
          <w:spacing w:val="-18"/>
        </w:rPr>
        <w:t xml:space="preserve"> </w:t>
      </w:r>
      <w:r>
        <w:t>phương</w:t>
      </w:r>
      <w:r>
        <w:rPr>
          <w:spacing w:val="-17"/>
        </w:rPr>
        <w:t xml:space="preserve"> </w:t>
      </w:r>
      <w:r>
        <w:t>bám</w:t>
      </w:r>
      <w:r>
        <w:rPr>
          <w:spacing w:val="-18"/>
        </w:rPr>
        <w:t xml:space="preserve"> </w:t>
      </w:r>
      <w:r>
        <w:t>sát</w:t>
      </w:r>
      <w:r>
        <w:rPr>
          <w:spacing w:val="-17"/>
        </w:rPr>
        <w:t xml:space="preserve"> </w:t>
      </w:r>
      <w:r>
        <w:t>hướng</w:t>
      </w:r>
      <w:r>
        <w:rPr>
          <w:spacing w:val="-18"/>
        </w:rPr>
        <w:t xml:space="preserve"> </w:t>
      </w:r>
      <w:r>
        <w:t>dẫn</w:t>
      </w:r>
      <w:r>
        <w:rPr>
          <w:spacing w:val="-17"/>
        </w:rPr>
        <w:t xml:space="preserve"> </w:t>
      </w:r>
      <w:r>
        <w:t>tại Công</w:t>
      </w:r>
      <w:r>
        <w:rPr>
          <w:spacing w:val="-10"/>
        </w:rPr>
        <w:t xml:space="preserve"> </w:t>
      </w:r>
      <w:r>
        <w:t>văn</w:t>
      </w:r>
      <w:r>
        <w:rPr>
          <w:spacing w:val="-10"/>
        </w:rPr>
        <w:t xml:space="preserve"> </w:t>
      </w:r>
      <w:r>
        <w:t>này</w:t>
      </w:r>
      <w:r>
        <w:rPr>
          <w:spacing w:val="-15"/>
        </w:rPr>
        <w:t xml:space="preserve"> </w:t>
      </w:r>
      <w:r>
        <w:t>để</w:t>
      </w:r>
      <w:r>
        <w:rPr>
          <w:spacing w:val="-9"/>
        </w:rPr>
        <w:t xml:space="preserve"> </w:t>
      </w:r>
      <w:r>
        <w:t>tổ</w:t>
      </w:r>
      <w:r>
        <w:rPr>
          <w:spacing w:val="-10"/>
        </w:rPr>
        <w:t xml:space="preserve"> </w:t>
      </w:r>
      <w:r>
        <w:t>chức</w:t>
      </w:r>
      <w:r>
        <w:rPr>
          <w:spacing w:val="-9"/>
        </w:rPr>
        <w:t xml:space="preserve"> </w:t>
      </w:r>
      <w:r>
        <w:t>triển</w:t>
      </w:r>
      <w:r>
        <w:rPr>
          <w:spacing w:val="-15"/>
        </w:rPr>
        <w:t xml:space="preserve"> </w:t>
      </w:r>
      <w:r>
        <w:t>khai</w:t>
      </w:r>
      <w:r>
        <w:rPr>
          <w:spacing w:val="-6"/>
        </w:rPr>
        <w:t xml:space="preserve"> </w:t>
      </w:r>
      <w:r>
        <w:t>và</w:t>
      </w:r>
      <w:r>
        <w:rPr>
          <w:spacing w:val="-9"/>
        </w:rPr>
        <w:t xml:space="preserve"> </w:t>
      </w:r>
      <w:r>
        <w:t>tham</w:t>
      </w:r>
      <w:r>
        <w:rPr>
          <w:spacing w:val="-11"/>
        </w:rPr>
        <w:t xml:space="preserve"> </w:t>
      </w:r>
      <w:r>
        <w:t>mưu</w:t>
      </w:r>
      <w:r>
        <w:rPr>
          <w:spacing w:val="-10"/>
        </w:rPr>
        <w:t xml:space="preserve"> </w:t>
      </w:r>
      <w:r>
        <w:t>thực</w:t>
      </w:r>
      <w:r>
        <w:rPr>
          <w:spacing w:val="-4"/>
        </w:rPr>
        <w:t xml:space="preserve"> </w:t>
      </w:r>
      <w:r>
        <w:t>hiện</w:t>
      </w:r>
      <w:r>
        <w:rPr>
          <w:spacing w:val="-10"/>
        </w:rPr>
        <w:t xml:space="preserve"> </w:t>
      </w:r>
      <w:r>
        <w:t>có</w:t>
      </w:r>
      <w:r>
        <w:rPr>
          <w:spacing w:val="-5"/>
        </w:rPr>
        <w:t xml:space="preserve"> </w:t>
      </w:r>
      <w:r>
        <w:t>hiệu</w:t>
      </w:r>
      <w:r>
        <w:rPr>
          <w:spacing w:val="-10"/>
        </w:rPr>
        <w:t xml:space="preserve"> </w:t>
      </w:r>
      <w:r>
        <w:t>quả.</w:t>
      </w:r>
    </w:p>
    <w:p w:rsidR="00532D5C" w:rsidRDefault="00BE5D76">
      <w:pPr>
        <w:pStyle w:val="Heading1"/>
        <w:numPr>
          <w:ilvl w:val="1"/>
          <w:numId w:val="1"/>
        </w:numPr>
        <w:tabs>
          <w:tab w:val="left" w:pos="1625"/>
        </w:tabs>
        <w:spacing w:before="124" w:line="247" w:lineRule="auto"/>
        <w:ind w:firstLine="710"/>
        <w:jc w:val="both"/>
      </w:pPr>
      <w:r>
        <w:t>Đề nghị cho biết thẩm quyền, trình tự, thủ tục đánh giá, công nhận cấp xã đạt</w:t>
      </w:r>
      <w:r>
        <w:rPr>
          <w:spacing w:val="-2"/>
        </w:rPr>
        <w:t xml:space="preserve"> </w:t>
      </w:r>
      <w:r>
        <w:t>chuẩn</w:t>
      </w:r>
      <w:r>
        <w:rPr>
          <w:spacing w:val="-2"/>
        </w:rPr>
        <w:t xml:space="preserve"> </w:t>
      </w:r>
      <w:r>
        <w:t>tiếp</w:t>
      </w:r>
      <w:r>
        <w:rPr>
          <w:spacing w:val="-2"/>
        </w:rPr>
        <w:t xml:space="preserve"> </w:t>
      </w:r>
      <w:r>
        <w:t>cận</w:t>
      </w:r>
      <w:r>
        <w:rPr>
          <w:spacing w:val="-2"/>
        </w:rPr>
        <w:t xml:space="preserve"> </w:t>
      </w:r>
      <w:r>
        <w:t>pháp luật theo Quyết định</w:t>
      </w:r>
      <w:r>
        <w:rPr>
          <w:spacing w:val="-2"/>
        </w:rPr>
        <w:t xml:space="preserve"> </w:t>
      </w:r>
      <w:r>
        <w:t>số 27/2025/QĐ-TTg?</w:t>
      </w:r>
    </w:p>
    <w:p w:rsidR="00532D5C" w:rsidRDefault="00BE5D76">
      <w:pPr>
        <w:pStyle w:val="BodyText"/>
        <w:spacing w:before="114" w:line="247" w:lineRule="auto"/>
        <w:ind w:right="190"/>
      </w:pPr>
      <w:r>
        <w:t>Để góp phần vận hành mô hình chính quyền địa phương 02 cấp, Quyết định s</w:t>
      </w:r>
      <w:r>
        <w:t>ố 27/2025/QĐ-TTg đã quy định mới về thẩm quyền, trình tự, thủ tục đánh giá, công nhận cấp xã đạt chuẩn tiếp cận pháp luật như sau:</w:t>
      </w:r>
    </w:p>
    <w:p w:rsidR="00532D5C" w:rsidRDefault="00BE5D76">
      <w:pPr>
        <w:pStyle w:val="ListParagraph"/>
        <w:numPr>
          <w:ilvl w:val="2"/>
          <w:numId w:val="1"/>
        </w:numPr>
        <w:tabs>
          <w:tab w:val="left" w:pos="1544"/>
        </w:tabs>
        <w:spacing w:line="247" w:lineRule="auto"/>
        <w:ind w:right="190" w:firstLine="710"/>
        <w:rPr>
          <w:sz w:val="28"/>
        </w:rPr>
      </w:pPr>
      <w:r>
        <w:rPr>
          <w:sz w:val="28"/>
        </w:rPr>
        <w:t>Về thẩm quyền công nhận cấp xã đạt chuẩn tiếp cận pháp luật: Chủ tịch UBND tỉnh, thành phố quyết định công nhận cấp xã đạt ch</w:t>
      </w:r>
      <w:r>
        <w:rPr>
          <w:sz w:val="28"/>
        </w:rPr>
        <w:t>uẩn tiếp cận pháp luật (khoản 2 Điều 5 Quyết định số 27/2025/QĐ-TTg). Trước đây thẩm quyền công nhận cấp xã đạt chuẩn tiếp cận pháp luật là Chủ tịch UBND cấp huyện.</w:t>
      </w:r>
    </w:p>
    <w:p w:rsidR="00532D5C" w:rsidRDefault="00BE5D76">
      <w:pPr>
        <w:pStyle w:val="ListParagraph"/>
        <w:numPr>
          <w:ilvl w:val="2"/>
          <w:numId w:val="1"/>
        </w:numPr>
        <w:tabs>
          <w:tab w:val="left" w:pos="1529"/>
        </w:tabs>
        <w:spacing w:line="247" w:lineRule="auto"/>
        <w:ind w:right="194" w:firstLine="710"/>
        <w:rPr>
          <w:sz w:val="28"/>
        </w:rPr>
      </w:pPr>
      <w:r>
        <w:rPr>
          <w:sz w:val="28"/>
        </w:rPr>
        <w:t xml:space="preserve">Trình tự, thủ tục đánh giá, công nhận cấp xã đạt chuẩn tiếp cận pháp luật được quy định cụ </w:t>
      </w:r>
      <w:r>
        <w:rPr>
          <w:sz w:val="28"/>
        </w:rPr>
        <w:t>thể tại Điều 6 Quyết định số 27/2025/QĐ-TTg. Theo đó, trình tự, thủ tục đánh giá, công nhận cấp xã đạt chuẩn tiếp cận pháp luật theo Quyết định số 27/2025/QĐ-TTg được sửa đổi theo hướng đơn giản, phù hợp trong bối cảnh vận hành mô hình chính quyền địa phươ</w:t>
      </w:r>
      <w:r>
        <w:rPr>
          <w:sz w:val="28"/>
        </w:rPr>
        <w:t>ng 02 cấp. Theo đó, UBND cấp xã tổ chức tự đánh giá; Sở Tư pháp tổ chức thẩm định hồ sơ đề nghị công nhận (trước đây là Hội đồng</w:t>
      </w:r>
      <w:r>
        <w:rPr>
          <w:spacing w:val="-2"/>
          <w:sz w:val="28"/>
        </w:rPr>
        <w:t xml:space="preserve"> </w:t>
      </w:r>
      <w:r>
        <w:rPr>
          <w:sz w:val="28"/>
        </w:rPr>
        <w:t>đánh giá chuẩn</w:t>
      </w:r>
      <w:r>
        <w:rPr>
          <w:spacing w:val="-2"/>
          <w:sz w:val="28"/>
        </w:rPr>
        <w:t xml:space="preserve"> </w:t>
      </w:r>
      <w:r>
        <w:rPr>
          <w:sz w:val="28"/>
        </w:rPr>
        <w:t>tiếp cận</w:t>
      </w:r>
      <w:r>
        <w:rPr>
          <w:spacing w:val="-2"/>
          <w:sz w:val="28"/>
        </w:rPr>
        <w:t xml:space="preserve"> </w:t>
      </w:r>
      <w:r>
        <w:rPr>
          <w:sz w:val="28"/>
        </w:rPr>
        <w:t>pháp luật cấp huyện; bỏ quy</w:t>
      </w:r>
      <w:r>
        <w:rPr>
          <w:spacing w:val="-2"/>
          <w:sz w:val="28"/>
        </w:rPr>
        <w:t xml:space="preserve"> </w:t>
      </w:r>
      <w:r>
        <w:rPr>
          <w:sz w:val="28"/>
        </w:rPr>
        <w:t>định về Hội</w:t>
      </w:r>
      <w:r>
        <w:rPr>
          <w:spacing w:val="-2"/>
          <w:sz w:val="28"/>
        </w:rPr>
        <w:t xml:space="preserve"> </w:t>
      </w:r>
      <w:r>
        <w:rPr>
          <w:sz w:val="28"/>
        </w:rPr>
        <w:t>đồng</w:t>
      </w:r>
      <w:r>
        <w:rPr>
          <w:spacing w:val="-2"/>
          <w:sz w:val="28"/>
        </w:rPr>
        <w:t xml:space="preserve"> </w:t>
      </w:r>
      <w:r>
        <w:rPr>
          <w:sz w:val="28"/>
        </w:rPr>
        <w:t>đánh</w:t>
      </w:r>
      <w:r>
        <w:rPr>
          <w:spacing w:val="-2"/>
          <w:sz w:val="28"/>
        </w:rPr>
        <w:t xml:space="preserve"> </w:t>
      </w:r>
      <w:r>
        <w:rPr>
          <w:sz w:val="28"/>
        </w:rPr>
        <w:t>giá chuẩn tiếp cận pháp luật cấp huyện do không còn đ</w:t>
      </w:r>
      <w:r>
        <w:rPr>
          <w:sz w:val="28"/>
        </w:rPr>
        <w:t>ơn vị hành chính cấp huyện) và báo cáo, trình Chủ tịch UBND cấp tỉnh xem xét, ra quyết định công nhận cấp xã đạt chuẩn tiếp cận pháp luật (trước đây thẩm quyền công nhận cấp xã đạt chuẩn tiếp cận pháp luật là Chủ tịch UBND cấp huyện).</w:t>
      </w:r>
    </w:p>
    <w:p w:rsidR="00532D5C" w:rsidRDefault="00BE5D76">
      <w:pPr>
        <w:pStyle w:val="Heading1"/>
        <w:numPr>
          <w:ilvl w:val="1"/>
          <w:numId w:val="1"/>
        </w:numPr>
        <w:tabs>
          <w:tab w:val="left" w:pos="1610"/>
        </w:tabs>
        <w:spacing w:before="126" w:line="247" w:lineRule="auto"/>
        <w:ind w:right="186" w:firstLine="710"/>
        <w:jc w:val="both"/>
      </w:pPr>
      <w:r>
        <w:t>Đề</w:t>
      </w:r>
      <w:r>
        <w:rPr>
          <w:spacing w:val="-10"/>
        </w:rPr>
        <w:t xml:space="preserve"> </w:t>
      </w:r>
      <w:r>
        <w:t>nghị</w:t>
      </w:r>
      <w:r>
        <w:rPr>
          <w:spacing w:val="-8"/>
        </w:rPr>
        <w:t xml:space="preserve"> </w:t>
      </w:r>
      <w:r>
        <w:t>cho</w:t>
      </w:r>
      <w:r>
        <w:rPr>
          <w:spacing w:val="-12"/>
        </w:rPr>
        <w:t xml:space="preserve"> </w:t>
      </w:r>
      <w:r>
        <w:t>biết</w:t>
      </w:r>
      <w:r>
        <w:rPr>
          <w:spacing w:val="-8"/>
        </w:rPr>
        <w:t xml:space="preserve"> </w:t>
      </w:r>
      <w:r>
        <w:t>Ủy</w:t>
      </w:r>
      <w:r>
        <w:rPr>
          <w:spacing w:val="-12"/>
        </w:rPr>
        <w:t xml:space="preserve"> </w:t>
      </w:r>
      <w:r>
        <w:t>b</w:t>
      </w:r>
      <w:r>
        <w:t>an</w:t>
      </w:r>
      <w:r>
        <w:rPr>
          <w:spacing w:val="-12"/>
        </w:rPr>
        <w:t xml:space="preserve"> </w:t>
      </w:r>
      <w:r>
        <w:t>nhân</w:t>
      </w:r>
      <w:r>
        <w:rPr>
          <w:spacing w:val="-12"/>
        </w:rPr>
        <w:t xml:space="preserve"> </w:t>
      </w:r>
      <w:r>
        <w:t>dân</w:t>
      </w:r>
      <w:r>
        <w:rPr>
          <w:spacing w:val="-12"/>
        </w:rPr>
        <w:t xml:space="preserve"> </w:t>
      </w:r>
      <w:r>
        <w:t>cấp</w:t>
      </w:r>
      <w:r>
        <w:rPr>
          <w:spacing w:val="-16"/>
        </w:rPr>
        <w:t xml:space="preserve"> </w:t>
      </w:r>
      <w:r>
        <w:t>xã</w:t>
      </w:r>
      <w:r>
        <w:rPr>
          <w:spacing w:val="-8"/>
        </w:rPr>
        <w:t xml:space="preserve"> </w:t>
      </w:r>
      <w:r>
        <w:t>cần</w:t>
      </w:r>
      <w:r>
        <w:rPr>
          <w:spacing w:val="-12"/>
        </w:rPr>
        <w:t xml:space="preserve"> </w:t>
      </w:r>
      <w:r>
        <w:t>triển</w:t>
      </w:r>
      <w:r>
        <w:rPr>
          <w:spacing w:val="-12"/>
        </w:rPr>
        <w:t xml:space="preserve"> </w:t>
      </w:r>
      <w:r>
        <w:t>khai</w:t>
      </w:r>
      <w:r>
        <w:rPr>
          <w:spacing w:val="-8"/>
        </w:rPr>
        <w:t xml:space="preserve"> </w:t>
      </w:r>
      <w:r>
        <w:t>công</w:t>
      </w:r>
      <w:r>
        <w:rPr>
          <w:spacing w:val="-8"/>
        </w:rPr>
        <w:t xml:space="preserve"> </w:t>
      </w:r>
      <w:r>
        <w:t>việc</w:t>
      </w:r>
      <w:r>
        <w:rPr>
          <w:spacing w:val="-11"/>
        </w:rPr>
        <w:t xml:space="preserve"> </w:t>
      </w:r>
      <w:r>
        <w:t>gì</w:t>
      </w:r>
      <w:r>
        <w:rPr>
          <w:spacing w:val="-12"/>
        </w:rPr>
        <w:t xml:space="preserve"> </w:t>
      </w:r>
      <w:r>
        <w:t>để</w:t>
      </w:r>
      <w:r>
        <w:rPr>
          <w:spacing w:val="-10"/>
        </w:rPr>
        <w:t xml:space="preserve"> </w:t>
      </w:r>
      <w:r>
        <w:t>tự đánh</w:t>
      </w:r>
      <w:r>
        <w:rPr>
          <w:spacing w:val="-18"/>
        </w:rPr>
        <w:t xml:space="preserve"> </w:t>
      </w:r>
      <w:r>
        <w:t>giá,</w:t>
      </w:r>
      <w:r>
        <w:rPr>
          <w:spacing w:val="-17"/>
        </w:rPr>
        <w:t xml:space="preserve"> </w:t>
      </w:r>
      <w:r>
        <w:t>lập</w:t>
      </w:r>
      <w:r>
        <w:rPr>
          <w:spacing w:val="-18"/>
        </w:rPr>
        <w:t xml:space="preserve"> </w:t>
      </w:r>
      <w:r>
        <w:t>hồ</w:t>
      </w:r>
      <w:r>
        <w:rPr>
          <w:spacing w:val="-17"/>
        </w:rPr>
        <w:t xml:space="preserve"> </w:t>
      </w:r>
      <w:r>
        <w:t>sơ</w:t>
      </w:r>
      <w:r>
        <w:rPr>
          <w:spacing w:val="-18"/>
        </w:rPr>
        <w:t xml:space="preserve"> </w:t>
      </w:r>
      <w:r>
        <w:t>đề</w:t>
      </w:r>
      <w:r>
        <w:rPr>
          <w:spacing w:val="-17"/>
        </w:rPr>
        <w:t xml:space="preserve"> </w:t>
      </w:r>
      <w:r>
        <w:t>nghị</w:t>
      </w:r>
      <w:r>
        <w:rPr>
          <w:spacing w:val="-18"/>
        </w:rPr>
        <w:t xml:space="preserve"> </w:t>
      </w:r>
      <w:r>
        <w:t>công</w:t>
      </w:r>
      <w:r>
        <w:rPr>
          <w:spacing w:val="-17"/>
        </w:rPr>
        <w:t xml:space="preserve"> </w:t>
      </w:r>
      <w:r>
        <w:t>nhận</w:t>
      </w:r>
      <w:r>
        <w:rPr>
          <w:spacing w:val="-18"/>
        </w:rPr>
        <w:t xml:space="preserve"> </w:t>
      </w:r>
      <w:r>
        <w:t>cấp</w:t>
      </w:r>
      <w:r>
        <w:rPr>
          <w:spacing w:val="-17"/>
        </w:rPr>
        <w:t xml:space="preserve"> </w:t>
      </w:r>
      <w:r>
        <w:t>xã</w:t>
      </w:r>
      <w:r>
        <w:rPr>
          <w:spacing w:val="-18"/>
        </w:rPr>
        <w:t xml:space="preserve"> </w:t>
      </w:r>
      <w:r>
        <w:t>đạt</w:t>
      </w:r>
      <w:r>
        <w:rPr>
          <w:spacing w:val="-17"/>
        </w:rPr>
        <w:t xml:space="preserve"> </w:t>
      </w:r>
      <w:r>
        <w:t>chuẩn</w:t>
      </w:r>
      <w:r>
        <w:rPr>
          <w:spacing w:val="-18"/>
        </w:rPr>
        <w:t xml:space="preserve"> </w:t>
      </w:r>
      <w:r>
        <w:t>tiếp</w:t>
      </w:r>
      <w:r>
        <w:rPr>
          <w:spacing w:val="-17"/>
        </w:rPr>
        <w:t xml:space="preserve"> </w:t>
      </w:r>
      <w:r>
        <w:t>cận</w:t>
      </w:r>
      <w:r>
        <w:rPr>
          <w:spacing w:val="-18"/>
        </w:rPr>
        <w:t xml:space="preserve"> </w:t>
      </w:r>
      <w:r>
        <w:t>pháp</w:t>
      </w:r>
      <w:r>
        <w:rPr>
          <w:spacing w:val="-17"/>
        </w:rPr>
        <w:t xml:space="preserve"> </w:t>
      </w:r>
      <w:r>
        <w:t>luật?</w:t>
      </w:r>
    </w:p>
    <w:p w:rsidR="00532D5C" w:rsidRDefault="00BE5D76">
      <w:pPr>
        <w:pStyle w:val="ListParagraph"/>
        <w:numPr>
          <w:ilvl w:val="2"/>
          <w:numId w:val="1"/>
        </w:numPr>
        <w:tabs>
          <w:tab w:val="left" w:pos="1496"/>
        </w:tabs>
        <w:spacing w:line="244" w:lineRule="auto"/>
        <w:ind w:right="189" w:firstLine="710"/>
        <w:rPr>
          <w:b/>
          <w:i/>
          <w:sz w:val="28"/>
        </w:rPr>
      </w:pPr>
      <w:r>
        <w:rPr>
          <w:b/>
          <w:i/>
          <w:sz w:val="28"/>
        </w:rPr>
        <w:t>Đơn vị có trách nhiệm tự đánh giá, lập</w:t>
      </w:r>
      <w:r>
        <w:rPr>
          <w:b/>
          <w:i/>
          <w:spacing w:val="-3"/>
          <w:sz w:val="28"/>
        </w:rPr>
        <w:t xml:space="preserve"> </w:t>
      </w:r>
      <w:r>
        <w:rPr>
          <w:b/>
          <w:i/>
          <w:sz w:val="28"/>
        </w:rPr>
        <w:t>hồ sơ đề nghị công nhận cấp xã đạt chuẩn tiếp cận pháp luật</w:t>
      </w:r>
      <w:r>
        <w:rPr>
          <w:sz w:val="28"/>
        </w:rPr>
        <w:t>: Văn phòng HĐND và UBND có trách nhiệm tham mưu cho UBND cấp xã, Chủ</w:t>
      </w:r>
      <w:r>
        <w:rPr>
          <w:spacing w:val="-3"/>
          <w:sz w:val="28"/>
        </w:rPr>
        <w:t xml:space="preserve"> </w:t>
      </w:r>
      <w:r>
        <w:rPr>
          <w:sz w:val="28"/>
        </w:rPr>
        <w:t>tịch</w:t>
      </w:r>
      <w:r>
        <w:rPr>
          <w:spacing w:val="-3"/>
          <w:sz w:val="28"/>
        </w:rPr>
        <w:t xml:space="preserve"> </w:t>
      </w:r>
      <w:r>
        <w:rPr>
          <w:sz w:val="28"/>
        </w:rPr>
        <w:t>UBND cấp xã thực hiện nhiệm vụ</w:t>
      </w:r>
      <w:r>
        <w:rPr>
          <w:spacing w:val="-3"/>
          <w:sz w:val="28"/>
        </w:rPr>
        <w:t xml:space="preserve"> </w:t>
      </w:r>
      <w:r>
        <w:rPr>
          <w:sz w:val="28"/>
        </w:rPr>
        <w:t>đánh giá, lập hồ sơ đề nghị công nhận cấp xã đạt chuẩn tiếp cận pháp luật.</w:t>
      </w:r>
    </w:p>
    <w:p w:rsidR="00532D5C" w:rsidRDefault="00BE5D76">
      <w:pPr>
        <w:pStyle w:val="Heading2"/>
        <w:numPr>
          <w:ilvl w:val="2"/>
          <w:numId w:val="1"/>
        </w:numPr>
        <w:tabs>
          <w:tab w:val="left" w:pos="1492"/>
        </w:tabs>
        <w:spacing w:before="127"/>
        <w:ind w:left="1492" w:hanging="162"/>
      </w:pPr>
      <w:r>
        <w:t>Các</w:t>
      </w:r>
      <w:r>
        <w:rPr>
          <w:spacing w:val="-2"/>
        </w:rPr>
        <w:t xml:space="preserve"> </w:t>
      </w:r>
      <w:r>
        <w:t>bước</w:t>
      </w:r>
      <w:r>
        <w:rPr>
          <w:spacing w:val="-2"/>
        </w:rPr>
        <w:t xml:space="preserve"> </w:t>
      </w:r>
      <w:r>
        <w:t>cụ</w:t>
      </w:r>
      <w:r>
        <w:rPr>
          <w:spacing w:val="-4"/>
        </w:rPr>
        <w:t xml:space="preserve"> thể</w:t>
      </w:r>
      <w:r>
        <w:rPr>
          <w:b w:val="0"/>
          <w:i w:val="0"/>
          <w:spacing w:val="-4"/>
        </w:rPr>
        <w:t>:</w:t>
      </w:r>
    </w:p>
    <w:p w:rsidR="00532D5C" w:rsidRDefault="00BE5D76">
      <w:pPr>
        <w:pStyle w:val="BodyText"/>
        <w:spacing w:before="129" w:line="247" w:lineRule="auto"/>
        <w:ind w:right="186"/>
      </w:pPr>
      <w:r>
        <w:t>Việc đánh giá, công nhận cấp xã đạt chuẩn tiếp cận pháp lu</w:t>
      </w:r>
      <w:r>
        <w:t>ật được thực hiện hằng</w:t>
      </w:r>
      <w:r>
        <w:rPr>
          <w:spacing w:val="-18"/>
        </w:rPr>
        <w:t xml:space="preserve"> </w:t>
      </w:r>
      <w:r>
        <w:t>năm.</w:t>
      </w:r>
      <w:r>
        <w:rPr>
          <w:spacing w:val="-7"/>
        </w:rPr>
        <w:t xml:space="preserve"> </w:t>
      </w:r>
      <w:r>
        <w:t>Thời</w:t>
      </w:r>
      <w:r>
        <w:rPr>
          <w:spacing w:val="-10"/>
        </w:rPr>
        <w:t xml:space="preserve"> </w:t>
      </w:r>
      <w:r>
        <w:t>gian</w:t>
      </w:r>
      <w:r>
        <w:rPr>
          <w:spacing w:val="-10"/>
        </w:rPr>
        <w:t xml:space="preserve"> </w:t>
      </w:r>
      <w:r>
        <w:t>lấy</w:t>
      </w:r>
      <w:r>
        <w:rPr>
          <w:spacing w:val="-13"/>
        </w:rPr>
        <w:t xml:space="preserve"> </w:t>
      </w:r>
      <w:r>
        <w:t>số</w:t>
      </w:r>
      <w:r>
        <w:rPr>
          <w:spacing w:val="-9"/>
        </w:rPr>
        <w:t xml:space="preserve"> </w:t>
      </w:r>
      <w:r>
        <w:t>liệu,</w:t>
      </w:r>
      <w:r>
        <w:rPr>
          <w:spacing w:val="-16"/>
        </w:rPr>
        <w:t xml:space="preserve"> </w:t>
      </w:r>
      <w:r>
        <w:t>thời</w:t>
      </w:r>
      <w:r>
        <w:rPr>
          <w:spacing w:val="-18"/>
        </w:rPr>
        <w:t xml:space="preserve"> </w:t>
      </w:r>
      <w:r>
        <w:t>gian</w:t>
      </w:r>
      <w:r>
        <w:rPr>
          <w:spacing w:val="-17"/>
        </w:rPr>
        <w:t xml:space="preserve"> </w:t>
      </w:r>
      <w:r>
        <w:t>tổ</w:t>
      </w:r>
      <w:r>
        <w:rPr>
          <w:spacing w:val="-13"/>
        </w:rPr>
        <w:t xml:space="preserve"> </w:t>
      </w:r>
      <w:r>
        <w:t>chức</w:t>
      </w:r>
      <w:r>
        <w:rPr>
          <w:spacing w:val="-17"/>
        </w:rPr>
        <w:t xml:space="preserve"> </w:t>
      </w:r>
      <w:r>
        <w:t>đánh</w:t>
      </w:r>
      <w:r>
        <w:rPr>
          <w:spacing w:val="-13"/>
        </w:rPr>
        <w:t xml:space="preserve"> </w:t>
      </w:r>
      <w:r>
        <w:t>giá,</w:t>
      </w:r>
      <w:r>
        <w:rPr>
          <w:spacing w:val="-16"/>
        </w:rPr>
        <w:t xml:space="preserve"> </w:t>
      </w:r>
      <w:r>
        <w:t>công</w:t>
      </w:r>
      <w:r>
        <w:rPr>
          <w:spacing w:val="-18"/>
        </w:rPr>
        <w:t xml:space="preserve"> </w:t>
      </w:r>
      <w:r>
        <w:t>nhận</w:t>
      </w:r>
      <w:r>
        <w:rPr>
          <w:spacing w:val="-17"/>
        </w:rPr>
        <w:t xml:space="preserve"> </w:t>
      </w:r>
      <w:r>
        <w:t>cấp</w:t>
      </w:r>
      <w:r>
        <w:rPr>
          <w:spacing w:val="-13"/>
        </w:rPr>
        <w:t xml:space="preserve"> </w:t>
      </w:r>
      <w:r>
        <w:t>xã</w:t>
      </w:r>
      <w:r>
        <w:rPr>
          <w:spacing w:val="-17"/>
        </w:rPr>
        <w:t xml:space="preserve"> </w:t>
      </w:r>
      <w:r>
        <w:t>đạt</w:t>
      </w:r>
      <w:r>
        <w:rPr>
          <w:spacing w:val="-18"/>
        </w:rPr>
        <w:t xml:space="preserve"> </w:t>
      </w:r>
      <w:r>
        <w:t>chuẩn tiếp cận pháp luật do UBND cấp tỉnh hướng dẫn</w:t>
      </w:r>
      <w:r>
        <w:rPr>
          <w:vertAlign w:val="superscript"/>
        </w:rPr>
        <w:t>6</w:t>
      </w:r>
      <w:r>
        <w:t>. Căn cứ vào thời hạn nộp hồ sơ đề nghị</w:t>
      </w:r>
      <w:r>
        <w:rPr>
          <w:spacing w:val="31"/>
        </w:rPr>
        <w:t xml:space="preserve"> </w:t>
      </w:r>
      <w:r>
        <w:t>công</w:t>
      </w:r>
      <w:r>
        <w:rPr>
          <w:spacing w:val="36"/>
        </w:rPr>
        <w:t xml:space="preserve"> </w:t>
      </w:r>
      <w:r>
        <w:t>nhận</w:t>
      </w:r>
      <w:r>
        <w:rPr>
          <w:spacing w:val="31"/>
        </w:rPr>
        <w:t xml:space="preserve"> </w:t>
      </w:r>
      <w:r>
        <w:t>cấp</w:t>
      </w:r>
      <w:r>
        <w:rPr>
          <w:spacing w:val="36"/>
        </w:rPr>
        <w:t xml:space="preserve"> </w:t>
      </w:r>
      <w:r>
        <w:t>xã</w:t>
      </w:r>
      <w:r>
        <w:rPr>
          <w:spacing w:val="37"/>
        </w:rPr>
        <w:t xml:space="preserve"> </w:t>
      </w:r>
      <w:r>
        <w:t>đạt</w:t>
      </w:r>
      <w:r>
        <w:rPr>
          <w:spacing w:val="35"/>
        </w:rPr>
        <w:t xml:space="preserve"> </w:t>
      </w:r>
      <w:r>
        <w:t>chuẩn</w:t>
      </w:r>
      <w:r>
        <w:rPr>
          <w:spacing w:val="31"/>
        </w:rPr>
        <w:t xml:space="preserve"> </w:t>
      </w:r>
      <w:r>
        <w:t>tiếp</w:t>
      </w:r>
      <w:r>
        <w:rPr>
          <w:spacing w:val="36"/>
        </w:rPr>
        <w:t xml:space="preserve"> </w:t>
      </w:r>
      <w:r>
        <w:t>cận</w:t>
      </w:r>
      <w:r>
        <w:rPr>
          <w:spacing w:val="32"/>
        </w:rPr>
        <w:t xml:space="preserve"> </w:t>
      </w:r>
      <w:r>
        <w:t>pháp</w:t>
      </w:r>
      <w:r>
        <w:rPr>
          <w:spacing w:val="36"/>
        </w:rPr>
        <w:t xml:space="preserve"> </w:t>
      </w:r>
      <w:r>
        <w:t>luật</w:t>
      </w:r>
      <w:r>
        <w:rPr>
          <w:spacing w:val="35"/>
        </w:rPr>
        <w:t xml:space="preserve"> </w:t>
      </w:r>
      <w:r>
        <w:t>do</w:t>
      </w:r>
      <w:r>
        <w:rPr>
          <w:spacing w:val="36"/>
        </w:rPr>
        <w:t xml:space="preserve"> </w:t>
      </w:r>
      <w:r>
        <w:t>UBND</w:t>
      </w:r>
      <w:r>
        <w:rPr>
          <w:spacing w:val="38"/>
        </w:rPr>
        <w:t xml:space="preserve"> </w:t>
      </w:r>
      <w:r>
        <w:t>cấp</w:t>
      </w:r>
      <w:r>
        <w:rPr>
          <w:spacing w:val="36"/>
        </w:rPr>
        <w:t xml:space="preserve"> </w:t>
      </w:r>
      <w:r>
        <w:t>tỉnh</w:t>
      </w:r>
      <w:r>
        <w:rPr>
          <w:spacing w:val="31"/>
        </w:rPr>
        <w:t xml:space="preserve"> </w:t>
      </w:r>
      <w:r>
        <w:t>quy</w:t>
      </w:r>
      <w:r>
        <w:rPr>
          <w:spacing w:val="31"/>
        </w:rPr>
        <w:t xml:space="preserve"> </w:t>
      </w:r>
      <w:r>
        <w:rPr>
          <w:spacing w:val="-2"/>
        </w:rPr>
        <w:t>định,</w:t>
      </w:r>
    </w:p>
    <w:p w:rsidR="00532D5C" w:rsidRDefault="00532D5C">
      <w:pPr>
        <w:pStyle w:val="BodyText"/>
        <w:spacing w:before="0"/>
        <w:ind w:left="0" w:firstLine="0"/>
        <w:jc w:val="left"/>
        <w:rPr>
          <w:sz w:val="20"/>
        </w:rPr>
      </w:pPr>
    </w:p>
    <w:p w:rsidR="00532D5C" w:rsidRDefault="00532D5C">
      <w:pPr>
        <w:pStyle w:val="BodyText"/>
        <w:spacing w:before="0"/>
        <w:ind w:left="0" w:firstLine="0"/>
        <w:jc w:val="left"/>
        <w:rPr>
          <w:sz w:val="20"/>
        </w:rPr>
      </w:pPr>
    </w:p>
    <w:p w:rsidR="00532D5C" w:rsidRDefault="00532D5C">
      <w:pPr>
        <w:pStyle w:val="BodyText"/>
        <w:spacing w:before="0"/>
        <w:ind w:left="0" w:firstLine="0"/>
        <w:jc w:val="left"/>
        <w:rPr>
          <w:sz w:val="20"/>
        </w:rPr>
      </w:pPr>
    </w:p>
    <w:p w:rsidR="00532D5C" w:rsidRDefault="00BE5D76">
      <w:pPr>
        <w:pStyle w:val="BodyText"/>
        <w:spacing w:before="61"/>
        <w:ind w:left="0" w:firstLine="0"/>
        <w:jc w:val="left"/>
        <w:rPr>
          <w:sz w:val="20"/>
        </w:rPr>
      </w:pPr>
      <w:r>
        <w:rPr>
          <w:noProof/>
          <w:sz w:val="20"/>
          <w:lang w:val="vi-VN" w:eastAsia="vi-VN"/>
        </w:rPr>
        <mc:AlternateContent>
          <mc:Choice Requires="wps">
            <w:drawing>
              <wp:anchor distT="0" distB="0" distL="0" distR="0" simplePos="0" relativeHeight="487589888" behindDoc="1" locked="0" layoutInCell="1" allowOverlap="1">
                <wp:simplePos x="0" y="0"/>
                <wp:positionH relativeFrom="page">
                  <wp:posOffset>1079296</wp:posOffset>
                </wp:positionH>
                <wp:positionV relativeFrom="paragraph">
                  <wp:posOffset>200050</wp:posOffset>
                </wp:positionV>
                <wp:extent cx="1830070" cy="9525"/>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689" y="0"/>
                              </a:moveTo>
                              <a:lnTo>
                                <a:pt x="0" y="0"/>
                              </a:lnTo>
                              <a:lnTo>
                                <a:pt x="0" y="9144"/>
                              </a:lnTo>
                              <a:lnTo>
                                <a:pt x="1829689" y="9144"/>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C66C72" id="Graphic 8" o:spid="_x0000_s1026" style="position:absolute;margin-left:85pt;margin-top:15.75pt;width:144.1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" path="m1829689,l,,,9144r1829689,l1829689,xe" fillcolor="black" stroked="f">
                <v:path arrowok="t"/>
                <w10:wrap type="topAndBottom" anchorx="page"/>
              </v:shape>
            </w:pict>
          </mc:Fallback>
        </mc:AlternateContent>
      </w:r>
    </w:p>
    <w:p w:rsidR="00532D5C" w:rsidRDefault="00BE5D76">
      <w:pPr>
        <w:spacing w:before="96"/>
        <w:ind w:left="619"/>
        <w:rPr>
          <w:sz w:val="20"/>
        </w:rPr>
      </w:pPr>
      <w:r>
        <w:rPr>
          <w:spacing w:val="-4"/>
          <w:sz w:val="20"/>
          <w:vertAlign w:val="superscript"/>
        </w:rPr>
        <w:t>6</w:t>
      </w:r>
      <w:r>
        <w:rPr>
          <w:sz w:val="20"/>
        </w:rPr>
        <w:t xml:space="preserve"> </w:t>
      </w:r>
      <w:r>
        <w:rPr>
          <w:spacing w:val="-4"/>
          <w:sz w:val="20"/>
        </w:rPr>
        <w:t>Điểm</w:t>
      </w:r>
      <w:r>
        <w:rPr>
          <w:spacing w:val="-7"/>
          <w:sz w:val="20"/>
        </w:rPr>
        <w:t xml:space="preserve"> </w:t>
      </w:r>
      <w:r>
        <w:rPr>
          <w:spacing w:val="-4"/>
          <w:sz w:val="20"/>
        </w:rPr>
        <w:t>a</w:t>
      </w:r>
      <w:r>
        <w:rPr>
          <w:spacing w:val="-10"/>
          <w:sz w:val="20"/>
        </w:rPr>
        <w:t xml:space="preserve"> </w:t>
      </w:r>
      <w:r>
        <w:rPr>
          <w:spacing w:val="-4"/>
          <w:sz w:val="20"/>
        </w:rPr>
        <w:t>khoản 4</w:t>
      </w:r>
      <w:r>
        <w:rPr>
          <w:spacing w:val="-12"/>
          <w:sz w:val="20"/>
        </w:rPr>
        <w:t xml:space="preserve"> </w:t>
      </w:r>
      <w:r>
        <w:rPr>
          <w:spacing w:val="-4"/>
          <w:sz w:val="20"/>
        </w:rPr>
        <w:t>Điều</w:t>
      </w:r>
      <w:r>
        <w:rPr>
          <w:spacing w:val="-8"/>
          <w:sz w:val="20"/>
        </w:rPr>
        <w:t xml:space="preserve"> </w:t>
      </w:r>
      <w:r>
        <w:rPr>
          <w:spacing w:val="-4"/>
          <w:sz w:val="20"/>
        </w:rPr>
        <w:t>7</w:t>
      </w:r>
      <w:r>
        <w:rPr>
          <w:spacing w:val="-8"/>
          <w:sz w:val="20"/>
        </w:rPr>
        <w:t xml:space="preserve"> </w:t>
      </w:r>
      <w:r>
        <w:rPr>
          <w:spacing w:val="-4"/>
          <w:sz w:val="20"/>
        </w:rPr>
        <w:t>Quyết</w:t>
      </w:r>
      <w:r>
        <w:rPr>
          <w:spacing w:val="-7"/>
          <w:sz w:val="20"/>
        </w:rPr>
        <w:t xml:space="preserve"> </w:t>
      </w:r>
      <w:r>
        <w:rPr>
          <w:spacing w:val="-4"/>
          <w:sz w:val="20"/>
        </w:rPr>
        <w:t>định số</w:t>
      </w:r>
      <w:r>
        <w:rPr>
          <w:spacing w:val="-12"/>
          <w:sz w:val="20"/>
        </w:rPr>
        <w:t xml:space="preserve"> </w:t>
      </w:r>
      <w:r>
        <w:rPr>
          <w:spacing w:val="-4"/>
          <w:sz w:val="20"/>
        </w:rPr>
        <w:t>27/2025/QĐ-TTg.</w:t>
      </w:r>
    </w:p>
    <w:p w:rsidR="00532D5C" w:rsidRDefault="00532D5C">
      <w:pPr>
        <w:rPr>
          <w:sz w:val="20"/>
        </w:rPr>
        <w:sectPr w:rsidR="00532D5C">
          <w:pgSz w:w="12240" w:h="15840"/>
          <w:pgMar w:top="940" w:right="720" w:bottom="280" w:left="1080" w:header="711" w:footer="0" w:gutter="0"/>
          <w:cols w:space="720"/>
        </w:sectPr>
      </w:pPr>
    </w:p>
    <w:p w:rsidR="00532D5C" w:rsidRDefault="00BE5D76">
      <w:pPr>
        <w:pStyle w:val="BodyText"/>
        <w:spacing w:before="3" w:line="247" w:lineRule="auto"/>
        <w:ind w:right="201" w:firstLine="0"/>
      </w:pPr>
      <w:r>
        <w:lastRenderedPageBreak/>
        <w:t>UBND cấp xã tổ chức đánh giá và lập hồ sơ đề nghị</w:t>
      </w:r>
      <w:r>
        <w:rPr>
          <w:spacing w:val="-2"/>
        </w:rPr>
        <w:t xml:space="preserve"> </w:t>
      </w:r>
      <w:r>
        <w:t>công nhận</w:t>
      </w:r>
      <w:r>
        <w:rPr>
          <w:spacing w:val="-2"/>
        </w:rPr>
        <w:t xml:space="preserve"> </w:t>
      </w:r>
      <w:r>
        <w:t>cấp xã đạt chuẩn</w:t>
      </w:r>
      <w:r>
        <w:rPr>
          <w:spacing w:val="-2"/>
        </w:rPr>
        <w:t xml:space="preserve"> </w:t>
      </w:r>
      <w:r>
        <w:t>tiếp cận pháp luật theo các bước sau đây</w:t>
      </w:r>
      <w:r>
        <w:rPr>
          <w:vertAlign w:val="superscript"/>
        </w:rPr>
        <w:t>7</w:t>
      </w:r>
      <w:r>
        <w:t>:</w:t>
      </w:r>
    </w:p>
    <w:p w:rsidR="00532D5C" w:rsidRDefault="00BE5D76">
      <w:pPr>
        <w:pStyle w:val="BodyText"/>
        <w:spacing w:line="247" w:lineRule="auto"/>
        <w:ind w:right="195"/>
      </w:pPr>
      <w:r>
        <w:rPr>
          <w:i/>
        </w:rPr>
        <w:t>+</w:t>
      </w:r>
      <w:r>
        <w:rPr>
          <w:i/>
          <w:spacing w:val="-1"/>
        </w:rPr>
        <w:t xml:space="preserve"> </w:t>
      </w:r>
      <w:r>
        <w:rPr>
          <w:i/>
        </w:rPr>
        <w:t>Bước 1:</w:t>
      </w:r>
      <w:r>
        <w:rPr>
          <w:i/>
          <w:spacing w:val="-1"/>
        </w:rPr>
        <w:t xml:space="preserve"> </w:t>
      </w:r>
      <w:r>
        <w:t>Công</w:t>
      </w:r>
      <w:r>
        <w:rPr>
          <w:spacing w:val="-4"/>
        </w:rPr>
        <w:t xml:space="preserve"> </w:t>
      </w:r>
      <w:r>
        <w:t>chức cấp xã được phân</w:t>
      </w:r>
      <w:r>
        <w:rPr>
          <w:spacing w:val="-4"/>
        </w:rPr>
        <w:t xml:space="preserve"> </w:t>
      </w:r>
      <w:r>
        <w:t>công</w:t>
      </w:r>
      <w:r>
        <w:rPr>
          <w:spacing w:val="-4"/>
        </w:rPr>
        <w:t xml:space="preserve"> </w:t>
      </w:r>
      <w:r>
        <w:t>theo</w:t>
      </w:r>
      <w:r>
        <w:rPr>
          <w:spacing w:val="-1"/>
        </w:rPr>
        <w:t xml:space="preserve"> </w:t>
      </w:r>
      <w:r>
        <w:t>dõi</w:t>
      </w:r>
      <w:r>
        <w:rPr>
          <w:spacing w:val="-5"/>
        </w:rPr>
        <w:t xml:space="preserve"> </w:t>
      </w:r>
      <w:r>
        <w:t>các tiêu</w:t>
      </w:r>
      <w:r>
        <w:rPr>
          <w:spacing w:val="-4"/>
        </w:rPr>
        <w:t xml:space="preserve"> </w:t>
      </w:r>
      <w:r>
        <w:t>chí, chỉ</w:t>
      </w:r>
      <w:r>
        <w:rPr>
          <w:spacing w:val="-1"/>
        </w:rPr>
        <w:t xml:space="preserve"> </w:t>
      </w:r>
      <w:r>
        <w:t>tiêu</w:t>
      </w:r>
      <w:r>
        <w:rPr>
          <w:spacing w:val="-4"/>
        </w:rPr>
        <w:t xml:space="preserve"> </w:t>
      </w:r>
      <w:r>
        <w:t>tiếp cận pháp luật tự đánh giá mức độ đạt chuẩn các tiêu chí, chỉ tiêu tiếp cận pháp luật (xác định chỉ tiêu đạt, chỉ tiêu không đạt, lý do không đạt); tổng hợp tài liệu chứng minh mức độ đạt các tiêu chí, chỉ tiêu tiếp cận pháp luật</w:t>
      </w:r>
      <w:r>
        <w:t>; thống kê chỉ tiêu không đạt (nếu</w:t>
      </w:r>
      <w:r>
        <w:rPr>
          <w:spacing w:val="-5"/>
        </w:rPr>
        <w:t xml:space="preserve"> </w:t>
      </w:r>
      <w:r>
        <w:t>có), ghi</w:t>
      </w:r>
      <w:r>
        <w:rPr>
          <w:spacing w:val="-6"/>
        </w:rPr>
        <w:t xml:space="preserve"> </w:t>
      </w:r>
      <w:r>
        <w:t>rõ lý</w:t>
      </w:r>
      <w:r>
        <w:rPr>
          <w:spacing w:val="-1"/>
        </w:rPr>
        <w:t xml:space="preserve"> </w:t>
      </w:r>
      <w:r>
        <w:t>do</w:t>
      </w:r>
      <w:r>
        <w:rPr>
          <w:spacing w:val="-1"/>
        </w:rPr>
        <w:t xml:space="preserve"> </w:t>
      </w:r>
      <w:r>
        <w:t>không</w:t>
      </w:r>
      <w:r>
        <w:rPr>
          <w:spacing w:val="-1"/>
        </w:rPr>
        <w:t xml:space="preserve"> </w:t>
      </w:r>
      <w:r>
        <w:t>đạt. Trên</w:t>
      </w:r>
      <w:r>
        <w:rPr>
          <w:spacing w:val="-5"/>
        </w:rPr>
        <w:t xml:space="preserve"> </w:t>
      </w:r>
      <w:r>
        <w:t>cơ sở đó, xây</w:t>
      </w:r>
      <w:r>
        <w:rPr>
          <w:spacing w:val="-5"/>
        </w:rPr>
        <w:t xml:space="preserve"> </w:t>
      </w:r>
      <w:r>
        <w:t>dựng</w:t>
      </w:r>
      <w:r>
        <w:rPr>
          <w:spacing w:val="-1"/>
        </w:rPr>
        <w:t xml:space="preserve"> </w:t>
      </w:r>
      <w:r>
        <w:t>Bản</w:t>
      </w:r>
      <w:r>
        <w:rPr>
          <w:spacing w:val="-5"/>
        </w:rPr>
        <w:t xml:space="preserve"> </w:t>
      </w:r>
      <w:r>
        <w:t>tự</w:t>
      </w:r>
      <w:r>
        <w:rPr>
          <w:spacing w:val="-3"/>
        </w:rPr>
        <w:t xml:space="preserve"> </w:t>
      </w:r>
      <w:r>
        <w:t>đánh</w:t>
      </w:r>
      <w:r>
        <w:rPr>
          <w:spacing w:val="-1"/>
        </w:rPr>
        <w:t xml:space="preserve"> </w:t>
      </w:r>
      <w:r>
        <w:t>giá mức độ đạt chuẩn</w:t>
      </w:r>
      <w:r>
        <w:rPr>
          <w:spacing w:val="-5"/>
        </w:rPr>
        <w:t xml:space="preserve"> </w:t>
      </w:r>
      <w:r>
        <w:t>các tiêu</w:t>
      </w:r>
      <w:r>
        <w:rPr>
          <w:spacing w:val="-5"/>
        </w:rPr>
        <w:t xml:space="preserve"> </w:t>
      </w:r>
      <w:r>
        <w:t>chí, chỉ</w:t>
      </w:r>
      <w:r>
        <w:rPr>
          <w:spacing w:val="-1"/>
        </w:rPr>
        <w:t xml:space="preserve"> </w:t>
      </w:r>
      <w:r>
        <w:t>tiêu</w:t>
      </w:r>
      <w:r>
        <w:rPr>
          <w:spacing w:val="-5"/>
        </w:rPr>
        <w:t xml:space="preserve"> </w:t>
      </w:r>
      <w:r>
        <w:t>tiếp</w:t>
      </w:r>
      <w:r>
        <w:rPr>
          <w:spacing w:val="-1"/>
        </w:rPr>
        <w:t xml:space="preserve"> </w:t>
      </w:r>
      <w:r>
        <w:t>cận</w:t>
      </w:r>
      <w:r>
        <w:rPr>
          <w:spacing w:val="-1"/>
        </w:rPr>
        <w:t xml:space="preserve"> </w:t>
      </w:r>
      <w:r>
        <w:t>pháp luật, báo</w:t>
      </w:r>
      <w:r>
        <w:rPr>
          <w:spacing w:val="-1"/>
        </w:rPr>
        <w:t xml:space="preserve"> </w:t>
      </w:r>
      <w:r>
        <w:t>cáo</w:t>
      </w:r>
      <w:r>
        <w:rPr>
          <w:spacing w:val="-1"/>
        </w:rPr>
        <w:t xml:space="preserve"> </w:t>
      </w:r>
      <w:r>
        <w:t>lãnh</w:t>
      </w:r>
      <w:r>
        <w:rPr>
          <w:spacing w:val="-5"/>
        </w:rPr>
        <w:t xml:space="preserve"> </w:t>
      </w:r>
      <w:r>
        <w:t>đạo Văn</w:t>
      </w:r>
      <w:r>
        <w:rPr>
          <w:spacing w:val="-5"/>
        </w:rPr>
        <w:t xml:space="preserve"> </w:t>
      </w:r>
      <w:r>
        <w:t>phòng</w:t>
      </w:r>
      <w:r>
        <w:rPr>
          <w:spacing w:val="-1"/>
        </w:rPr>
        <w:t xml:space="preserve"> </w:t>
      </w:r>
      <w:r>
        <w:t>HĐND và UBND cấp xã. Bản tự đánh giá mức độ đạt chuẩn các tiêu ch</w:t>
      </w:r>
      <w:r>
        <w:t>í, chỉ tiêu tiếp cận pháp luật được lập theo mẫu 02 Phụ lục II kèm theo Thông tư số 15/2025/TT-BTP.</w:t>
      </w:r>
    </w:p>
    <w:p w:rsidR="00532D5C" w:rsidRDefault="00BE5D76">
      <w:pPr>
        <w:pStyle w:val="BodyText"/>
        <w:spacing w:before="117" w:line="247" w:lineRule="auto"/>
        <w:ind w:right="195"/>
      </w:pPr>
      <w:r>
        <w:rPr>
          <w:i/>
        </w:rPr>
        <w:t>+</w:t>
      </w:r>
      <w:r>
        <w:rPr>
          <w:i/>
          <w:spacing w:val="-2"/>
        </w:rPr>
        <w:t xml:space="preserve"> </w:t>
      </w:r>
      <w:r>
        <w:rPr>
          <w:i/>
        </w:rPr>
        <w:t>Bước</w:t>
      </w:r>
      <w:r>
        <w:rPr>
          <w:i/>
          <w:spacing w:val="-1"/>
        </w:rPr>
        <w:t xml:space="preserve"> </w:t>
      </w:r>
      <w:r>
        <w:rPr>
          <w:i/>
        </w:rPr>
        <w:t>2:</w:t>
      </w:r>
      <w:r>
        <w:rPr>
          <w:i/>
          <w:spacing w:val="-2"/>
        </w:rPr>
        <w:t xml:space="preserve"> </w:t>
      </w:r>
      <w:r>
        <w:t>Văn</w:t>
      </w:r>
      <w:r>
        <w:rPr>
          <w:spacing w:val="-6"/>
        </w:rPr>
        <w:t xml:space="preserve"> </w:t>
      </w:r>
      <w:r>
        <w:t>phòng HĐND và</w:t>
      </w:r>
      <w:r>
        <w:rPr>
          <w:spacing w:val="-1"/>
        </w:rPr>
        <w:t xml:space="preserve"> </w:t>
      </w:r>
      <w:r>
        <w:t>UBND</w:t>
      </w:r>
      <w:r>
        <w:rPr>
          <w:spacing w:val="-1"/>
        </w:rPr>
        <w:t xml:space="preserve"> </w:t>
      </w:r>
      <w:r>
        <w:t>cấp</w:t>
      </w:r>
      <w:r>
        <w:rPr>
          <w:spacing w:val="-2"/>
        </w:rPr>
        <w:t xml:space="preserve"> </w:t>
      </w:r>
      <w:r>
        <w:t>xã</w:t>
      </w:r>
      <w:r>
        <w:rPr>
          <w:spacing w:val="-1"/>
        </w:rPr>
        <w:t xml:space="preserve"> </w:t>
      </w:r>
      <w:r>
        <w:t>tham</w:t>
      </w:r>
      <w:r>
        <w:rPr>
          <w:spacing w:val="-2"/>
        </w:rPr>
        <w:t xml:space="preserve"> </w:t>
      </w:r>
      <w:r>
        <w:t>mưu</w:t>
      </w:r>
      <w:r>
        <w:rPr>
          <w:spacing w:val="-6"/>
        </w:rPr>
        <w:t xml:space="preserve"> </w:t>
      </w:r>
      <w:r>
        <w:t>Chủ</w:t>
      </w:r>
      <w:r>
        <w:rPr>
          <w:spacing w:val="-1"/>
        </w:rPr>
        <w:t xml:space="preserve"> </w:t>
      </w:r>
      <w:r>
        <w:t>tịch</w:t>
      </w:r>
      <w:r>
        <w:rPr>
          <w:spacing w:val="-6"/>
        </w:rPr>
        <w:t xml:space="preserve"> </w:t>
      </w:r>
      <w:r>
        <w:t>UBND cấp xã tổ chức họp, đánh giá kết quả thực hiện và mức độ đạt của từng tiêu chí, chỉ tiêu tiếp</w:t>
      </w:r>
      <w:r>
        <w:t xml:space="preserve"> cận pháp luật. Biên bản cuộc họp được lập theo mẫu 04 Phụ lục II kèm theo Thông tư số 15/2025/TT-BTP.</w:t>
      </w:r>
    </w:p>
    <w:p w:rsidR="00532D5C" w:rsidRDefault="00BE5D76">
      <w:pPr>
        <w:pStyle w:val="BodyText"/>
        <w:spacing w:line="247" w:lineRule="auto"/>
        <w:ind w:right="190"/>
      </w:pPr>
      <w:r>
        <w:rPr>
          <w:i/>
        </w:rPr>
        <w:t xml:space="preserve">+ Bước 3: </w:t>
      </w:r>
      <w:r>
        <w:t>Niêm yết hoặc đăng tải công khai kết quả tự đánh giá để lấy ý kiến của</w:t>
      </w:r>
      <w:r>
        <w:rPr>
          <w:spacing w:val="-1"/>
        </w:rPr>
        <w:t xml:space="preserve"> </w:t>
      </w:r>
      <w:r>
        <w:t>cơ quan, tổ</w:t>
      </w:r>
      <w:r>
        <w:rPr>
          <w:spacing w:val="-1"/>
        </w:rPr>
        <w:t xml:space="preserve"> </w:t>
      </w:r>
      <w:r>
        <w:t>chức, cá nhân</w:t>
      </w:r>
      <w:r>
        <w:rPr>
          <w:spacing w:val="-6"/>
        </w:rPr>
        <w:t xml:space="preserve"> </w:t>
      </w:r>
      <w:r>
        <w:t>trên</w:t>
      </w:r>
      <w:r>
        <w:rPr>
          <w:spacing w:val="-6"/>
        </w:rPr>
        <w:t xml:space="preserve"> </w:t>
      </w:r>
      <w:r>
        <w:t>địa bàn. Thời</w:t>
      </w:r>
      <w:r>
        <w:rPr>
          <w:spacing w:val="-2"/>
        </w:rPr>
        <w:t xml:space="preserve"> </w:t>
      </w:r>
      <w:r>
        <w:t>gian</w:t>
      </w:r>
      <w:r>
        <w:rPr>
          <w:spacing w:val="-2"/>
        </w:rPr>
        <w:t xml:space="preserve"> </w:t>
      </w:r>
      <w:r>
        <w:t>niêm</w:t>
      </w:r>
      <w:r>
        <w:rPr>
          <w:spacing w:val="-2"/>
        </w:rPr>
        <w:t xml:space="preserve"> </w:t>
      </w:r>
      <w:r>
        <w:t>yết hoặc</w:t>
      </w:r>
      <w:r>
        <w:rPr>
          <w:spacing w:val="-1"/>
        </w:rPr>
        <w:t xml:space="preserve"> </w:t>
      </w:r>
      <w:r>
        <w:t>đăng</w:t>
      </w:r>
      <w:r>
        <w:rPr>
          <w:spacing w:val="-6"/>
        </w:rPr>
        <w:t xml:space="preserve"> </w:t>
      </w:r>
      <w:r>
        <w:t>tải</w:t>
      </w:r>
      <w:r>
        <w:rPr>
          <w:spacing w:val="-2"/>
        </w:rPr>
        <w:t xml:space="preserve"> </w:t>
      </w:r>
      <w:r>
        <w:t>là ít nhất trong 10 ngày.</w:t>
      </w:r>
    </w:p>
    <w:p w:rsidR="00532D5C" w:rsidRDefault="00BE5D76">
      <w:pPr>
        <w:pStyle w:val="BodyText"/>
        <w:spacing w:line="247" w:lineRule="auto"/>
        <w:ind w:right="192"/>
      </w:pPr>
      <w:r>
        <w:rPr>
          <w:i/>
        </w:rPr>
        <w:t xml:space="preserve">+ Bước 4: </w:t>
      </w:r>
      <w:r>
        <w:t>Tổng hợp, tiếp thu, giải trình ý kiến của cơ quan, tổ chức, cá nhân</w:t>
      </w:r>
      <w:r>
        <w:rPr>
          <w:spacing w:val="40"/>
        </w:rPr>
        <w:t xml:space="preserve"> </w:t>
      </w:r>
      <w:r>
        <w:t xml:space="preserve">về kết quả tự đánh giá mức độ đạt chuẩn các tiêu chí, chỉ tiêu tiếp cận pháp luật; lập Bản tổng hợp, tiếp thu, giải trình ý kiến của cơ quan, tổ chức, </w:t>
      </w:r>
      <w:r>
        <w:t>cá nhân về kết quả tự đánh giá mức độ đạt chuẩn các tiêu chí, chỉ tiêu tiếp cận pháp luật (nếu có) theo mẫu 03 Phụ lục II kèm theo Thông tư số 15/2025/TT-BTP; hoàn thiện Bản tự đánh giá mức độ đạt chuẩn các tiêu chí, chỉ tiêu tiếp cận pháp luật.</w:t>
      </w:r>
    </w:p>
    <w:p w:rsidR="00532D5C" w:rsidRDefault="00BE5D76">
      <w:pPr>
        <w:pStyle w:val="BodyText"/>
        <w:spacing w:before="123" w:line="247" w:lineRule="auto"/>
        <w:ind w:right="196"/>
      </w:pPr>
      <w:r>
        <w:rPr>
          <w:i/>
        </w:rPr>
        <w:t xml:space="preserve">+ Bước 5: </w:t>
      </w:r>
      <w:r>
        <w:t>Trường hợp kết quả tự đánh giá, cấp xã ĐẠT TẤT CẢ các tiêu chí, chỉ tiêu tiếp cận pháp luật (tức đáp ứng mức độ đạt chuẩn của 25 nội dung của các tiêu</w:t>
      </w:r>
      <w:r>
        <w:rPr>
          <w:spacing w:val="24"/>
        </w:rPr>
        <w:t xml:space="preserve"> </w:t>
      </w:r>
      <w:r>
        <w:t>chí,</w:t>
      </w:r>
      <w:r>
        <w:rPr>
          <w:spacing w:val="31"/>
        </w:rPr>
        <w:t xml:space="preserve"> </w:t>
      </w:r>
      <w:r>
        <w:t>chỉ</w:t>
      </w:r>
      <w:r>
        <w:rPr>
          <w:spacing w:val="23"/>
        </w:rPr>
        <w:t xml:space="preserve"> </w:t>
      </w:r>
      <w:r>
        <w:t>tiêu</w:t>
      </w:r>
      <w:r>
        <w:rPr>
          <w:spacing w:val="24"/>
        </w:rPr>
        <w:t xml:space="preserve"> </w:t>
      </w:r>
      <w:r>
        <w:t>tiếp</w:t>
      </w:r>
      <w:r>
        <w:rPr>
          <w:spacing w:val="29"/>
        </w:rPr>
        <w:t xml:space="preserve"> </w:t>
      </w:r>
      <w:r>
        <w:t>cận</w:t>
      </w:r>
      <w:r>
        <w:rPr>
          <w:spacing w:val="24"/>
        </w:rPr>
        <w:t xml:space="preserve"> </w:t>
      </w:r>
      <w:r>
        <w:t>pháp</w:t>
      </w:r>
      <w:r>
        <w:rPr>
          <w:spacing w:val="34"/>
        </w:rPr>
        <w:t xml:space="preserve"> </w:t>
      </w:r>
      <w:r>
        <w:t>luật</w:t>
      </w:r>
      <w:r>
        <w:rPr>
          <w:spacing w:val="28"/>
        </w:rPr>
        <w:t xml:space="preserve"> </w:t>
      </w:r>
      <w:r>
        <w:t>theo</w:t>
      </w:r>
      <w:r>
        <w:rPr>
          <w:spacing w:val="29"/>
        </w:rPr>
        <w:t xml:space="preserve"> </w:t>
      </w:r>
      <w:r>
        <w:t>quy</w:t>
      </w:r>
      <w:r>
        <w:rPr>
          <w:spacing w:val="24"/>
        </w:rPr>
        <w:t xml:space="preserve"> </w:t>
      </w:r>
      <w:r>
        <w:t>định</w:t>
      </w:r>
      <w:r>
        <w:rPr>
          <w:spacing w:val="24"/>
        </w:rPr>
        <w:t xml:space="preserve"> </w:t>
      </w:r>
      <w:r>
        <w:t>tại</w:t>
      </w:r>
      <w:r>
        <w:rPr>
          <w:spacing w:val="23"/>
        </w:rPr>
        <w:t xml:space="preserve"> </w:t>
      </w:r>
      <w:r>
        <w:t>Phụ</w:t>
      </w:r>
      <w:r>
        <w:rPr>
          <w:spacing w:val="26"/>
        </w:rPr>
        <w:t xml:space="preserve"> </w:t>
      </w:r>
      <w:r>
        <w:t>lục</w:t>
      </w:r>
      <w:r>
        <w:rPr>
          <w:spacing w:val="30"/>
        </w:rPr>
        <w:t xml:space="preserve"> </w:t>
      </w:r>
      <w:r>
        <w:t>I</w:t>
      </w:r>
      <w:r>
        <w:rPr>
          <w:spacing w:val="28"/>
        </w:rPr>
        <w:t xml:space="preserve"> </w:t>
      </w:r>
      <w:r>
        <w:t>kèm</w:t>
      </w:r>
      <w:r>
        <w:rPr>
          <w:spacing w:val="18"/>
        </w:rPr>
        <w:t xml:space="preserve"> </w:t>
      </w:r>
      <w:r>
        <w:t>theo</w:t>
      </w:r>
      <w:r>
        <w:rPr>
          <w:spacing w:val="29"/>
        </w:rPr>
        <w:t xml:space="preserve"> </w:t>
      </w:r>
      <w:r>
        <w:t>Thông</w:t>
      </w:r>
      <w:r>
        <w:rPr>
          <w:spacing w:val="24"/>
        </w:rPr>
        <w:t xml:space="preserve"> </w:t>
      </w:r>
      <w:r>
        <w:t>tư số 15/2025/TT-BTP), Văn ph</w:t>
      </w:r>
      <w:r>
        <w:t>òng HĐND và UBND cấp xã lập hồ sơ đề nghị công nhận cấp xã đạt chuẩn tiếp cận pháp luật gửi Sở Tư pháp để thẩm</w:t>
      </w:r>
      <w:r>
        <w:rPr>
          <w:spacing w:val="-1"/>
        </w:rPr>
        <w:t xml:space="preserve"> </w:t>
      </w:r>
      <w:r>
        <w:t>định.</w:t>
      </w:r>
    </w:p>
    <w:p w:rsidR="00532D5C" w:rsidRDefault="00BE5D76">
      <w:pPr>
        <w:pStyle w:val="Heading1"/>
        <w:numPr>
          <w:ilvl w:val="1"/>
          <w:numId w:val="1"/>
        </w:numPr>
        <w:tabs>
          <w:tab w:val="left" w:pos="1741"/>
        </w:tabs>
        <w:spacing w:line="247" w:lineRule="auto"/>
        <w:ind w:firstLine="710"/>
        <w:jc w:val="both"/>
      </w:pPr>
      <w:r>
        <w:t>Đề</w:t>
      </w:r>
      <w:r>
        <w:rPr>
          <w:spacing w:val="-18"/>
        </w:rPr>
        <w:t xml:space="preserve"> </w:t>
      </w:r>
      <w:r>
        <w:t>nghị</w:t>
      </w:r>
      <w:r>
        <w:rPr>
          <w:spacing w:val="-17"/>
        </w:rPr>
        <w:t xml:space="preserve"> </w:t>
      </w:r>
      <w:r>
        <w:t>cho</w:t>
      </w:r>
      <w:r>
        <w:rPr>
          <w:spacing w:val="-18"/>
        </w:rPr>
        <w:t xml:space="preserve"> </w:t>
      </w:r>
      <w:r>
        <w:t>biết,</w:t>
      </w:r>
      <w:r>
        <w:rPr>
          <w:spacing w:val="-17"/>
        </w:rPr>
        <w:t xml:space="preserve"> </w:t>
      </w:r>
      <w:r>
        <w:t>hồ</w:t>
      </w:r>
      <w:r>
        <w:rPr>
          <w:spacing w:val="-18"/>
        </w:rPr>
        <w:t xml:space="preserve"> </w:t>
      </w:r>
      <w:r>
        <w:t>sơ</w:t>
      </w:r>
      <w:r>
        <w:rPr>
          <w:spacing w:val="-17"/>
        </w:rPr>
        <w:t xml:space="preserve"> </w:t>
      </w:r>
      <w:r>
        <w:t>đề</w:t>
      </w:r>
      <w:r>
        <w:rPr>
          <w:spacing w:val="-18"/>
        </w:rPr>
        <w:t xml:space="preserve"> </w:t>
      </w:r>
      <w:r>
        <w:t>nghị</w:t>
      </w:r>
      <w:r>
        <w:rPr>
          <w:spacing w:val="-17"/>
        </w:rPr>
        <w:t xml:space="preserve"> </w:t>
      </w:r>
      <w:r>
        <w:t>công</w:t>
      </w:r>
      <w:r>
        <w:rPr>
          <w:spacing w:val="-18"/>
        </w:rPr>
        <w:t xml:space="preserve"> </w:t>
      </w:r>
      <w:r>
        <w:t>nhận</w:t>
      </w:r>
      <w:r>
        <w:rPr>
          <w:spacing w:val="-17"/>
        </w:rPr>
        <w:t xml:space="preserve"> </w:t>
      </w:r>
      <w:r>
        <w:t>cấp</w:t>
      </w:r>
      <w:r>
        <w:rPr>
          <w:spacing w:val="-18"/>
        </w:rPr>
        <w:t xml:space="preserve"> </w:t>
      </w:r>
      <w:r>
        <w:t>xã</w:t>
      </w:r>
      <w:r>
        <w:rPr>
          <w:spacing w:val="-17"/>
        </w:rPr>
        <w:t xml:space="preserve"> </w:t>
      </w:r>
      <w:r>
        <w:t>đạt</w:t>
      </w:r>
      <w:r>
        <w:rPr>
          <w:spacing w:val="-18"/>
        </w:rPr>
        <w:t xml:space="preserve"> </w:t>
      </w:r>
      <w:r>
        <w:t>chuẩn</w:t>
      </w:r>
      <w:r>
        <w:rPr>
          <w:spacing w:val="-17"/>
        </w:rPr>
        <w:t xml:space="preserve"> </w:t>
      </w:r>
      <w:r>
        <w:t>tiếp</w:t>
      </w:r>
      <w:r>
        <w:rPr>
          <w:spacing w:val="-18"/>
        </w:rPr>
        <w:t xml:space="preserve"> </w:t>
      </w:r>
      <w:r>
        <w:t>cận</w:t>
      </w:r>
      <w:r>
        <w:rPr>
          <w:spacing w:val="-17"/>
        </w:rPr>
        <w:t xml:space="preserve"> </w:t>
      </w:r>
      <w:r>
        <w:t>pháp luật</w:t>
      </w:r>
      <w:r>
        <w:rPr>
          <w:spacing w:val="-9"/>
        </w:rPr>
        <w:t xml:space="preserve"> </w:t>
      </w:r>
      <w:r>
        <w:t>gồm</w:t>
      </w:r>
      <w:r>
        <w:rPr>
          <w:spacing w:val="-9"/>
        </w:rPr>
        <w:t xml:space="preserve"> </w:t>
      </w:r>
      <w:r>
        <w:t>những</w:t>
      </w:r>
      <w:r>
        <w:rPr>
          <w:spacing w:val="-7"/>
        </w:rPr>
        <w:t xml:space="preserve"> </w:t>
      </w:r>
      <w:r>
        <w:t>văn</w:t>
      </w:r>
      <w:r>
        <w:rPr>
          <w:spacing w:val="-13"/>
        </w:rPr>
        <w:t xml:space="preserve"> </w:t>
      </w:r>
      <w:r>
        <w:t>bản,</w:t>
      </w:r>
      <w:r>
        <w:rPr>
          <w:spacing w:val="-5"/>
        </w:rPr>
        <w:t xml:space="preserve"> </w:t>
      </w:r>
      <w:r>
        <w:t>tài</w:t>
      </w:r>
      <w:r>
        <w:rPr>
          <w:spacing w:val="-8"/>
        </w:rPr>
        <w:t xml:space="preserve"> </w:t>
      </w:r>
      <w:r>
        <w:t>liệu</w:t>
      </w:r>
      <w:r>
        <w:rPr>
          <w:spacing w:val="-13"/>
        </w:rPr>
        <w:t xml:space="preserve"> </w:t>
      </w:r>
      <w:r>
        <w:t>gì?</w:t>
      </w:r>
    </w:p>
    <w:p w:rsidR="00532D5C" w:rsidRDefault="00BE5D76">
      <w:pPr>
        <w:pStyle w:val="BodyText"/>
        <w:spacing w:before="114" w:line="247" w:lineRule="auto"/>
        <w:ind w:right="199"/>
      </w:pPr>
      <w:r>
        <w:t>Văn phòng HĐND và UBND cấp xã lập hồ sơ đề nghị công nhận cấp xã đạt chuẩn tiếp cận pháp luật, bao gồm những văn bản, tài liệu sau đây</w:t>
      </w:r>
      <w:r>
        <w:rPr>
          <w:vertAlign w:val="superscript"/>
        </w:rPr>
        <w:t>8</w:t>
      </w:r>
      <w:r>
        <w:t>:</w:t>
      </w:r>
    </w:p>
    <w:p w:rsidR="00532D5C" w:rsidRDefault="00BE5D76">
      <w:pPr>
        <w:pStyle w:val="ListParagraph"/>
        <w:numPr>
          <w:ilvl w:val="0"/>
          <w:numId w:val="8"/>
        </w:numPr>
        <w:tabs>
          <w:tab w:val="left" w:pos="1667"/>
        </w:tabs>
        <w:spacing w:before="120" w:line="249" w:lineRule="auto"/>
        <w:ind w:right="190" w:firstLine="710"/>
        <w:jc w:val="both"/>
        <w:rPr>
          <w:sz w:val="28"/>
        </w:rPr>
      </w:pPr>
      <w:r>
        <w:rPr>
          <w:sz w:val="28"/>
        </w:rPr>
        <w:t>Văn bản đề nghị công nhận cấp xã đạt chuẩn tiếp cận pháp luật (Theo Mẫu</w:t>
      </w:r>
      <w:r>
        <w:rPr>
          <w:sz w:val="28"/>
        </w:rPr>
        <w:t xml:space="preserve"> 01 Phụ lục II kèm theo Thông tư số 15/2025/TT-BTP);</w:t>
      </w:r>
    </w:p>
    <w:p w:rsidR="00532D5C" w:rsidRDefault="00532D5C">
      <w:pPr>
        <w:pStyle w:val="BodyText"/>
        <w:spacing w:before="0"/>
        <w:ind w:left="0" w:firstLine="0"/>
        <w:jc w:val="left"/>
        <w:rPr>
          <w:sz w:val="20"/>
        </w:rPr>
      </w:pPr>
    </w:p>
    <w:p w:rsidR="00532D5C" w:rsidRDefault="00532D5C">
      <w:pPr>
        <w:pStyle w:val="BodyText"/>
        <w:spacing w:before="0"/>
        <w:ind w:left="0" w:firstLine="0"/>
        <w:jc w:val="left"/>
        <w:rPr>
          <w:sz w:val="20"/>
        </w:rPr>
      </w:pPr>
    </w:p>
    <w:p w:rsidR="00532D5C" w:rsidRDefault="00BE5D76">
      <w:pPr>
        <w:pStyle w:val="BodyText"/>
        <w:spacing w:before="164"/>
        <w:ind w:left="0" w:firstLine="0"/>
        <w:jc w:val="left"/>
        <w:rPr>
          <w:sz w:val="20"/>
        </w:rPr>
      </w:pPr>
      <w:r>
        <w:rPr>
          <w:noProof/>
          <w:sz w:val="20"/>
          <w:lang w:val="vi-VN" w:eastAsia="vi-VN"/>
        </w:rPr>
        <mc:AlternateContent>
          <mc:Choice Requires="wps">
            <w:drawing>
              <wp:anchor distT="0" distB="0" distL="0" distR="0" simplePos="0" relativeHeight="487590400" behindDoc="1" locked="0" layoutInCell="1" allowOverlap="1">
                <wp:simplePos x="0" y="0"/>
                <wp:positionH relativeFrom="page">
                  <wp:posOffset>1079296</wp:posOffset>
                </wp:positionH>
                <wp:positionV relativeFrom="paragraph">
                  <wp:posOffset>265681</wp:posOffset>
                </wp:positionV>
                <wp:extent cx="1830070" cy="9525"/>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689" y="0"/>
                              </a:moveTo>
                              <a:lnTo>
                                <a:pt x="0" y="0"/>
                              </a:lnTo>
                              <a:lnTo>
                                <a:pt x="0" y="9143"/>
                              </a:lnTo>
                              <a:lnTo>
                                <a:pt x="1829689" y="9143"/>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13B8EC" id="Graphic 9" o:spid="_x0000_s1026" style="position:absolute;margin-left:85pt;margin-top:20.9pt;width:144.1pt;height:.7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" path="m1829689,l,,,9143r1829689,l1829689,xe" fillcolor="black" stroked="f">
                <v:path arrowok="t"/>
                <w10:wrap type="topAndBottom" anchorx="page"/>
              </v:shape>
            </w:pict>
          </mc:Fallback>
        </mc:AlternateContent>
      </w:r>
    </w:p>
    <w:p w:rsidR="00532D5C" w:rsidRDefault="00BE5D76">
      <w:pPr>
        <w:spacing w:before="97"/>
        <w:ind w:left="619" w:right="182"/>
        <w:rPr>
          <w:sz w:val="20"/>
        </w:rPr>
      </w:pPr>
      <w:r>
        <w:rPr>
          <w:sz w:val="20"/>
          <w:vertAlign w:val="superscript"/>
        </w:rPr>
        <w:t>7</w:t>
      </w:r>
      <w:r>
        <w:rPr>
          <w:sz w:val="20"/>
        </w:rPr>
        <w:t xml:space="preserve"> Tham khảo Quyết</w:t>
      </w:r>
      <w:r>
        <w:rPr>
          <w:spacing w:val="16"/>
          <w:sz w:val="20"/>
        </w:rPr>
        <w:t xml:space="preserve"> </w:t>
      </w:r>
      <w:r>
        <w:rPr>
          <w:sz w:val="20"/>
        </w:rPr>
        <w:t>định số 3124/QĐ-BTP ngày 27/10/2025 của Bộ trưởng Bộ Tư pháp về việc công bố thủ tục hành</w:t>
      </w:r>
      <w:r>
        <w:rPr>
          <w:spacing w:val="40"/>
          <w:sz w:val="20"/>
        </w:rPr>
        <w:t xml:space="preserve"> </w:t>
      </w:r>
      <w:r>
        <w:rPr>
          <w:sz w:val="20"/>
        </w:rPr>
        <w:t>chính nội bộ thay</w:t>
      </w:r>
      <w:r>
        <w:rPr>
          <w:spacing w:val="-2"/>
          <w:sz w:val="20"/>
        </w:rPr>
        <w:t xml:space="preserve"> </w:t>
      </w:r>
      <w:r>
        <w:rPr>
          <w:sz w:val="20"/>
        </w:rPr>
        <w:t>thế trong lĩnh vực tiếp cận pháp luật thuộc phạm vi quản lý</w:t>
      </w:r>
      <w:r>
        <w:rPr>
          <w:spacing w:val="-2"/>
          <w:sz w:val="20"/>
        </w:rPr>
        <w:t xml:space="preserve"> </w:t>
      </w:r>
      <w:r>
        <w:rPr>
          <w:sz w:val="20"/>
        </w:rPr>
        <w:t>của Bộ Tư phá</w:t>
      </w:r>
      <w:r>
        <w:rPr>
          <w:sz w:val="20"/>
        </w:rPr>
        <w:t>p</w:t>
      </w:r>
    </w:p>
    <w:p w:rsidR="00532D5C" w:rsidRDefault="00BE5D76">
      <w:pPr>
        <w:spacing w:before="1"/>
        <w:ind w:left="619"/>
        <w:rPr>
          <w:sz w:val="20"/>
        </w:rPr>
      </w:pPr>
      <w:r>
        <w:rPr>
          <w:sz w:val="20"/>
          <w:vertAlign w:val="superscript"/>
        </w:rPr>
        <w:t>8</w:t>
      </w:r>
      <w:r>
        <w:rPr>
          <w:spacing w:val="-1"/>
          <w:sz w:val="20"/>
        </w:rPr>
        <w:t xml:space="preserve"> </w:t>
      </w:r>
      <w:r>
        <w:rPr>
          <w:sz w:val="20"/>
        </w:rPr>
        <w:t>Khoản</w:t>
      </w:r>
      <w:r>
        <w:rPr>
          <w:spacing w:val="2"/>
          <w:sz w:val="20"/>
        </w:rPr>
        <w:t xml:space="preserve"> </w:t>
      </w:r>
      <w:r>
        <w:rPr>
          <w:sz w:val="20"/>
        </w:rPr>
        <w:t>4</w:t>
      </w:r>
      <w:r>
        <w:rPr>
          <w:spacing w:val="-8"/>
          <w:sz w:val="20"/>
        </w:rPr>
        <w:t xml:space="preserve"> </w:t>
      </w:r>
      <w:r>
        <w:rPr>
          <w:sz w:val="20"/>
        </w:rPr>
        <w:t>Điều</w:t>
      </w:r>
      <w:r>
        <w:rPr>
          <w:spacing w:val="-7"/>
          <w:sz w:val="20"/>
        </w:rPr>
        <w:t xml:space="preserve"> </w:t>
      </w:r>
      <w:r>
        <w:rPr>
          <w:sz w:val="20"/>
        </w:rPr>
        <w:t>6</w:t>
      </w:r>
      <w:r>
        <w:rPr>
          <w:spacing w:val="-3"/>
          <w:sz w:val="20"/>
        </w:rPr>
        <w:t xml:space="preserve"> </w:t>
      </w:r>
      <w:r>
        <w:rPr>
          <w:sz w:val="20"/>
        </w:rPr>
        <w:t>Quyết</w:t>
      </w:r>
      <w:r>
        <w:rPr>
          <w:spacing w:val="-2"/>
          <w:sz w:val="20"/>
        </w:rPr>
        <w:t xml:space="preserve"> </w:t>
      </w:r>
      <w:r>
        <w:rPr>
          <w:sz w:val="20"/>
        </w:rPr>
        <w:t>định</w:t>
      </w:r>
      <w:r>
        <w:rPr>
          <w:spacing w:val="-3"/>
          <w:sz w:val="20"/>
        </w:rPr>
        <w:t xml:space="preserve"> </w:t>
      </w:r>
      <w:r>
        <w:rPr>
          <w:sz w:val="20"/>
        </w:rPr>
        <w:t>số</w:t>
      </w:r>
      <w:r>
        <w:rPr>
          <w:spacing w:val="-7"/>
          <w:sz w:val="20"/>
        </w:rPr>
        <w:t xml:space="preserve"> </w:t>
      </w:r>
      <w:r>
        <w:rPr>
          <w:sz w:val="20"/>
        </w:rPr>
        <w:t>27/2025/QĐ-</w:t>
      </w:r>
      <w:r>
        <w:rPr>
          <w:spacing w:val="-5"/>
          <w:sz w:val="20"/>
        </w:rPr>
        <w:t>TTg</w:t>
      </w:r>
    </w:p>
    <w:p w:rsidR="00532D5C" w:rsidRDefault="00532D5C">
      <w:pPr>
        <w:rPr>
          <w:sz w:val="20"/>
        </w:rPr>
        <w:sectPr w:rsidR="00532D5C">
          <w:pgSz w:w="12240" w:h="15840"/>
          <w:pgMar w:top="940" w:right="720" w:bottom="280" w:left="1080" w:header="711" w:footer="0" w:gutter="0"/>
          <w:cols w:space="720"/>
        </w:sectPr>
      </w:pPr>
    </w:p>
    <w:p w:rsidR="00532D5C" w:rsidRDefault="00BE5D76">
      <w:pPr>
        <w:pStyle w:val="ListParagraph"/>
        <w:numPr>
          <w:ilvl w:val="0"/>
          <w:numId w:val="8"/>
        </w:numPr>
        <w:tabs>
          <w:tab w:val="left" w:pos="1754"/>
        </w:tabs>
        <w:spacing w:before="12" w:line="247" w:lineRule="auto"/>
        <w:ind w:right="199" w:firstLine="710"/>
        <w:jc w:val="both"/>
        <w:rPr>
          <w:sz w:val="28"/>
        </w:rPr>
      </w:pPr>
      <w:r>
        <w:rPr>
          <w:sz w:val="28"/>
        </w:rPr>
        <w:lastRenderedPageBreak/>
        <w:t>Bản tự đánh giá mức độ đạt chuẩn các tiêu chí, chỉ tiêu tiếp cận pháp luật (Theo Mẫu 02 Phụ lục II kèm theo Thông tư số 15/2025/TT-BTP);</w:t>
      </w:r>
    </w:p>
    <w:p w:rsidR="00532D5C" w:rsidRDefault="00BE5D76">
      <w:pPr>
        <w:pStyle w:val="ListParagraph"/>
        <w:numPr>
          <w:ilvl w:val="0"/>
          <w:numId w:val="8"/>
        </w:numPr>
        <w:tabs>
          <w:tab w:val="left" w:pos="1830"/>
        </w:tabs>
        <w:spacing w:line="247" w:lineRule="auto"/>
        <w:ind w:right="198" w:firstLine="710"/>
        <w:jc w:val="both"/>
        <w:rPr>
          <w:sz w:val="28"/>
        </w:rPr>
      </w:pPr>
      <w:r>
        <w:rPr>
          <w:sz w:val="28"/>
        </w:rPr>
        <w:t>Bản tổng hợp, tiếp thu, giải trình ý kiến của cơ quan, tổ chức, cá nhân về kết quả tự</w:t>
      </w:r>
      <w:r>
        <w:rPr>
          <w:spacing w:val="-1"/>
          <w:sz w:val="28"/>
        </w:rPr>
        <w:t xml:space="preserve"> </w:t>
      </w:r>
      <w:r>
        <w:rPr>
          <w:sz w:val="28"/>
        </w:rPr>
        <w:t>đánh</w:t>
      </w:r>
      <w:r>
        <w:rPr>
          <w:spacing w:val="-3"/>
          <w:sz w:val="28"/>
        </w:rPr>
        <w:t xml:space="preserve"> </w:t>
      </w:r>
      <w:r>
        <w:rPr>
          <w:sz w:val="28"/>
        </w:rPr>
        <w:t>giá mức độ đạt chuẩn</w:t>
      </w:r>
      <w:r>
        <w:rPr>
          <w:spacing w:val="-3"/>
          <w:sz w:val="28"/>
        </w:rPr>
        <w:t xml:space="preserve"> </w:t>
      </w:r>
      <w:r>
        <w:rPr>
          <w:sz w:val="28"/>
        </w:rPr>
        <w:t>các tiêu</w:t>
      </w:r>
      <w:r>
        <w:rPr>
          <w:spacing w:val="-3"/>
          <w:sz w:val="28"/>
        </w:rPr>
        <w:t xml:space="preserve"> </w:t>
      </w:r>
      <w:r>
        <w:rPr>
          <w:sz w:val="28"/>
        </w:rPr>
        <w:t>chí, chỉ</w:t>
      </w:r>
      <w:r>
        <w:rPr>
          <w:spacing w:val="-3"/>
          <w:sz w:val="28"/>
        </w:rPr>
        <w:t xml:space="preserve"> </w:t>
      </w:r>
      <w:r>
        <w:rPr>
          <w:sz w:val="28"/>
        </w:rPr>
        <w:t>tiêu</w:t>
      </w:r>
      <w:r>
        <w:rPr>
          <w:spacing w:val="-3"/>
          <w:sz w:val="28"/>
        </w:rPr>
        <w:t xml:space="preserve"> </w:t>
      </w:r>
      <w:r>
        <w:rPr>
          <w:sz w:val="28"/>
        </w:rPr>
        <w:t>tiếp cận</w:t>
      </w:r>
      <w:r>
        <w:rPr>
          <w:spacing w:val="-3"/>
          <w:sz w:val="28"/>
        </w:rPr>
        <w:t xml:space="preserve"> </w:t>
      </w:r>
      <w:r>
        <w:rPr>
          <w:sz w:val="28"/>
        </w:rPr>
        <w:t>pháp luật (nếu</w:t>
      </w:r>
      <w:r>
        <w:rPr>
          <w:spacing w:val="-3"/>
          <w:sz w:val="28"/>
        </w:rPr>
        <w:t xml:space="preserve"> </w:t>
      </w:r>
      <w:r>
        <w:rPr>
          <w:sz w:val="28"/>
        </w:rPr>
        <w:t>có) (Theo Mẫu 03 Phụ lục II kèm theo Thông tư số 15/2025/TT-BTP);</w:t>
      </w:r>
    </w:p>
    <w:p w:rsidR="00532D5C" w:rsidRDefault="00BE5D76">
      <w:pPr>
        <w:pStyle w:val="ListParagraph"/>
        <w:numPr>
          <w:ilvl w:val="0"/>
          <w:numId w:val="8"/>
        </w:numPr>
        <w:tabs>
          <w:tab w:val="left" w:pos="1816"/>
        </w:tabs>
        <w:spacing w:before="120" w:line="247" w:lineRule="auto"/>
        <w:ind w:right="201" w:firstLine="710"/>
        <w:jc w:val="both"/>
        <w:rPr>
          <w:sz w:val="28"/>
        </w:rPr>
      </w:pPr>
      <w:r>
        <w:rPr>
          <w:sz w:val="28"/>
        </w:rPr>
        <w:t xml:space="preserve">Biên bản cuộc họp đề nghị xét, </w:t>
      </w:r>
      <w:r>
        <w:rPr>
          <w:sz w:val="28"/>
        </w:rPr>
        <w:t>công nhận cấp xã đạt chuẩn tiếp cận pháp luật (Theo Mẫu 04 Phụ lục II kèm theo Thông tư số 15/2025/TT-BTP);</w:t>
      </w:r>
    </w:p>
    <w:p w:rsidR="00532D5C" w:rsidRDefault="00BE5D76">
      <w:pPr>
        <w:pStyle w:val="ListParagraph"/>
        <w:numPr>
          <w:ilvl w:val="0"/>
          <w:numId w:val="8"/>
        </w:numPr>
        <w:tabs>
          <w:tab w:val="left" w:pos="1722"/>
        </w:tabs>
        <w:ind w:left="1722" w:right="0" w:hanging="392"/>
        <w:jc w:val="both"/>
        <w:rPr>
          <w:sz w:val="28"/>
        </w:rPr>
      </w:pPr>
      <w:r>
        <w:rPr>
          <w:sz w:val="28"/>
        </w:rPr>
        <w:t>Tài</w:t>
      </w:r>
      <w:r>
        <w:rPr>
          <w:spacing w:val="-3"/>
          <w:sz w:val="28"/>
        </w:rPr>
        <w:t xml:space="preserve"> </w:t>
      </w:r>
      <w:r>
        <w:rPr>
          <w:sz w:val="28"/>
        </w:rPr>
        <w:t>liệu</w:t>
      </w:r>
      <w:r>
        <w:rPr>
          <w:spacing w:val="-7"/>
          <w:sz w:val="28"/>
        </w:rPr>
        <w:t xml:space="preserve"> </w:t>
      </w:r>
      <w:r>
        <w:rPr>
          <w:sz w:val="28"/>
        </w:rPr>
        <w:t>chứng</w:t>
      </w:r>
      <w:r>
        <w:rPr>
          <w:spacing w:val="-3"/>
          <w:sz w:val="28"/>
        </w:rPr>
        <w:t xml:space="preserve"> </w:t>
      </w:r>
      <w:r>
        <w:rPr>
          <w:sz w:val="28"/>
        </w:rPr>
        <w:t>minh</w:t>
      </w:r>
      <w:r>
        <w:rPr>
          <w:spacing w:val="2"/>
          <w:sz w:val="28"/>
        </w:rPr>
        <w:t xml:space="preserve"> </w:t>
      </w:r>
      <w:r>
        <w:rPr>
          <w:sz w:val="28"/>
        </w:rPr>
        <w:t>mức</w:t>
      </w:r>
      <w:r>
        <w:rPr>
          <w:spacing w:val="-2"/>
          <w:sz w:val="28"/>
        </w:rPr>
        <w:t xml:space="preserve"> </w:t>
      </w:r>
      <w:r>
        <w:rPr>
          <w:sz w:val="28"/>
        </w:rPr>
        <w:t>độ</w:t>
      </w:r>
      <w:r>
        <w:rPr>
          <w:spacing w:val="-1"/>
          <w:sz w:val="28"/>
        </w:rPr>
        <w:t xml:space="preserve"> </w:t>
      </w:r>
      <w:r>
        <w:rPr>
          <w:sz w:val="28"/>
        </w:rPr>
        <w:t>đạt</w:t>
      </w:r>
      <w:r>
        <w:rPr>
          <w:spacing w:val="-3"/>
          <w:sz w:val="28"/>
        </w:rPr>
        <w:t xml:space="preserve"> </w:t>
      </w:r>
      <w:r>
        <w:rPr>
          <w:sz w:val="28"/>
        </w:rPr>
        <w:t>các</w:t>
      </w:r>
      <w:r>
        <w:rPr>
          <w:spacing w:val="-2"/>
          <w:sz w:val="28"/>
        </w:rPr>
        <w:t xml:space="preserve"> </w:t>
      </w:r>
      <w:r>
        <w:rPr>
          <w:sz w:val="28"/>
        </w:rPr>
        <w:t>tiêu</w:t>
      </w:r>
      <w:r>
        <w:rPr>
          <w:spacing w:val="-7"/>
          <w:sz w:val="28"/>
        </w:rPr>
        <w:t xml:space="preserve"> </w:t>
      </w:r>
      <w:r>
        <w:rPr>
          <w:sz w:val="28"/>
        </w:rPr>
        <w:t>chí,</w:t>
      </w:r>
      <w:r>
        <w:rPr>
          <w:spacing w:val="3"/>
          <w:sz w:val="28"/>
        </w:rPr>
        <w:t xml:space="preserve"> </w:t>
      </w:r>
      <w:r>
        <w:rPr>
          <w:sz w:val="28"/>
        </w:rPr>
        <w:t>chỉ</w:t>
      </w:r>
      <w:r>
        <w:rPr>
          <w:spacing w:val="-7"/>
          <w:sz w:val="28"/>
        </w:rPr>
        <w:t xml:space="preserve"> </w:t>
      </w:r>
      <w:r>
        <w:rPr>
          <w:sz w:val="28"/>
        </w:rPr>
        <w:t>tiêu</w:t>
      </w:r>
      <w:r>
        <w:rPr>
          <w:spacing w:val="-7"/>
          <w:sz w:val="28"/>
        </w:rPr>
        <w:t xml:space="preserve"> </w:t>
      </w:r>
      <w:r>
        <w:rPr>
          <w:sz w:val="28"/>
        </w:rPr>
        <w:t>tiếp</w:t>
      </w:r>
      <w:r>
        <w:rPr>
          <w:spacing w:val="-3"/>
          <w:sz w:val="28"/>
        </w:rPr>
        <w:t xml:space="preserve"> </w:t>
      </w:r>
      <w:r>
        <w:rPr>
          <w:sz w:val="28"/>
        </w:rPr>
        <w:t>cận</w:t>
      </w:r>
      <w:r>
        <w:rPr>
          <w:spacing w:val="-6"/>
          <w:sz w:val="28"/>
        </w:rPr>
        <w:t xml:space="preserve"> </w:t>
      </w:r>
      <w:r>
        <w:rPr>
          <w:sz w:val="28"/>
        </w:rPr>
        <w:t>pháp</w:t>
      </w:r>
      <w:r>
        <w:rPr>
          <w:spacing w:val="2"/>
          <w:sz w:val="28"/>
        </w:rPr>
        <w:t xml:space="preserve"> </w:t>
      </w:r>
      <w:r>
        <w:rPr>
          <w:spacing w:val="-2"/>
          <w:sz w:val="28"/>
        </w:rPr>
        <w:t>luật.</w:t>
      </w:r>
    </w:p>
    <w:p w:rsidR="00532D5C" w:rsidRDefault="00BE5D76">
      <w:pPr>
        <w:pStyle w:val="BodyText"/>
        <w:spacing w:before="129" w:line="247" w:lineRule="auto"/>
        <w:ind w:right="196"/>
      </w:pPr>
      <w:r>
        <w:rPr>
          <w:b/>
          <w:u w:val="single"/>
        </w:rPr>
        <w:t>Lưu ý:</w:t>
      </w:r>
      <w:r>
        <w:rPr>
          <w:b/>
        </w:rPr>
        <w:t xml:space="preserve"> </w:t>
      </w:r>
      <w:r>
        <w:t>UBND cấp xã cần căn cứ hướng dẫn của UBND cấp tỉnh quy định về</w:t>
      </w:r>
      <w:r>
        <w:t xml:space="preserve"> các tài liệu chứng minh các tiêu chí, chỉ tiêu tiếp cận pháp luật cũng như hình thức gửi các tài liệu chứng minh này (bản giấy hay bản điện tử hoặc hình thức khác).</w:t>
      </w:r>
    </w:p>
    <w:p w:rsidR="00532D5C" w:rsidRDefault="00BE5D76">
      <w:pPr>
        <w:pStyle w:val="Heading1"/>
        <w:numPr>
          <w:ilvl w:val="1"/>
          <w:numId w:val="1"/>
        </w:numPr>
        <w:tabs>
          <w:tab w:val="left" w:pos="1770"/>
        </w:tabs>
        <w:spacing w:before="124" w:line="247" w:lineRule="auto"/>
        <w:ind w:right="193" w:firstLine="710"/>
        <w:jc w:val="both"/>
      </w:pPr>
      <w:r>
        <w:t>Đề nghị cho biết, trường hợp đơn vị cấp xã không đạt chuẩn tiếp cận pháp luật thì UBND cấp</w:t>
      </w:r>
      <w:r>
        <w:t xml:space="preserve"> xã có phải lập bản tự đánh giá mức độ đạt chuẩn các tiêu chí, chỉ tiêu tiếp cận pháp luật không?</w:t>
      </w:r>
    </w:p>
    <w:p w:rsidR="00532D5C" w:rsidRDefault="00BE5D76">
      <w:pPr>
        <w:spacing w:before="114" w:line="247" w:lineRule="auto"/>
        <w:ind w:left="619" w:right="189" w:firstLine="710"/>
        <w:jc w:val="both"/>
        <w:rPr>
          <w:sz w:val="28"/>
        </w:rPr>
      </w:pPr>
      <w:r>
        <w:rPr>
          <w:sz w:val="28"/>
        </w:rPr>
        <w:t xml:space="preserve">Khoản 1 và khoản 2 Điều 6 Quyết định số 27/2025/QĐ-TTg quy định: </w:t>
      </w:r>
      <w:r>
        <w:rPr>
          <w:i/>
          <w:sz w:val="28"/>
        </w:rPr>
        <w:t>“Việc đánh giá, công nhận cấp xã đạt chuẩn tiếp cận pháp luật được thực hiện hằng năm. UBND c</w:t>
      </w:r>
      <w:r>
        <w:rPr>
          <w:i/>
          <w:sz w:val="28"/>
        </w:rPr>
        <w:t>ấp xã tổ chức họp, đánh giá kết quả thực hiện và mức độ đạt của từng tiêu chí, chỉ tiêu tiếp cận pháp luật; niêm yết hoặc đăng tải công khai kết quả tự đánh giá trong ít nhất là 10 ngày</w:t>
      </w:r>
      <w:r>
        <w:rPr>
          <w:i/>
          <w:spacing w:val="-1"/>
          <w:sz w:val="28"/>
        </w:rPr>
        <w:t xml:space="preserve"> </w:t>
      </w:r>
      <w:r>
        <w:rPr>
          <w:i/>
          <w:sz w:val="28"/>
        </w:rPr>
        <w:t>để lấy</w:t>
      </w:r>
      <w:r>
        <w:rPr>
          <w:i/>
          <w:spacing w:val="-1"/>
          <w:sz w:val="28"/>
        </w:rPr>
        <w:t xml:space="preserve"> </w:t>
      </w:r>
      <w:r>
        <w:rPr>
          <w:i/>
          <w:sz w:val="28"/>
        </w:rPr>
        <w:t>ý</w:t>
      </w:r>
      <w:r>
        <w:rPr>
          <w:i/>
          <w:spacing w:val="-1"/>
          <w:sz w:val="28"/>
        </w:rPr>
        <w:t xml:space="preserve"> </w:t>
      </w:r>
      <w:r>
        <w:rPr>
          <w:i/>
          <w:sz w:val="28"/>
        </w:rPr>
        <w:t>kiến của</w:t>
      </w:r>
      <w:r>
        <w:rPr>
          <w:i/>
          <w:spacing w:val="-2"/>
          <w:sz w:val="28"/>
        </w:rPr>
        <w:t xml:space="preserve"> </w:t>
      </w:r>
      <w:r>
        <w:rPr>
          <w:i/>
          <w:sz w:val="28"/>
        </w:rPr>
        <w:t>cơ quan, tổ</w:t>
      </w:r>
      <w:r>
        <w:rPr>
          <w:i/>
          <w:spacing w:val="-1"/>
          <w:sz w:val="28"/>
        </w:rPr>
        <w:t xml:space="preserve"> </w:t>
      </w:r>
      <w:r>
        <w:rPr>
          <w:i/>
          <w:sz w:val="28"/>
        </w:rPr>
        <w:t>chức, cá nhân</w:t>
      </w:r>
      <w:r>
        <w:rPr>
          <w:i/>
          <w:spacing w:val="-2"/>
          <w:sz w:val="28"/>
        </w:rPr>
        <w:t xml:space="preserve"> </w:t>
      </w:r>
      <w:r>
        <w:rPr>
          <w:i/>
          <w:sz w:val="28"/>
        </w:rPr>
        <w:t>trên địa bàn; gửi hồ sơ đề</w:t>
      </w:r>
      <w:r>
        <w:rPr>
          <w:i/>
          <w:sz w:val="28"/>
        </w:rPr>
        <w:t xml:space="preserve"> nghị công nhận cấp xã đạt chuẩn tiếp cận pháp luật đến Sở Tư pháp trước ngày 25/11 của năm đánh giá”</w:t>
      </w:r>
      <w:r>
        <w:rPr>
          <w:sz w:val="28"/>
        </w:rPr>
        <w:t>.</w:t>
      </w:r>
    </w:p>
    <w:p w:rsidR="00532D5C" w:rsidRDefault="00BE5D76">
      <w:pPr>
        <w:pStyle w:val="BodyText"/>
        <w:spacing w:before="123" w:line="247" w:lineRule="auto"/>
        <w:ind w:right="185"/>
      </w:pPr>
      <w:r>
        <w:t>Như</w:t>
      </w:r>
      <w:r>
        <w:rPr>
          <w:spacing w:val="-4"/>
        </w:rPr>
        <w:t xml:space="preserve"> </w:t>
      </w:r>
      <w:r>
        <w:t>vậy,</w:t>
      </w:r>
      <w:r>
        <w:rPr>
          <w:spacing w:val="-4"/>
        </w:rPr>
        <w:t xml:space="preserve"> </w:t>
      </w:r>
      <w:r>
        <w:t>căn</w:t>
      </w:r>
      <w:r>
        <w:rPr>
          <w:spacing w:val="-10"/>
        </w:rPr>
        <w:t xml:space="preserve"> </w:t>
      </w:r>
      <w:r>
        <w:t>cứ</w:t>
      </w:r>
      <w:r>
        <w:rPr>
          <w:spacing w:val="-9"/>
        </w:rPr>
        <w:t xml:space="preserve"> </w:t>
      </w:r>
      <w:r>
        <w:t>quy</w:t>
      </w:r>
      <w:r>
        <w:rPr>
          <w:spacing w:val="-7"/>
        </w:rPr>
        <w:t xml:space="preserve"> </w:t>
      </w:r>
      <w:r>
        <w:t>định</w:t>
      </w:r>
      <w:r>
        <w:rPr>
          <w:spacing w:val="-7"/>
        </w:rPr>
        <w:t xml:space="preserve"> </w:t>
      </w:r>
      <w:r>
        <w:t>nêu</w:t>
      </w:r>
      <w:r>
        <w:rPr>
          <w:spacing w:val="-7"/>
        </w:rPr>
        <w:t xml:space="preserve"> </w:t>
      </w:r>
      <w:r>
        <w:t>trên,</w:t>
      </w:r>
      <w:r>
        <w:rPr>
          <w:spacing w:val="-4"/>
        </w:rPr>
        <w:t xml:space="preserve"> </w:t>
      </w:r>
      <w:r>
        <w:t>các</w:t>
      </w:r>
      <w:r>
        <w:rPr>
          <w:spacing w:val="-6"/>
        </w:rPr>
        <w:t xml:space="preserve"> </w:t>
      </w:r>
      <w:r>
        <w:t>đơn</w:t>
      </w:r>
      <w:r>
        <w:rPr>
          <w:spacing w:val="-7"/>
        </w:rPr>
        <w:t xml:space="preserve"> </w:t>
      </w:r>
      <w:r>
        <w:t>vị</w:t>
      </w:r>
      <w:r>
        <w:rPr>
          <w:spacing w:val="-7"/>
        </w:rPr>
        <w:t xml:space="preserve"> </w:t>
      </w:r>
      <w:r>
        <w:t>cấp</w:t>
      </w:r>
      <w:r>
        <w:rPr>
          <w:spacing w:val="-7"/>
        </w:rPr>
        <w:t xml:space="preserve"> </w:t>
      </w:r>
      <w:r>
        <w:t>xã</w:t>
      </w:r>
      <w:r>
        <w:rPr>
          <w:spacing w:val="-6"/>
        </w:rPr>
        <w:t xml:space="preserve"> </w:t>
      </w:r>
      <w:r>
        <w:t>cần</w:t>
      </w:r>
      <w:r>
        <w:rPr>
          <w:spacing w:val="-7"/>
        </w:rPr>
        <w:t xml:space="preserve"> </w:t>
      </w:r>
      <w:r>
        <w:t>thực</w:t>
      </w:r>
      <w:r>
        <w:rPr>
          <w:spacing w:val="-6"/>
        </w:rPr>
        <w:t xml:space="preserve"> </w:t>
      </w:r>
      <w:r>
        <w:t>hiện</w:t>
      </w:r>
      <w:r>
        <w:rPr>
          <w:spacing w:val="-7"/>
        </w:rPr>
        <w:t xml:space="preserve"> </w:t>
      </w:r>
      <w:r>
        <w:t>việc</w:t>
      </w:r>
      <w:r>
        <w:rPr>
          <w:spacing w:val="-6"/>
        </w:rPr>
        <w:t xml:space="preserve"> </w:t>
      </w:r>
      <w:r>
        <w:t>tự</w:t>
      </w:r>
      <w:r>
        <w:rPr>
          <w:spacing w:val="-9"/>
        </w:rPr>
        <w:t xml:space="preserve"> </w:t>
      </w:r>
      <w:r>
        <w:t xml:space="preserve">đánh giá đạt chuẩn tiếp cận pháp luật </w:t>
      </w:r>
      <w:r>
        <w:rPr>
          <w:b/>
        </w:rPr>
        <w:t>hằng năm</w:t>
      </w:r>
      <w:r>
        <w:t xml:space="preserve">. UBND cấp xã tổ chức họp, đánh </w:t>
      </w:r>
      <w:r>
        <w:t>giá kết quả thực hiện và mức độ đạt của từng tiêu chí, chỉ tiêu tiếp cận pháp luật; niêm yết hoặc đăng tải</w:t>
      </w:r>
      <w:r>
        <w:rPr>
          <w:spacing w:val="-2"/>
        </w:rPr>
        <w:t xml:space="preserve"> </w:t>
      </w:r>
      <w:r>
        <w:t>công khai kết quả tự đánh giá trong ít nhất là 10 ngày để lấy ý</w:t>
      </w:r>
      <w:r>
        <w:rPr>
          <w:spacing w:val="-1"/>
        </w:rPr>
        <w:t xml:space="preserve"> </w:t>
      </w:r>
      <w:r>
        <w:t>kiến của cơ quan, tổ chức, cá nhân trên địa bàn. Trường hợp đạt chuẩn tiếp cận pháp l</w:t>
      </w:r>
      <w:r>
        <w:t>uật theo quy</w:t>
      </w:r>
      <w:r>
        <w:rPr>
          <w:spacing w:val="-7"/>
        </w:rPr>
        <w:t xml:space="preserve"> </w:t>
      </w:r>
      <w:r>
        <w:t>định</w:t>
      </w:r>
      <w:r>
        <w:rPr>
          <w:spacing w:val="-7"/>
        </w:rPr>
        <w:t xml:space="preserve"> </w:t>
      </w:r>
      <w:r>
        <w:t>thì</w:t>
      </w:r>
      <w:r>
        <w:rPr>
          <w:spacing w:val="-8"/>
        </w:rPr>
        <w:t xml:space="preserve"> </w:t>
      </w:r>
      <w:r>
        <w:t>gửi</w:t>
      </w:r>
      <w:r>
        <w:rPr>
          <w:spacing w:val="-7"/>
        </w:rPr>
        <w:t xml:space="preserve"> </w:t>
      </w:r>
      <w:r>
        <w:t>hồ</w:t>
      </w:r>
      <w:r>
        <w:rPr>
          <w:spacing w:val="-2"/>
        </w:rPr>
        <w:t xml:space="preserve"> </w:t>
      </w:r>
      <w:r>
        <w:t>sơ</w:t>
      </w:r>
      <w:r>
        <w:rPr>
          <w:spacing w:val="-5"/>
        </w:rPr>
        <w:t xml:space="preserve"> </w:t>
      </w:r>
      <w:r>
        <w:t>đề</w:t>
      </w:r>
      <w:r>
        <w:rPr>
          <w:spacing w:val="-5"/>
        </w:rPr>
        <w:t xml:space="preserve"> </w:t>
      </w:r>
      <w:r>
        <w:t>nghị</w:t>
      </w:r>
      <w:r>
        <w:rPr>
          <w:spacing w:val="-7"/>
        </w:rPr>
        <w:t xml:space="preserve"> </w:t>
      </w:r>
      <w:r>
        <w:t>công</w:t>
      </w:r>
      <w:r>
        <w:rPr>
          <w:spacing w:val="-7"/>
        </w:rPr>
        <w:t xml:space="preserve"> </w:t>
      </w:r>
      <w:r>
        <w:t>nhận</w:t>
      </w:r>
      <w:r>
        <w:rPr>
          <w:spacing w:val="-7"/>
        </w:rPr>
        <w:t xml:space="preserve"> </w:t>
      </w:r>
      <w:r>
        <w:t>cấp</w:t>
      </w:r>
      <w:r>
        <w:rPr>
          <w:spacing w:val="-2"/>
        </w:rPr>
        <w:t xml:space="preserve"> </w:t>
      </w:r>
      <w:r>
        <w:t>xã</w:t>
      </w:r>
      <w:r>
        <w:rPr>
          <w:spacing w:val="-6"/>
        </w:rPr>
        <w:t xml:space="preserve"> </w:t>
      </w:r>
      <w:r>
        <w:t>đạt</w:t>
      </w:r>
      <w:r>
        <w:rPr>
          <w:spacing w:val="-7"/>
        </w:rPr>
        <w:t xml:space="preserve"> </w:t>
      </w:r>
      <w:r>
        <w:t>chuẩn</w:t>
      </w:r>
      <w:r>
        <w:rPr>
          <w:spacing w:val="-7"/>
        </w:rPr>
        <w:t xml:space="preserve"> </w:t>
      </w:r>
      <w:r>
        <w:t>tiếp</w:t>
      </w:r>
      <w:r>
        <w:rPr>
          <w:spacing w:val="-7"/>
        </w:rPr>
        <w:t xml:space="preserve"> </w:t>
      </w:r>
      <w:r>
        <w:t>cận</w:t>
      </w:r>
      <w:r>
        <w:rPr>
          <w:spacing w:val="-10"/>
        </w:rPr>
        <w:t xml:space="preserve"> </w:t>
      </w:r>
      <w:r>
        <w:t>pháp</w:t>
      </w:r>
      <w:r>
        <w:rPr>
          <w:spacing w:val="-7"/>
        </w:rPr>
        <w:t xml:space="preserve"> </w:t>
      </w:r>
      <w:r>
        <w:t>luật</w:t>
      </w:r>
      <w:r>
        <w:rPr>
          <w:spacing w:val="-2"/>
        </w:rPr>
        <w:t xml:space="preserve"> </w:t>
      </w:r>
      <w:r>
        <w:t>để Sở</w:t>
      </w:r>
      <w:r>
        <w:rPr>
          <w:spacing w:val="-4"/>
        </w:rPr>
        <w:t xml:space="preserve"> </w:t>
      </w:r>
      <w:r>
        <w:t>Tư pháp tổ chức thẩm định theo quy định. Trường hợp cấp xã không đạt chuẩn tiếp cận pháp luật thì UBND cấp xã vẫn phải thực hiện lập bản tự đánh giá mức độ đạt chuẩ</w:t>
      </w:r>
      <w:r>
        <w:t>n các tiêu chí, chỉ tiêu tiếp cận pháp luật và thực hiện việc niêm</w:t>
      </w:r>
      <w:r>
        <w:rPr>
          <w:spacing w:val="-3"/>
        </w:rPr>
        <w:t xml:space="preserve"> </w:t>
      </w:r>
      <w:r>
        <w:t>yết hoặc đăng tải công khai</w:t>
      </w:r>
      <w:r>
        <w:rPr>
          <w:spacing w:val="-6"/>
        </w:rPr>
        <w:t xml:space="preserve"> </w:t>
      </w:r>
      <w:r>
        <w:t>kết</w:t>
      </w:r>
      <w:r>
        <w:rPr>
          <w:spacing w:val="-1"/>
        </w:rPr>
        <w:t xml:space="preserve"> </w:t>
      </w:r>
      <w:r>
        <w:t>quả</w:t>
      </w:r>
      <w:r>
        <w:rPr>
          <w:spacing w:val="-4"/>
        </w:rPr>
        <w:t xml:space="preserve"> </w:t>
      </w:r>
      <w:r>
        <w:t>tự</w:t>
      </w:r>
      <w:r>
        <w:rPr>
          <w:spacing w:val="-3"/>
        </w:rPr>
        <w:t xml:space="preserve"> </w:t>
      </w:r>
      <w:r>
        <w:t>đánh</w:t>
      </w:r>
      <w:r>
        <w:rPr>
          <w:spacing w:val="-6"/>
        </w:rPr>
        <w:t xml:space="preserve"> </w:t>
      </w:r>
      <w:r>
        <w:t>giá trong</w:t>
      </w:r>
      <w:r>
        <w:rPr>
          <w:spacing w:val="-1"/>
        </w:rPr>
        <w:t xml:space="preserve"> </w:t>
      </w:r>
      <w:r>
        <w:t>ít</w:t>
      </w:r>
      <w:r>
        <w:rPr>
          <w:spacing w:val="-1"/>
        </w:rPr>
        <w:t xml:space="preserve"> </w:t>
      </w:r>
      <w:r>
        <w:t>nhất</w:t>
      </w:r>
      <w:r>
        <w:rPr>
          <w:spacing w:val="-1"/>
        </w:rPr>
        <w:t xml:space="preserve"> </w:t>
      </w:r>
      <w:r>
        <w:t>là 10</w:t>
      </w:r>
      <w:r>
        <w:rPr>
          <w:spacing w:val="-9"/>
        </w:rPr>
        <w:t xml:space="preserve"> </w:t>
      </w:r>
      <w:r>
        <w:t>ngày</w:t>
      </w:r>
      <w:r>
        <w:rPr>
          <w:spacing w:val="-6"/>
        </w:rPr>
        <w:t xml:space="preserve"> </w:t>
      </w:r>
      <w:r>
        <w:t>để lấy</w:t>
      </w:r>
      <w:r>
        <w:rPr>
          <w:spacing w:val="-6"/>
        </w:rPr>
        <w:t xml:space="preserve"> </w:t>
      </w:r>
      <w:r>
        <w:t>ý</w:t>
      </w:r>
      <w:r>
        <w:rPr>
          <w:spacing w:val="-6"/>
        </w:rPr>
        <w:t xml:space="preserve"> </w:t>
      </w:r>
      <w:r>
        <w:t>kiến</w:t>
      </w:r>
      <w:r>
        <w:rPr>
          <w:spacing w:val="-6"/>
        </w:rPr>
        <w:t xml:space="preserve"> </w:t>
      </w:r>
      <w:r>
        <w:t>của cơ</w:t>
      </w:r>
      <w:r>
        <w:rPr>
          <w:spacing w:val="-4"/>
        </w:rPr>
        <w:t xml:space="preserve"> </w:t>
      </w:r>
      <w:r>
        <w:t>quan, tổ</w:t>
      </w:r>
      <w:r>
        <w:rPr>
          <w:spacing w:val="-1"/>
        </w:rPr>
        <w:t xml:space="preserve"> </w:t>
      </w:r>
      <w:r>
        <w:t>chức,</w:t>
      </w:r>
      <w:r>
        <w:rPr>
          <w:spacing w:val="-3"/>
        </w:rPr>
        <w:t xml:space="preserve"> </w:t>
      </w:r>
      <w:r>
        <w:t>cá nhân trên địa bàn.</w:t>
      </w:r>
    </w:p>
    <w:p w:rsidR="00532D5C" w:rsidRDefault="00BE5D76">
      <w:pPr>
        <w:pStyle w:val="Heading1"/>
        <w:numPr>
          <w:ilvl w:val="1"/>
          <w:numId w:val="1"/>
        </w:numPr>
        <w:tabs>
          <w:tab w:val="left" w:pos="1770"/>
        </w:tabs>
        <w:spacing w:before="121" w:line="247" w:lineRule="auto"/>
        <w:ind w:right="188" w:firstLine="710"/>
        <w:jc w:val="both"/>
      </w:pPr>
      <w:r>
        <w:t xml:space="preserve">Quyết định số 27/2025/QĐ-TTg quy định việc đánh giá, công </w:t>
      </w:r>
      <w:r>
        <w:t>nhận cấp xã đạt</w:t>
      </w:r>
      <w:r>
        <w:rPr>
          <w:spacing w:val="-5"/>
        </w:rPr>
        <w:t xml:space="preserve"> </w:t>
      </w:r>
      <w:r>
        <w:t>chuẩn</w:t>
      </w:r>
      <w:r>
        <w:rPr>
          <w:spacing w:val="-4"/>
        </w:rPr>
        <w:t xml:space="preserve"> </w:t>
      </w:r>
      <w:r>
        <w:t>tiếp</w:t>
      </w:r>
      <w:r>
        <w:rPr>
          <w:spacing w:val="-4"/>
        </w:rPr>
        <w:t xml:space="preserve"> </w:t>
      </w:r>
      <w:r>
        <w:t>cận</w:t>
      </w:r>
      <w:r>
        <w:rPr>
          <w:spacing w:val="-4"/>
        </w:rPr>
        <w:t xml:space="preserve"> </w:t>
      </w:r>
      <w:r>
        <w:t>pháp</w:t>
      </w:r>
      <w:r>
        <w:rPr>
          <w:spacing w:val="-4"/>
        </w:rPr>
        <w:t xml:space="preserve"> </w:t>
      </w:r>
      <w:r>
        <w:t>luật</w:t>
      </w:r>
      <w:r>
        <w:rPr>
          <w:spacing w:val="-1"/>
        </w:rPr>
        <w:t xml:space="preserve"> </w:t>
      </w:r>
      <w:r>
        <w:t>được</w:t>
      </w:r>
      <w:r>
        <w:rPr>
          <w:spacing w:val="-3"/>
        </w:rPr>
        <w:t xml:space="preserve"> </w:t>
      </w:r>
      <w:r>
        <w:t>thực</w:t>
      </w:r>
      <w:r>
        <w:rPr>
          <w:spacing w:val="-3"/>
        </w:rPr>
        <w:t xml:space="preserve"> </w:t>
      </w:r>
      <w:r>
        <w:t>hiện</w:t>
      </w:r>
      <w:r>
        <w:rPr>
          <w:spacing w:val="-4"/>
        </w:rPr>
        <w:t xml:space="preserve"> </w:t>
      </w:r>
      <w:r>
        <w:t>hằng năm</w:t>
      </w:r>
      <w:r>
        <w:rPr>
          <w:spacing w:val="-1"/>
        </w:rPr>
        <w:t xml:space="preserve"> </w:t>
      </w:r>
      <w:r>
        <w:t>và</w:t>
      </w:r>
      <w:r>
        <w:rPr>
          <w:spacing w:val="-3"/>
        </w:rPr>
        <w:t xml:space="preserve"> </w:t>
      </w:r>
      <w:r>
        <w:t>đánh</w:t>
      </w:r>
      <w:r>
        <w:rPr>
          <w:spacing w:val="-4"/>
        </w:rPr>
        <w:t xml:space="preserve"> </w:t>
      </w:r>
      <w:r>
        <w:t>giá</w:t>
      </w:r>
      <w:r>
        <w:rPr>
          <w:spacing w:val="-2"/>
        </w:rPr>
        <w:t xml:space="preserve"> </w:t>
      </w:r>
      <w:r>
        <w:t>đối</w:t>
      </w:r>
      <w:r>
        <w:rPr>
          <w:spacing w:val="-3"/>
        </w:rPr>
        <w:t xml:space="preserve"> </w:t>
      </w:r>
      <w:r>
        <w:t>với</w:t>
      </w:r>
      <w:r>
        <w:rPr>
          <w:spacing w:val="-3"/>
        </w:rPr>
        <w:t xml:space="preserve"> </w:t>
      </w:r>
      <w:r>
        <w:t>tất cả</w:t>
      </w:r>
      <w:r>
        <w:rPr>
          <w:spacing w:val="-5"/>
        </w:rPr>
        <w:t xml:space="preserve"> </w:t>
      </w:r>
      <w:r>
        <w:t>các</w:t>
      </w:r>
      <w:r>
        <w:rPr>
          <w:spacing w:val="-4"/>
        </w:rPr>
        <w:t xml:space="preserve"> </w:t>
      </w:r>
      <w:r>
        <w:t>đơn</w:t>
      </w:r>
      <w:r>
        <w:rPr>
          <w:spacing w:val="-7"/>
        </w:rPr>
        <w:t xml:space="preserve"> </w:t>
      </w:r>
      <w:r>
        <w:t>vị</w:t>
      </w:r>
      <w:r>
        <w:rPr>
          <w:spacing w:val="-5"/>
        </w:rPr>
        <w:t xml:space="preserve"> </w:t>
      </w:r>
      <w:r>
        <w:t>cấp</w:t>
      </w:r>
      <w:r>
        <w:rPr>
          <w:spacing w:val="-2"/>
        </w:rPr>
        <w:t xml:space="preserve"> </w:t>
      </w:r>
      <w:r>
        <w:t>xã</w:t>
      </w:r>
      <w:r>
        <w:rPr>
          <w:spacing w:val="-1"/>
        </w:rPr>
        <w:t xml:space="preserve"> </w:t>
      </w:r>
      <w:r>
        <w:t>trên</w:t>
      </w:r>
      <w:r>
        <w:rPr>
          <w:spacing w:val="-6"/>
        </w:rPr>
        <w:t xml:space="preserve"> </w:t>
      </w:r>
      <w:r>
        <w:t>địa</w:t>
      </w:r>
      <w:r>
        <w:rPr>
          <w:spacing w:val="-1"/>
        </w:rPr>
        <w:t xml:space="preserve"> </w:t>
      </w:r>
      <w:r>
        <w:t>bàn</w:t>
      </w:r>
      <w:r>
        <w:rPr>
          <w:spacing w:val="-6"/>
        </w:rPr>
        <w:t xml:space="preserve"> </w:t>
      </w:r>
      <w:r>
        <w:t>tỉnh/thành</w:t>
      </w:r>
      <w:r>
        <w:rPr>
          <w:spacing w:val="-6"/>
        </w:rPr>
        <w:t xml:space="preserve"> </w:t>
      </w:r>
      <w:r>
        <w:t>phố. UBND</w:t>
      </w:r>
      <w:r>
        <w:rPr>
          <w:spacing w:val="-5"/>
        </w:rPr>
        <w:t xml:space="preserve"> </w:t>
      </w:r>
      <w:r>
        <w:t>cấp</w:t>
      </w:r>
      <w:r>
        <w:rPr>
          <w:spacing w:val="-6"/>
        </w:rPr>
        <w:t xml:space="preserve"> </w:t>
      </w:r>
      <w:r>
        <w:t>xã</w:t>
      </w:r>
      <w:r>
        <w:rPr>
          <w:spacing w:val="-1"/>
        </w:rPr>
        <w:t xml:space="preserve"> </w:t>
      </w:r>
      <w:r>
        <w:t>phải</w:t>
      </w:r>
      <w:r>
        <w:rPr>
          <w:spacing w:val="-1"/>
        </w:rPr>
        <w:t xml:space="preserve"> </w:t>
      </w:r>
      <w:r>
        <w:t>gửi</w:t>
      </w:r>
      <w:r>
        <w:rPr>
          <w:spacing w:val="-5"/>
        </w:rPr>
        <w:t xml:space="preserve"> </w:t>
      </w:r>
      <w:r>
        <w:t>hồ</w:t>
      </w:r>
      <w:r>
        <w:rPr>
          <w:spacing w:val="-5"/>
        </w:rPr>
        <w:t xml:space="preserve"> </w:t>
      </w:r>
      <w:r>
        <w:t>sơ</w:t>
      </w:r>
      <w:r>
        <w:rPr>
          <w:spacing w:val="-1"/>
        </w:rPr>
        <w:t xml:space="preserve"> </w:t>
      </w:r>
      <w:r>
        <w:t>đề nghị</w:t>
      </w:r>
      <w:r>
        <w:rPr>
          <w:spacing w:val="-15"/>
        </w:rPr>
        <w:t xml:space="preserve"> </w:t>
      </w:r>
      <w:r>
        <w:t>công</w:t>
      </w:r>
      <w:r>
        <w:rPr>
          <w:spacing w:val="-10"/>
        </w:rPr>
        <w:t xml:space="preserve"> </w:t>
      </w:r>
      <w:r>
        <w:t>nhận</w:t>
      </w:r>
      <w:r>
        <w:rPr>
          <w:spacing w:val="-18"/>
        </w:rPr>
        <w:t xml:space="preserve"> </w:t>
      </w:r>
      <w:r>
        <w:t>đạt</w:t>
      </w:r>
      <w:r>
        <w:rPr>
          <w:spacing w:val="-14"/>
        </w:rPr>
        <w:t xml:space="preserve"> </w:t>
      </w:r>
      <w:r>
        <w:t>chuẩn</w:t>
      </w:r>
      <w:r>
        <w:rPr>
          <w:spacing w:val="-14"/>
        </w:rPr>
        <w:t xml:space="preserve"> </w:t>
      </w:r>
      <w:r>
        <w:t>tiếp</w:t>
      </w:r>
      <w:r>
        <w:rPr>
          <w:spacing w:val="-14"/>
        </w:rPr>
        <w:t xml:space="preserve"> </w:t>
      </w:r>
      <w:r>
        <w:t>cận</w:t>
      </w:r>
      <w:r>
        <w:rPr>
          <w:spacing w:val="-18"/>
        </w:rPr>
        <w:t xml:space="preserve"> </w:t>
      </w:r>
      <w:r>
        <w:t>pháp</w:t>
      </w:r>
      <w:r>
        <w:rPr>
          <w:spacing w:val="-14"/>
        </w:rPr>
        <w:t xml:space="preserve"> </w:t>
      </w:r>
      <w:r>
        <w:t>luật</w:t>
      </w:r>
      <w:r>
        <w:rPr>
          <w:spacing w:val="-14"/>
        </w:rPr>
        <w:t xml:space="preserve"> </w:t>
      </w:r>
      <w:r>
        <w:t>lên</w:t>
      </w:r>
      <w:r>
        <w:rPr>
          <w:spacing w:val="-18"/>
        </w:rPr>
        <w:t xml:space="preserve"> </w:t>
      </w:r>
      <w:r>
        <w:t>Sở</w:t>
      </w:r>
      <w:r>
        <w:rPr>
          <w:spacing w:val="-13"/>
        </w:rPr>
        <w:t xml:space="preserve"> </w:t>
      </w:r>
      <w:r>
        <w:t>Tư</w:t>
      </w:r>
      <w:r>
        <w:rPr>
          <w:spacing w:val="-13"/>
        </w:rPr>
        <w:t xml:space="preserve"> </w:t>
      </w:r>
      <w:r>
        <w:t>pháp</w:t>
      </w:r>
      <w:r>
        <w:rPr>
          <w:spacing w:val="-14"/>
        </w:rPr>
        <w:t xml:space="preserve"> </w:t>
      </w:r>
      <w:r>
        <w:t>trước</w:t>
      </w:r>
      <w:r>
        <w:rPr>
          <w:spacing w:val="-9"/>
        </w:rPr>
        <w:t xml:space="preserve"> </w:t>
      </w:r>
      <w:r>
        <w:t>ngày</w:t>
      </w:r>
      <w:r>
        <w:rPr>
          <w:spacing w:val="-14"/>
        </w:rPr>
        <w:t xml:space="preserve"> </w:t>
      </w:r>
      <w:r>
        <w:t>25/11</w:t>
      </w:r>
      <w:r>
        <w:rPr>
          <w:spacing w:val="-13"/>
        </w:rPr>
        <w:t xml:space="preserve"> </w:t>
      </w:r>
      <w:r>
        <w:t>của năm</w:t>
      </w:r>
      <w:r>
        <w:rPr>
          <w:spacing w:val="-2"/>
        </w:rPr>
        <w:t xml:space="preserve"> </w:t>
      </w:r>
      <w:r>
        <w:t>đánh</w:t>
      </w:r>
      <w:r>
        <w:rPr>
          <w:spacing w:val="-2"/>
        </w:rPr>
        <w:t xml:space="preserve"> </w:t>
      </w:r>
      <w:r>
        <w:t>giá</w:t>
      </w:r>
      <w:r>
        <w:rPr>
          <w:spacing w:val="-1"/>
        </w:rPr>
        <w:t xml:space="preserve"> </w:t>
      </w:r>
      <w:r>
        <w:t>và trong thời hạn</w:t>
      </w:r>
      <w:r>
        <w:rPr>
          <w:spacing w:val="-2"/>
        </w:rPr>
        <w:t xml:space="preserve"> </w:t>
      </w:r>
      <w:r>
        <w:t>10 ngày kể từ ngày nhận đủ</w:t>
      </w:r>
      <w:r>
        <w:rPr>
          <w:spacing w:val="-1"/>
        </w:rPr>
        <w:t xml:space="preserve"> </w:t>
      </w:r>
      <w:r>
        <w:t>hồ sơ hợp</w:t>
      </w:r>
      <w:r>
        <w:rPr>
          <w:spacing w:val="-2"/>
        </w:rPr>
        <w:t xml:space="preserve"> </w:t>
      </w:r>
      <w:r>
        <w:t>lệ, Sở Tư pháp</w:t>
      </w:r>
      <w:r>
        <w:rPr>
          <w:spacing w:val="-9"/>
        </w:rPr>
        <w:t xml:space="preserve"> </w:t>
      </w:r>
      <w:r>
        <w:t>có</w:t>
      </w:r>
      <w:r>
        <w:rPr>
          <w:spacing w:val="-12"/>
        </w:rPr>
        <w:t xml:space="preserve"> </w:t>
      </w:r>
      <w:r>
        <w:t>trách</w:t>
      </w:r>
      <w:r>
        <w:rPr>
          <w:spacing w:val="-9"/>
        </w:rPr>
        <w:t xml:space="preserve"> </w:t>
      </w:r>
      <w:r>
        <w:t>nhiệm</w:t>
      </w:r>
      <w:r>
        <w:rPr>
          <w:spacing w:val="-6"/>
        </w:rPr>
        <w:t xml:space="preserve"> </w:t>
      </w:r>
      <w:r>
        <w:t>tổ</w:t>
      </w:r>
      <w:r>
        <w:rPr>
          <w:spacing w:val="-11"/>
        </w:rPr>
        <w:t xml:space="preserve"> </w:t>
      </w:r>
      <w:r>
        <w:t>chức</w:t>
      </w:r>
      <w:r>
        <w:rPr>
          <w:spacing w:val="-3"/>
        </w:rPr>
        <w:t xml:space="preserve"> </w:t>
      </w:r>
      <w:r>
        <w:t>thẩm</w:t>
      </w:r>
      <w:r>
        <w:rPr>
          <w:spacing w:val="-10"/>
        </w:rPr>
        <w:t xml:space="preserve"> </w:t>
      </w:r>
      <w:r>
        <w:t>định</w:t>
      </w:r>
      <w:r>
        <w:rPr>
          <w:spacing w:val="-9"/>
        </w:rPr>
        <w:t xml:space="preserve"> </w:t>
      </w:r>
      <w:r>
        <w:t>bằng</w:t>
      </w:r>
      <w:r>
        <w:rPr>
          <w:spacing w:val="-4"/>
        </w:rPr>
        <w:t xml:space="preserve"> </w:t>
      </w:r>
      <w:r>
        <w:t>hình</w:t>
      </w:r>
      <w:r>
        <w:rPr>
          <w:spacing w:val="-9"/>
        </w:rPr>
        <w:t xml:space="preserve"> </w:t>
      </w:r>
      <w:r>
        <w:t>thức</w:t>
      </w:r>
      <w:r>
        <w:rPr>
          <w:spacing w:val="-7"/>
        </w:rPr>
        <w:t xml:space="preserve"> </w:t>
      </w:r>
      <w:r>
        <w:t>phù</w:t>
      </w:r>
      <w:r>
        <w:rPr>
          <w:spacing w:val="-6"/>
        </w:rPr>
        <w:t xml:space="preserve"> </w:t>
      </w:r>
      <w:r>
        <w:t>hợp.</w:t>
      </w:r>
      <w:r>
        <w:rPr>
          <w:spacing w:val="-6"/>
        </w:rPr>
        <w:t xml:space="preserve"> </w:t>
      </w:r>
      <w:r>
        <w:t>Điều</w:t>
      </w:r>
      <w:r>
        <w:rPr>
          <w:spacing w:val="-9"/>
        </w:rPr>
        <w:t xml:space="preserve"> </w:t>
      </w:r>
      <w:r>
        <w:t>này</w:t>
      </w:r>
      <w:r>
        <w:rPr>
          <w:spacing w:val="-8"/>
        </w:rPr>
        <w:t xml:space="preserve"> </w:t>
      </w:r>
      <w:r>
        <w:t>sẽ</w:t>
      </w:r>
      <w:r>
        <w:rPr>
          <w:spacing w:val="-6"/>
        </w:rPr>
        <w:t xml:space="preserve"> </w:t>
      </w:r>
      <w:r>
        <w:t>dẫn đến có những</w:t>
      </w:r>
      <w:r>
        <w:rPr>
          <w:spacing w:val="12"/>
        </w:rPr>
        <w:t xml:space="preserve"> </w:t>
      </w:r>
      <w:r>
        <w:t>khó</w:t>
      </w:r>
      <w:r>
        <w:rPr>
          <w:spacing w:val="12"/>
        </w:rPr>
        <w:t xml:space="preserve"> </w:t>
      </w:r>
      <w:r>
        <w:t>khăn, áp lực</w:t>
      </w:r>
      <w:r>
        <w:rPr>
          <w:spacing w:val="14"/>
        </w:rPr>
        <w:t xml:space="preserve"> </w:t>
      </w:r>
      <w:r>
        <w:t>nhất định cho Sở Tư pháp vì</w:t>
      </w:r>
      <w:r>
        <w:rPr>
          <w:spacing w:val="12"/>
        </w:rPr>
        <w:t xml:space="preserve"> </w:t>
      </w:r>
      <w:r>
        <w:t>hiện nay, số lượng</w:t>
      </w:r>
    </w:p>
    <w:p w:rsidR="00532D5C" w:rsidRDefault="00532D5C">
      <w:pPr>
        <w:pStyle w:val="Heading1"/>
        <w:spacing w:line="247" w:lineRule="auto"/>
        <w:sectPr w:rsidR="00532D5C">
          <w:pgSz w:w="12240" w:h="15840"/>
          <w:pgMar w:top="940" w:right="720" w:bottom="280" w:left="1080" w:header="711" w:footer="0" w:gutter="0"/>
          <w:cols w:space="720"/>
        </w:sectPr>
      </w:pPr>
    </w:p>
    <w:p w:rsidR="00532D5C" w:rsidRDefault="00BE5D76">
      <w:pPr>
        <w:spacing w:before="7" w:line="247" w:lineRule="auto"/>
        <w:ind w:left="619" w:right="189"/>
        <w:jc w:val="both"/>
        <w:rPr>
          <w:b/>
          <w:sz w:val="28"/>
        </w:rPr>
      </w:pPr>
      <w:r>
        <w:rPr>
          <w:b/>
          <w:sz w:val="28"/>
        </w:rPr>
        <w:lastRenderedPageBreak/>
        <w:t>đơn</w:t>
      </w:r>
      <w:r>
        <w:rPr>
          <w:b/>
          <w:spacing w:val="-17"/>
          <w:sz w:val="28"/>
        </w:rPr>
        <w:t xml:space="preserve"> </w:t>
      </w:r>
      <w:r>
        <w:rPr>
          <w:b/>
          <w:sz w:val="28"/>
        </w:rPr>
        <w:t>vị</w:t>
      </w:r>
      <w:r>
        <w:rPr>
          <w:b/>
          <w:spacing w:val="-12"/>
          <w:sz w:val="28"/>
        </w:rPr>
        <w:t xml:space="preserve"> </w:t>
      </w:r>
      <w:r>
        <w:rPr>
          <w:b/>
          <w:sz w:val="28"/>
        </w:rPr>
        <w:t>cấp</w:t>
      </w:r>
      <w:r>
        <w:rPr>
          <w:b/>
          <w:spacing w:val="-13"/>
          <w:sz w:val="28"/>
        </w:rPr>
        <w:t xml:space="preserve"> </w:t>
      </w:r>
      <w:r>
        <w:rPr>
          <w:b/>
          <w:sz w:val="28"/>
        </w:rPr>
        <w:t>xã</w:t>
      </w:r>
      <w:r>
        <w:rPr>
          <w:b/>
          <w:spacing w:val="-12"/>
          <w:sz w:val="28"/>
        </w:rPr>
        <w:t xml:space="preserve"> </w:t>
      </w:r>
      <w:r>
        <w:rPr>
          <w:b/>
          <w:sz w:val="28"/>
        </w:rPr>
        <w:t>trên</w:t>
      </w:r>
      <w:r>
        <w:rPr>
          <w:b/>
          <w:spacing w:val="-17"/>
          <w:sz w:val="28"/>
        </w:rPr>
        <w:t xml:space="preserve"> </w:t>
      </w:r>
      <w:r>
        <w:rPr>
          <w:b/>
          <w:sz w:val="28"/>
        </w:rPr>
        <w:t>địa</w:t>
      </w:r>
      <w:r>
        <w:rPr>
          <w:b/>
          <w:spacing w:val="-12"/>
          <w:sz w:val="28"/>
        </w:rPr>
        <w:t xml:space="preserve"> </w:t>
      </w:r>
      <w:r>
        <w:rPr>
          <w:b/>
          <w:sz w:val="28"/>
        </w:rPr>
        <w:t>bàn</w:t>
      </w:r>
      <w:r>
        <w:rPr>
          <w:b/>
          <w:spacing w:val="-13"/>
          <w:sz w:val="28"/>
        </w:rPr>
        <w:t xml:space="preserve"> </w:t>
      </w:r>
      <w:r>
        <w:rPr>
          <w:b/>
          <w:sz w:val="28"/>
        </w:rPr>
        <w:t>tương</w:t>
      </w:r>
      <w:r>
        <w:rPr>
          <w:b/>
          <w:spacing w:val="-12"/>
          <w:sz w:val="28"/>
        </w:rPr>
        <w:t xml:space="preserve"> </w:t>
      </w:r>
      <w:r>
        <w:rPr>
          <w:b/>
          <w:sz w:val="28"/>
        </w:rPr>
        <w:t>đối</w:t>
      </w:r>
      <w:r>
        <w:rPr>
          <w:b/>
          <w:spacing w:val="-12"/>
          <w:sz w:val="28"/>
        </w:rPr>
        <w:t xml:space="preserve"> </w:t>
      </w:r>
      <w:r>
        <w:rPr>
          <w:b/>
          <w:sz w:val="28"/>
        </w:rPr>
        <w:t>lớn.</w:t>
      </w:r>
      <w:r>
        <w:rPr>
          <w:b/>
          <w:spacing w:val="-10"/>
          <w:sz w:val="28"/>
        </w:rPr>
        <w:t xml:space="preserve"> </w:t>
      </w:r>
      <w:r>
        <w:rPr>
          <w:b/>
          <w:sz w:val="28"/>
        </w:rPr>
        <w:t>Đề</w:t>
      </w:r>
      <w:r>
        <w:rPr>
          <w:b/>
          <w:spacing w:val="-11"/>
          <w:sz w:val="28"/>
        </w:rPr>
        <w:t xml:space="preserve"> </w:t>
      </w:r>
      <w:r>
        <w:rPr>
          <w:b/>
          <w:sz w:val="28"/>
        </w:rPr>
        <w:t>nghị</w:t>
      </w:r>
      <w:r>
        <w:rPr>
          <w:b/>
          <w:spacing w:val="-12"/>
          <w:sz w:val="28"/>
        </w:rPr>
        <w:t xml:space="preserve"> </w:t>
      </w:r>
      <w:r>
        <w:rPr>
          <w:b/>
          <w:sz w:val="28"/>
        </w:rPr>
        <w:t>Bộ</w:t>
      </w:r>
      <w:r>
        <w:rPr>
          <w:b/>
          <w:spacing w:val="-16"/>
          <w:sz w:val="28"/>
        </w:rPr>
        <w:t xml:space="preserve"> </w:t>
      </w:r>
      <w:r>
        <w:rPr>
          <w:b/>
          <w:sz w:val="28"/>
        </w:rPr>
        <w:t>Tư</w:t>
      </w:r>
      <w:r>
        <w:rPr>
          <w:b/>
          <w:spacing w:val="-12"/>
          <w:sz w:val="28"/>
        </w:rPr>
        <w:t xml:space="preserve"> </w:t>
      </w:r>
      <w:r>
        <w:rPr>
          <w:b/>
          <w:sz w:val="28"/>
        </w:rPr>
        <w:t>pháp</w:t>
      </w:r>
      <w:r>
        <w:rPr>
          <w:b/>
          <w:spacing w:val="-8"/>
          <w:sz w:val="28"/>
        </w:rPr>
        <w:t xml:space="preserve"> </w:t>
      </w:r>
      <w:r>
        <w:rPr>
          <w:b/>
          <w:sz w:val="28"/>
        </w:rPr>
        <w:t>xem</w:t>
      </w:r>
      <w:r>
        <w:rPr>
          <w:b/>
          <w:spacing w:val="-10"/>
          <w:sz w:val="28"/>
        </w:rPr>
        <w:t xml:space="preserve"> </w:t>
      </w:r>
      <w:r>
        <w:rPr>
          <w:b/>
          <w:sz w:val="28"/>
        </w:rPr>
        <w:t>xét,</w:t>
      </w:r>
      <w:r>
        <w:rPr>
          <w:b/>
          <w:spacing w:val="-10"/>
          <w:sz w:val="28"/>
        </w:rPr>
        <w:t xml:space="preserve"> </w:t>
      </w:r>
      <w:r>
        <w:rPr>
          <w:b/>
          <w:sz w:val="28"/>
        </w:rPr>
        <w:t>hướng</w:t>
      </w:r>
      <w:r>
        <w:rPr>
          <w:b/>
          <w:spacing w:val="-12"/>
          <w:sz w:val="28"/>
        </w:rPr>
        <w:t xml:space="preserve"> </w:t>
      </w:r>
      <w:r>
        <w:rPr>
          <w:b/>
          <w:sz w:val="28"/>
        </w:rPr>
        <w:t>dẫn thực</w:t>
      </w:r>
      <w:r>
        <w:rPr>
          <w:b/>
          <w:spacing w:val="-6"/>
          <w:sz w:val="28"/>
        </w:rPr>
        <w:t xml:space="preserve"> </w:t>
      </w:r>
      <w:r>
        <w:rPr>
          <w:b/>
          <w:sz w:val="28"/>
        </w:rPr>
        <w:t>hiện</w:t>
      </w:r>
      <w:r>
        <w:rPr>
          <w:b/>
          <w:spacing w:val="-14"/>
          <w:sz w:val="28"/>
        </w:rPr>
        <w:t xml:space="preserve"> </w:t>
      </w:r>
      <w:r>
        <w:rPr>
          <w:b/>
          <w:sz w:val="28"/>
        </w:rPr>
        <w:t>quy</w:t>
      </w:r>
      <w:r>
        <w:rPr>
          <w:b/>
          <w:spacing w:val="-12"/>
          <w:sz w:val="28"/>
        </w:rPr>
        <w:t xml:space="preserve"> </w:t>
      </w:r>
      <w:r>
        <w:rPr>
          <w:b/>
          <w:sz w:val="28"/>
        </w:rPr>
        <w:t>định</w:t>
      </w:r>
      <w:r>
        <w:rPr>
          <w:b/>
          <w:spacing w:val="-9"/>
          <w:sz w:val="28"/>
        </w:rPr>
        <w:t xml:space="preserve"> </w:t>
      </w:r>
      <w:r>
        <w:rPr>
          <w:b/>
          <w:sz w:val="28"/>
        </w:rPr>
        <w:t>này</w:t>
      </w:r>
      <w:r>
        <w:rPr>
          <w:b/>
          <w:spacing w:val="-12"/>
          <w:sz w:val="28"/>
        </w:rPr>
        <w:t xml:space="preserve"> </w:t>
      </w:r>
      <w:r>
        <w:rPr>
          <w:b/>
          <w:sz w:val="28"/>
        </w:rPr>
        <w:t>để</w:t>
      </w:r>
      <w:r>
        <w:rPr>
          <w:b/>
          <w:spacing w:val="-6"/>
          <w:sz w:val="28"/>
        </w:rPr>
        <w:t xml:space="preserve"> </w:t>
      </w:r>
      <w:r>
        <w:rPr>
          <w:b/>
          <w:sz w:val="28"/>
        </w:rPr>
        <w:t>bảo</w:t>
      </w:r>
      <w:r>
        <w:rPr>
          <w:b/>
          <w:spacing w:val="-12"/>
          <w:sz w:val="28"/>
        </w:rPr>
        <w:t xml:space="preserve"> </w:t>
      </w:r>
      <w:r>
        <w:rPr>
          <w:b/>
          <w:sz w:val="28"/>
        </w:rPr>
        <w:t>đảm</w:t>
      </w:r>
      <w:r>
        <w:rPr>
          <w:b/>
          <w:spacing w:val="-14"/>
          <w:sz w:val="28"/>
        </w:rPr>
        <w:t xml:space="preserve"> </w:t>
      </w:r>
      <w:r>
        <w:rPr>
          <w:b/>
          <w:sz w:val="28"/>
        </w:rPr>
        <w:t>phù</w:t>
      </w:r>
      <w:r>
        <w:rPr>
          <w:b/>
          <w:spacing w:val="-9"/>
          <w:sz w:val="28"/>
        </w:rPr>
        <w:t xml:space="preserve"> </w:t>
      </w:r>
      <w:r>
        <w:rPr>
          <w:b/>
          <w:sz w:val="28"/>
        </w:rPr>
        <w:t>hợp,</w:t>
      </w:r>
      <w:r>
        <w:rPr>
          <w:b/>
          <w:spacing w:val="-5"/>
          <w:sz w:val="28"/>
        </w:rPr>
        <w:t xml:space="preserve"> </w:t>
      </w:r>
      <w:r>
        <w:rPr>
          <w:b/>
          <w:sz w:val="28"/>
        </w:rPr>
        <w:t>khả</w:t>
      </w:r>
      <w:r>
        <w:rPr>
          <w:b/>
          <w:spacing w:val="-12"/>
          <w:sz w:val="28"/>
        </w:rPr>
        <w:t xml:space="preserve"> </w:t>
      </w:r>
      <w:r>
        <w:rPr>
          <w:b/>
          <w:sz w:val="28"/>
        </w:rPr>
        <w:t>thi</w:t>
      </w:r>
      <w:r>
        <w:rPr>
          <w:b/>
          <w:spacing w:val="-8"/>
          <w:sz w:val="28"/>
        </w:rPr>
        <w:t xml:space="preserve"> </w:t>
      </w:r>
      <w:r>
        <w:rPr>
          <w:b/>
          <w:sz w:val="28"/>
        </w:rPr>
        <w:t>trong</w:t>
      </w:r>
      <w:r>
        <w:rPr>
          <w:b/>
          <w:spacing w:val="-12"/>
          <w:sz w:val="28"/>
        </w:rPr>
        <w:t xml:space="preserve"> </w:t>
      </w:r>
      <w:r>
        <w:rPr>
          <w:b/>
          <w:sz w:val="28"/>
        </w:rPr>
        <w:t>thời</w:t>
      </w:r>
      <w:r>
        <w:rPr>
          <w:b/>
          <w:spacing w:val="-13"/>
          <w:sz w:val="28"/>
        </w:rPr>
        <w:t xml:space="preserve"> </w:t>
      </w:r>
      <w:r>
        <w:rPr>
          <w:b/>
          <w:sz w:val="28"/>
        </w:rPr>
        <w:t>gian</w:t>
      </w:r>
      <w:r>
        <w:rPr>
          <w:b/>
          <w:spacing w:val="-14"/>
          <w:sz w:val="28"/>
        </w:rPr>
        <w:t xml:space="preserve"> </w:t>
      </w:r>
      <w:r>
        <w:rPr>
          <w:b/>
          <w:sz w:val="28"/>
        </w:rPr>
        <w:t>tới?</w:t>
      </w:r>
    </w:p>
    <w:p w:rsidR="00532D5C" w:rsidRDefault="00BE5D76">
      <w:pPr>
        <w:pStyle w:val="BodyText"/>
        <w:spacing w:before="115" w:line="247" w:lineRule="auto"/>
        <w:ind w:right="192"/>
      </w:pPr>
      <w:r>
        <w:t>Quyết định số 27/2025/QĐ-TTg quy định tất cả UBND cấp xã phải thực hiện</w:t>
      </w:r>
      <w:r>
        <w:t xml:space="preserve"> việc tự đánh giá đạt chuẩn tiếp cận pháp luật hằng năm. Quy định này yêu cầu các đơn vị cấp xã trên cả nước phải tự đánh giá kết quả thực hiện nhiệm vụ trong công</w:t>
      </w:r>
      <w:r>
        <w:rPr>
          <w:spacing w:val="40"/>
        </w:rPr>
        <w:t xml:space="preserve"> </w:t>
      </w:r>
      <w:r>
        <w:t>tác xây</w:t>
      </w:r>
      <w:r>
        <w:rPr>
          <w:spacing w:val="-3"/>
        </w:rPr>
        <w:t xml:space="preserve"> </w:t>
      </w:r>
      <w:r>
        <w:t>dựng văn</w:t>
      </w:r>
      <w:r>
        <w:rPr>
          <w:spacing w:val="-3"/>
        </w:rPr>
        <w:t xml:space="preserve"> </w:t>
      </w:r>
      <w:r>
        <w:t>bản</w:t>
      </w:r>
      <w:r>
        <w:rPr>
          <w:spacing w:val="-3"/>
        </w:rPr>
        <w:t xml:space="preserve"> </w:t>
      </w:r>
      <w:r>
        <w:t>quy</w:t>
      </w:r>
      <w:r>
        <w:rPr>
          <w:spacing w:val="-3"/>
        </w:rPr>
        <w:t xml:space="preserve"> </w:t>
      </w:r>
      <w:r>
        <w:t>phạm</w:t>
      </w:r>
      <w:r>
        <w:rPr>
          <w:spacing w:val="-3"/>
        </w:rPr>
        <w:t xml:space="preserve"> </w:t>
      </w:r>
      <w:r>
        <w:t>pháp luật,</w:t>
      </w:r>
      <w:r>
        <w:rPr>
          <w:spacing w:val="-1"/>
        </w:rPr>
        <w:t xml:space="preserve"> </w:t>
      </w:r>
      <w:r>
        <w:t>tiếp cận</w:t>
      </w:r>
      <w:r>
        <w:rPr>
          <w:spacing w:val="-3"/>
        </w:rPr>
        <w:t xml:space="preserve"> </w:t>
      </w:r>
      <w:r>
        <w:t>thông</w:t>
      </w:r>
      <w:r>
        <w:rPr>
          <w:spacing w:val="-3"/>
        </w:rPr>
        <w:t xml:space="preserve"> </w:t>
      </w:r>
      <w:r>
        <w:t>tin, PBGDPL, hoà giải</w:t>
      </w:r>
      <w:r>
        <w:rPr>
          <w:spacing w:val="-3"/>
        </w:rPr>
        <w:t xml:space="preserve"> </w:t>
      </w:r>
      <w:r>
        <w:t xml:space="preserve">ở cơ sở trong </w:t>
      </w:r>
      <w:r>
        <w:t>năm đánh giá, để từ đó biết việc gì làm tốt, việc gì làm chưa tốt, có những khó khăn, vướng mắc gì, cần thực hiện giải pháp gì để khắc phục hạn chế trong năm tiếp theo. Theo Quyết định số 27/2025/QĐ-TTg, cấp xã được công nhận đạt chuẩn tiếp cận pháp luật k</w:t>
      </w:r>
      <w:r>
        <w:t>hi đáp ứng</w:t>
      </w:r>
      <w:r>
        <w:rPr>
          <w:spacing w:val="26"/>
        </w:rPr>
        <w:t xml:space="preserve"> </w:t>
      </w:r>
      <w:r>
        <w:t>mức độ đạt chuẩn của 25 nội dung của</w:t>
      </w:r>
      <w:r>
        <w:rPr>
          <w:spacing w:val="31"/>
        </w:rPr>
        <w:t xml:space="preserve"> </w:t>
      </w:r>
      <w:r>
        <w:t>các</w:t>
      </w:r>
      <w:r>
        <w:rPr>
          <w:spacing w:val="31"/>
        </w:rPr>
        <w:t xml:space="preserve"> </w:t>
      </w:r>
      <w:r>
        <w:t>tiêu chí, chỉ tiêu tiếp cận pháp luật. Quy định này nhằm hướng tới việc đánh giá cấp xã đạt chuẩn</w:t>
      </w:r>
      <w:r>
        <w:rPr>
          <w:spacing w:val="27"/>
        </w:rPr>
        <w:t xml:space="preserve"> </w:t>
      </w:r>
      <w:r>
        <w:t>tiếp</w:t>
      </w:r>
      <w:r>
        <w:rPr>
          <w:spacing w:val="32"/>
        </w:rPr>
        <w:t xml:space="preserve"> </w:t>
      </w:r>
      <w:r>
        <w:t>cận</w:t>
      </w:r>
      <w:r>
        <w:rPr>
          <w:spacing w:val="32"/>
        </w:rPr>
        <w:t xml:space="preserve"> </w:t>
      </w:r>
      <w:r>
        <w:t>một</w:t>
      </w:r>
      <w:r>
        <w:rPr>
          <w:spacing w:val="31"/>
        </w:rPr>
        <w:t xml:space="preserve"> </w:t>
      </w:r>
      <w:r>
        <w:t>cách</w:t>
      </w:r>
      <w:r>
        <w:rPr>
          <w:spacing w:val="27"/>
        </w:rPr>
        <w:t xml:space="preserve"> </w:t>
      </w:r>
      <w:r>
        <w:t>thực</w:t>
      </w:r>
      <w:r>
        <w:rPr>
          <w:spacing w:val="33"/>
        </w:rPr>
        <w:t xml:space="preserve"> </w:t>
      </w:r>
      <w:r>
        <w:t>chất.</w:t>
      </w:r>
      <w:r>
        <w:rPr>
          <w:spacing w:val="35"/>
        </w:rPr>
        <w:t xml:space="preserve"> </w:t>
      </w:r>
      <w:r>
        <w:t>Do</w:t>
      </w:r>
      <w:r>
        <w:rPr>
          <w:spacing w:val="27"/>
        </w:rPr>
        <w:t xml:space="preserve"> </w:t>
      </w:r>
      <w:r>
        <w:t>đó,</w:t>
      </w:r>
      <w:r>
        <w:rPr>
          <w:spacing w:val="35"/>
        </w:rPr>
        <w:t xml:space="preserve"> </w:t>
      </w:r>
      <w:r>
        <w:t>những</w:t>
      </w:r>
      <w:r>
        <w:rPr>
          <w:spacing w:val="27"/>
        </w:rPr>
        <w:t xml:space="preserve"> </w:t>
      </w:r>
      <w:r>
        <w:t>đơn</w:t>
      </w:r>
      <w:r>
        <w:rPr>
          <w:spacing w:val="27"/>
        </w:rPr>
        <w:t xml:space="preserve"> </w:t>
      </w:r>
      <w:r>
        <w:t>vị</w:t>
      </w:r>
      <w:r>
        <w:rPr>
          <w:spacing w:val="27"/>
        </w:rPr>
        <w:t xml:space="preserve"> </w:t>
      </w:r>
      <w:r>
        <w:t>cấp</w:t>
      </w:r>
      <w:r>
        <w:rPr>
          <w:spacing w:val="32"/>
        </w:rPr>
        <w:t xml:space="preserve"> </w:t>
      </w:r>
      <w:r>
        <w:t>xã</w:t>
      </w:r>
      <w:r>
        <w:rPr>
          <w:spacing w:val="33"/>
        </w:rPr>
        <w:t xml:space="preserve"> </w:t>
      </w:r>
      <w:r>
        <w:t>có</w:t>
      </w:r>
      <w:r>
        <w:rPr>
          <w:spacing w:val="27"/>
        </w:rPr>
        <w:t xml:space="preserve"> </w:t>
      </w:r>
      <w:r>
        <w:t>nội</w:t>
      </w:r>
      <w:r>
        <w:rPr>
          <w:spacing w:val="26"/>
        </w:rPr>
        <w:t xml:space="preserve"> </w:t>
      </w:r>
      <w:r>
        <w:t>dung</w:t>
      </w:r>
      <w:r>
        <w:rPr>
          <w:spacing w:val="27"/>
        </w:rPr>
        <w:t xml:space="preserve"> </w:t>
      </w:r>
      <w:r>
        <w:t>đánh giá</w:t>
      </w:r>
      <w:r>
        <w:rPr>
          <w:spacing w:val="40"/>
        </w:rPr>
        <w:t xml:space="preserve"> </w:t>
      </w:r>
      <w:r>
        <w:t>“không</w:t>
      </w:r>
      <w:r>
        <w:rPr>
          <w:spacing w:val="40"/>
        </w:rPr>
        <w:t xml:space="preserve"> </w:t>
      </w:r>
      <w:r>
        <w:t>đạt”</w:t>
      </w:r>
      <w:r>
        <w:rPr>
          <w:spacing w:val="40"/>
        </w:rPr>
        <w:t xml:space="preserve"> </w:t>
      </w:r>
      <w:r>
        <w:t>trong</w:t>
      </w:r>
      <w:r>
        <w:rPr>
          <w:spacing w:val="40"/>
        </w:rPr>
        <w:t xml:space="preserve"> </w:t>
      </w:r>
      <w:r>
        <w:t>năm</w:t>
      </w:r>
      <w:r>
        <w:rPr>
          <w:spacing w:val="40"/>
        </w:rPr>
        <w:t xml:space="preserve"> </w:t>
      </w:r>
      <w:r>
        <w:t>đánh</w:t>
      </w:r>
      <w:r>
        <w:rPr>
          <w:spacing w:val="40"/>
        </w:rPr>
        <w:t xml:space="preserve"> </w:t>
      </w:r>
      <w:r>
        <w:t>giá</w:t>
      </w:r>
      <w:r>
        <w:rPr>
          <w:spacing w:val="40"/>
        </w:rPr>
        <w:t xml:space="preserve"> </w:t>
      </w:r>
      <w:r>
        <w:t>thì</w:t>
      </w:r>
      <w:r>
        <w:rPr>
          <w:spacing w:val="40"/>
        </w:rPr>
        <w:t xml:space="preserve"> </w:t>
      </w:r>
      <w:r>
        <w:t>tiếp</w:t>
      </w:r>
      <w:r>
        <w:rPr>
          <w:spacing w:val="40"/>
        </w:rPr>
        <w:t xml:space="preserve"> </w:t>
      </w:r>
      <w:r>
        <w:t>tục</w:t>
      </w:r>
      <w:r>
        <w:rPr>
          <w:spacing w:val="40"/>
        </w:rPr>
        <w:t xml:space="preserve"> </w:t>
      </w:r>
      <w:r>
        <w:t>phấn</w:t>
      </w:r>
      <w:r>
        <w:rPr>
          <w:spacing w:val="40"/>
        </w:rPr>
        <w:t xml:space="preserve"> </w:t>
      </w:r>
      <w:r>
        <w:t>đấu,</w:t>
      </w:r>
      <w:r>
        <w:rPr>
          <w:spacing w:val="40"/>
        </w:rPr>
        <w:t xml:space="preserve"> </w:t>
      </w:r>
      <w:r>
        <w:t>khắc</w:t>
      </w:r>
      <w:r>
        <w:rPr>
          <w:spacing w:val="40"/>
        </w:rPr>
        <w:t xml:space="preserve"> </w:t>
      </w:r>
      <w:r>
        <w:t>phục</w:t>
      </w:r>
      <w:r>
        <w:rPr>
          <w:spacing w:val="40"/>
        </w:rPr>
        <w:t xml:space="preserve"> </w:t>
      </w:r>
      <w:r>
        <w:t>khó</w:t>
      </w:r>
      <w:r>
        <w:rPr>
          <w:spacing w:val="40"/>
        </w:rPr>
        <w:t xml:space="preserve"> </w:t>
      </w:r>
      <w:r>
        <w:t>khăn, hạn</w:t>
      </w:r>
      <w:r>
        <w:rPr>
          <w:spacing w:val="26"/>
        </w:rPr>
        <w:t xml:space="preserve"> </w:t>
      </w:r>
      <w:r>
        <w:t>chế.</w:t>
      </w:r>
      <w:r>
        <w:rPr>
          <w:spacing w:val="27"/>
        </w:rPr>
        <w:t xml:space="preserve"> </w:t>
      </w:r>
      <w:r>
        <w:t>Vì</w:t>
      </w:r>
      <w:r>
        <w:rPr>
          <w:spacing w:val="25"/>
        </w:rPr>
        <w:t xml:space="preserve"> </w:t>
      </w:r>
      <w:r>
        <w:t>vậy,</w:t>
      </w:r>
      <w:r>
        <w:rPr>
          <w:spacing w:val="33"/>
        </w:rPr>
        <w:t xml:space="preserve"> </w:t>
      </w:r>
      <w:r>
        <w:t>chỉ</w:t>
      </w:r>
      <w:r>
        <w:rPr>
          <w:spacing w:val="25"/>
        </w:rPr>
        <w:t xml:space="preserve"> </w:t>
      </w:r>
      <w:r>
        <w:t>những</w:t>
      </w:r>
      <w:r>
        <w:rPr>
          <w:spacing w:val="26"/>
        </w:rPr>
        <w:t xml:space="preserve"> </w:t>
      </w:r>
      <w:r>
        <w:t>đơn</w:t>
      </w:r>
      <w:r>
        <w:rPr>
          <w:spacing w:val="26"/>
        </w:rPr>
        <w:t xml:space="preserve"> </w:t>
      </w:r>
      <w:r>
        <w:t>vị</w:t>
      </w:r>
      <w:r>
        <w:rPr>
          <w:spacing w:val="26"/>
        </w:rPr>
        <w:t xml:space="preserve"> </w:t>
      </w:r>
      <w:r>
        <w:t>cấp</w:t>
      </w:r>
      <w:r>
        <w:rPr>
          <w:spacing w:val="30"/>
        </w:rPr>
        <w:t xml:space="preserve"> </w:t>
      </w:r>
      <w:r>
        <w:t>xã</w:t>
      </w:r>
      <w:r>
        <w:rPr>
          <w:spacing w:val="31"/>
        </w:rPr>
        <w:t xml:space="preserve"> </w:t>
      </w:r>
      <w:r>
        <w:t>trên</w:t>
      </w:r>
      <w:r>
        <w:rPr>
          <w:spacing w:val="26"/>
        </w:rPr>
        <w:t xml:space="preserve"> </w:t>
      </w:r>
      <w:r>
        <w:t>địa</w:t>
      </w:r>
      <w:r>
        <w:rPr>
          <w:spacing w:val="31"/>
        </w:rPr>
        <w:t xml:space="preserve"> </w:t>
      </w:r>
      <w:r>
        <w:t>bàn</w:t>
      </w:r>
      <w:r>
        <w:rPr>
          <w:spacing w:val="26"/>
        </w:rPr>
        <w:t xml:space="preserve"> </w:t>
      </w:r>
      <w:r>
        <w:t>tỉnh,</w:t>
      </w:r>
      <w:r>
        <w:rPr>
          <w:spacing w:val="33"/>
        </w:rPr>
        <w:t xml:space="preserve"> </w:t>
      </w:r>
      <w:r>
        <w:t>thành</w:t>
      </w:r>
      <w:r>
        <w:rPr>
          <w:spacing w:val="26"/>
        </w:rPr>
        <w:t xml:space="preserve"> </w:t>
      </w:r>
      <w:r>
        <w:t>phố</w:t>
      </w:r>
      <w:r>
        <w:rPr>
          <w:spacing w:val="31"/>
        </w:rPr>
        <w:t xml:space="preserve"> </w:t>
      </w:r>
      <w:r>
        <w:t>tự</w:t>
      </w:r>
      <w:r>
        <w:rPr>
          <w:spacing w:val="28"/>
        </w:rPr>
        <w:t xml:space="preserve"> </w:t>
      </w:r>
      <w:r>
        <w:t>đánh</w:t>
      </w:r>
      <w:r>
        <w:rPr>
          <w:spacing w:val="26"/>
        </w:rPr>
        <w:t xml:space="preserve"> </w:t>
      </w:r>
      <w:r>
        <w:t>giá là</w:t>
      </w:r>
      <w:r>
        <w:rPr>
          <w:spacing w:val="27"/>
        </w:rPr>
        <w:t xml:space="preserve"> </w:t>
      </w:r>
      <w:r>
        <w:t>đạt</w:t>
      </w:r>
      <w:r>
        <w:rPr>
          <w:spacing w:val="26"/>
        </w:rPr>
        <w:t xml:space="preserve"> </w:t>
      </w:r>
      <w:r>
        <w:t>chuẩn tiếp</w:t>
      </w:r>
      <w:r>
        <w:rPr>
          <w:spacing w:val="27"/>
        </w:rPr>
        <w:t xml:space="preserve"> </w:t>
      </w:r>
      <w:r>
        <w:t>cận pháp</w:t>
      </w:r>
      <w:r>
        <w:rPr>
          <w:spacing w:val="27"/>
        </w:rPr>
        <w:t xml:space="preserve"> </w:t>
      </w:r>
      <w:r>
        <w:t>luật</w:t>
      </w:r>
      <w:r>
        <w:rPr>
          <w:spacing w:val="32"/>
        </w:rPr>
        <w:t xml:space="preserve"> </w:t>
      </w:r>
      <w:r>
        <w:t>gửi hồ</w:t>
      </w:r>
      <w:r>
        <w:rPr>
          <w:spacing w:val="27"/>
        </w:rPr>
        <w:t xml:space="preserve"> </w:t>
      </w:r>
      <w:r>
        <w:t>sơ</w:t>
      </w:r>
      <w:r>
        <w:rPr>
          <w:spacing w:val="28"/>
        </w:rPr>
        <w:t xml:space="preserve"> </w:t>
      </w:r>
      <w:r>
        <w:t>đến Sở</w:t>
      </w:r>
      <w:r>
        <w:rPr>
          <w:spacing w:val="29"/>
        </w:rPr>
        <w:t xml:space="preserve"> </w:t>
      </w:r>
      <w:r>
        <w:t>Tư</w:t>
      </w:r>
      <w:r>
        <w:rPr>
          <w:spacing w:val="24"/>
        </w:rPr>
        <w:t xml:space="preserve"> </w:t>
      </w:r>
      <w:r>
        <w:t>pháp</w:t>
      </w:r>
      <w:r>
        <w:rPr>
          <w:spacing w:val="27"/>
        </w:rPr>
        <w:t xml:space="preserve"> </w:t>
      </w:r>
      <w:r>
        <w:t>để</w:t>
      </w:r>
      <w:r>
        <w:rPr>
          <w:spacing w:val="28"/>
        </w:rPr>
        <w:t xml:space="preserve"> </w:t>
      </w:r>
      <w:r>
        <w:t>thẩm định.</w:t>
      </w:r>
    </w:p>
    <w:p w:rsidR="00532D5C" w:rsidRDefault="00BE5D76">
      <w:pPr>
        <w:pStyle w:val="BodyText"/>
        <w:spacing w:before="116" w:line="247" w:lineRule="auto"/>
        <w:ind w:right="194"/>
      </w:pPr>
      <w:r>
        <w:t>Quyết</w:t>
      </w:r>
      <w:r>
        <w:rPr>
          <w:spacing w:val="-2"/>
        </w:rPr>
        <w:t xml:space="preserve"> </w:t>
      </w:r>
      <w:r>
        <w:t>định</w:t>
      </w:r>
      <w:r>
        <w:rPr>
          <w:spacing w:val="-6"/>
        </w:rPr>
        <w:t xml:space="preserve"> </w:t>
      </w:r>
      <w:r>
        <w:t>số</w:t>
      </w:r>
      <w:r>
        <w:rPr>
          <w:spacing w:val="-1"/>
        </w:rPr>
        <w:t xml:space="preserve"> </w:t>
      </w:r>
      <w:r>
        <w:t>27/2025/QĐ-TTg</w:t>
      </w:r>
      <w:r>
        <w:rPr>
          <w:spacing w:val="-6"/>
        </w:rPr>
        <w:t xml:space="preserve"> </w:t>
      </w:r>
      <w:r>
        <w:t>quy</w:t>
      </w:r>
      <w:r>
        <w:rPr>
          <w:spacing w:val="-6"/>
        </w:rPr>
        <w:t xml:space="preserve"> </w:t>
      </w:r>
      <w:r>
        <w:t>định</w:t>
      </w:r>
      <w:r>
        <w:rPr>
          <w:spacing w:val="-2"/>
        </w:rPr>
        <w:t xml:space="preserve"> </w:t>
      </w:r>
      <w:r>
        <w:t>UBND</w:t>
      </w:r>
      <w:r>
        <w:rPr>
          <w:spacing w:val="-1"/>
        </w:rPr>
        <w:t xml:space="preserve"> </w:t>
      </w:r>
      <w:r>
        <w:t>cấp xã</w:t>
      </w:r>
      <w:r>
        <w:rPr>
          <w:spacing w:val="-1"/>
        </w:rPr>
        <w:t xml:space="preserve"> </w:t>
      </w:r>
      <w:r>
        <w:t>phải</w:t>
      </w:r>
      <w:r>
        <w:rPr>
          <w:spacing w:val="-2"/>
        </w:rPr>
        <w:t xml:space="preserve"> </w:t>
      </w:r>
      <w:r>
        <w:t>gửi</w:t>
      </w:r>
      <w:r>
        <w:rPr>
          <w:spacing w:val="-2"/>
        </w:rPr>
        <w:t xml:space="preserve"> </w:t>
      </w:r>
      <w:r>
        <w:t>hồ</w:t>
      </w:r>
      <w:r>
        <w:rPr>
          <w:spacing w:val="-1"/>
        </w:rPr>
        <w:t xml:space="preserve"> </w:t>
      </w:r>
      <w:r>
        <w:t>sơ đề nghị công nhận đạt chuẩn tiếp cận pháp luật lên Sở Tư pháp trước ngày 25/11 của năm đánh giá</w:t>
      </w:r>
      <w:r>
        <w:rPr>
          <w:vertAlign w:val="superscript"/>
        </w:rPr>
        <w:t>9</w:t>
      </w:r>
      <w:r>
        <w:t>; đồng thời UBND cấp tỉnh có trách nhiệm</w:t>
      </w:r>
      <w:r>
        <w:rPr>
          <w:spacing w:val="-1"/>
        </w:rPr>
        <w:t xml:space="preserve"> </w:t>
      </w:r>
      <w:r>
        <w:t>quy định thời gian tổ chức đánh giá, công nhận cấp xã đạt chuẩn tiếp cận pháp luật trên địa bàn</w:t>
      </w:r>
      <w:r>
        <w:rPr>
          <w:vertAlign w:val="superscript"/>
        </w:rPr>
        <w:t>10</w:t>
      </w:r>
      <w:r>
        <w:t>. Điều này k</w:t>
      </w:r>
      <w:r>
        <w:t xml:space="preserve">hông có nghĩa là đến ngày 25/11 hằng năm, tất cả các xã, phường, đặc khu trên địa bàn tỉnh/thành phố cùng đồng loạt gửi hồ sơ đề nghị Sở Tư pháp thẩm định. UBND cấp tỉnh cần căn cứ đặc điểm của địa phương về điều kiện tự nhiên, dân cư, kinh tế - xã hội và </w:t>
      </w:r>
      <w:r>
        <w:t>các mục tiêu phát triển để quy định thời gian tổ chức đánh giá bảo đảm phù hợp. Có thể căn</w:t>
      </w:r>
      <w:r>
        <w:rPr>
          <w:spacing w:val="-1"/>
        </w:rPr>
        <w:t xml:space="preserve"> </w:t>
      </w:r>
      <w:r>
        <w:t>cứ vào phân loại xã, phường, đặc khu</w:t>
      </w:r>
      <w:r>
        <w:rPr>
          <w:spacing w:val="-1"/>
        </w:rPr>
        <w:t xml:space="preserve"> </w:t>
      </w:r>
      <w:r>
        <w:t>(loại</w:t>
      </w:r>
      <w:r>
        <w:rPr>
          <w:spacing w:val="-1"/>
        </w:rPr>
        <w:t xml:space="preserve"> </w:t>
      </w:r>
      <w:r>
        <w:t>I, II, III) hoặc căn</w:t>
      </w:r>
      <w:r>
        <w:rPr>
          <w:spacing w:val="-1"/>
        </w:rPr>
        <w:t xml:space="preserve"> </w:t>
      </w:r>
      <w:r>
        <w:t>cứ vào xã đồng bằng, xã miền núi… để quy định thời gian gửi hồ sơ đề nghị công nhận đạt chuẩn tiếp cậ</w:t>
      </w:r>
      <w:r>
        <w:t>n pháp luật, tránh trường hợp cùng một thời điểm tất cả các xã, phường đặc khu đều gửi hồ sơ lên Sở Tư pháp để thẩm định.</w:t>
      </w:r>
    </w:p>
    <w:p w:rsidR="00532D5C" w:rsidRDefault="00BE5D76">
      <w:pPr>
        <w:pStyle w:val="Heading1"/>
        <w:numPr>
          <w:ilvl w:val="1"/>
          <w:numId w:val="1"/>
        </w:numPr>
        <w:tabs>
          <w:tab w:val="left" w:pos="1756"/>
        </w:tabs>
        <w:spacing w:before="125" w:line="247" w:lineRule="auto"/>
        <w:ind w:right="198" w:firstLine="710"/>
        <w:jc w:val="both"/>
      </w:pPr>
      <w:r>
        <w:t>Đề nghị cho</w:t>
      </w:r>
      <w:r>
        <w:rPr>
          <w:spacing w:val="-2"/>
        </w:rPr>
        <w:t xml:space="preserve"> </w:t>
      </w:r>
      <w:r>
        <w:t>biết Sở Tư pháp có</w:t>
      </w:r>
      <w:r>
        <w:rPr>
          <w:spacing w:val="-2"/>
        </w:rPr>
        <w:t xml:space="preserve"> </w:t>
      </w:r>
      <w:r>
        <w:t>thể xây dựng 01 Báo</w:t>
      </w:r>
      <w:r>
        <w:rPr>
          <w:spacing w:val="-2"/>
        </w:rPr>
        <w:t xml:space="preserve"> </w:t>
      </w:r>
      <w:r>
        <w:t>cáo kết quả thẩm</w:t>
      </w:r>
      <w:r>
        <w:t xml:space="preserve"> định hồ sơ và mức độ đạt chuẩn tiếp cận pháp luật của nhiều đơn vị cấp xã không? Hồ sơ của Sở Tư pháp trình Chủ tịch UBND cấp tỉnh xem xét, công nhận cấp xã đạt chuẩn tiếp cận pháp luật gồm những văn bản, tài liệu gì?</w:t>
      </w:r>
    </w:p>
    <w:p w:rsidR="00532D5C" w:rsidRDefault="00BE5D76">
      <w:pPr>
        <w:pStyle w:val="ListParagraph"/>
        <w:numPr>
          <w:ilvl w:val="2"/>
          <w:numId w:val="1"/>
        </w:numPr>
        <w:tabs>
          <w:tab w:val="left" w:pos="1505"/>
        </w:tabs>
        <w:spacing w:before="114" w:line="247" w:lineRule="auto"/>
        <w:ind w:right="189" w:firstLine="710"/>
        <w:rPr>
          <w:sz w:val="28"/>
        </w:rPr>
      </w:pPr>
      <w:r>
        <w:rPr>
          <w:sz w:val="28"/>
        </w:rPr>
        <w:t>Khoản 3 Điều 6 Quyết định số 27/2025/</w:t>
      </w:r>
      <w:r>
        <w:rPr>
          <w:sz w:val="28"/>
        </w:rPr>
        <w:t xml:space="preserve">QĐ-TTg quy định: </w:t>
      </w:r>
      <w:r>
        <w:rPr>
          <w:i/>
          <w:sz w:val="28"/>
        </w:rPr>
        <w:t xml:space="preserve">“Trong thời gian 10 ngày kể từ ngày nhận đủ hồ sơ hợp lệ, Sở Tư pháp tổ chức thẩm định bằng hình thức phù hợp, xây dựng báo cáo kết quả thẩm định hồ sơ và mức độ đạt chuẩn tiếp cận pháp luật của từng đơn vị cấp xã; trình Chủ tịch UBND cấp </w:t>
      </w:r>
      <w:r>
        <w:rPr>
          <w:i/>
          <w:sz w:val="28"/>
        </w:rPr>
        <w:t>tỉnh xem xét, quyết định công nhận cấp xã đạt chuẩn tiếp cận pháp luật”</w:t>
      </w:r>
      <w:r>
        <w:rPr>
          <w:sz w:val="28"/>
        </w:rPr>
        <w:t>. Đồng</w:t>
      </w:r>
      <w:r>
        <w:rPr>
          <w:spacing w:val="-1"/>
          <w:sz w:val="28"/>
        </w:rPr>
        <w:t xml:space="preserve"> </w:t>
      </w:r>
      <w:r>
        <w:rPr>
          <w:sz w:val="28"/>
        </w:rPr>
        <w:t>thời, Mẫu</w:t>
      </w:r>
      <w:r>
        <w:rPr>
          <w:spacing w:val="-1"/>
          <w:sz w:val="28"/>
        </w:rPr>
        <w:t xml:space="preserve"> </w:t>
      </w:r>
      <w:r>
        <w:rPr>
          <w:sz w:val="28"/>
        </w:rPr>
        <w:t>05 tại</w:t>
      </w:r>
      <w:r>
        <w:rPr>
          <w:spacing w:val="-1"/>
          <w:sz w:val="28"/>
        </w:rPr>
        <w:t xml:space="preserve"> </w:t>
      </w:r>
      <w:r>
        <w:rPr>
          <w:sz w:val="28"/>
        </w:rPr>
        <w:t>Phụ lục II ban hành kèm theo Thông tư số 15/2025/TT-BTP cũng đã quy định cụ thể về mẫu báo</w:t>
      </w:r>
      <w:r>
        <w:rPr>
          <w:spacing w:val="19"/>
          <w:sz w:val="28"/>
        </w:rPr>
        <w:t xml:space="preserve"> </w:t>
      </w:r>
      <w:r>
        <w:rPr>
          <w:sz w:val="28"/>
        </w:rPr>
        <w:t>cáo</w:t>
      </w:r>
      <w:r>
        <w:rPr>
          <w:spacing w:val="20"/>
          <w:sz w:val="28"/>
        </w:rPr>
        <w:t xml:space="preserve"> </w:t>
      </w:r>
      <w:r>
        <w:rPr>
          <w:sz w:val="28"/>
        </w:rPr>
        <w:t>kết</w:t>
      </w:r>
      <w:r>
        <w:rPr>
          <w:spacing w:val="15"/>
          <w:sz w:val="28"/>
        </w:rPr>
        <w:t xml:space="preserve"> </w:t>
      </w:r>
      <w:r>
        <w:rPr>
          <w:sz w:val="28"/>
        </w:rPr>
        <w:t>quả</w:t>
      </w:r>
      <w:r>
        <w:rPr>
          <w:spacing w:val="22"/>
          <w:sz w:val="28"/>
        </w:rPr>
        <w:t xml:space="preserve"> </w:t>
      </w:r>
      <w:r>
        <w:rPr>
          <w:sz w:val="28"/>
        </w:rPr>
        <w:t>thẩm</w:t>
      </w:r>
      <w:r>
        <w:rPr>
          <w:spacing w:val="15"/>
          <w:sz w:val="28"/>
        </w:rPr>
        <w:t xml:space="preserve"> </w:t>
      </w:r>
      <w:r>
        <w:rPr>
          <w:sz w:val="28"/>
        </w:rPr>
        <w:t>định</w:t>
      </w:r>
      <w:r>
        <w:rPr>
          <w:spacing w:val="19"/>
          <w:sz w:val="28"/>
        </w:rPr>
        <w:t xml:space="preserve"> </w:t>
      </w:r>
      <w:r>
        <w:rPr>
          <w:sz w:val="28"/>
        </w:rPr>
        <w:t>hồ</w:t>
      </w:r>
      <w:r>
        <w:rPr>
          <w:spacing w:val="21"/>
          <w:sz w:val="28"/>
        </w:rPr>
        <w:t xml:space="preserve"> </w:t>
      </w:r>
      <w:r>
        <w:rPr>
          <w:sz w:val="28"/>
        </w:rPr>
        <w:t>sơ</w:t>
      </w:r>
      <w:r>
        <w:rPr>
          <w:spacing w:val="21"/>
          <w:sz w:val="28"/>
        </w:rPr>
        <w:t xml:space="preserve"> </w:t>
      </w:r>
      <w:r>
        <w:rPr>
          <w:sz w:val="28"/>
        </w:rPr>
        <w:t>và</w:t>
      </w:r>
      <w:r>
        <w:rPr>
          <w:spacing w:val="25"/>
          <w:sz w:val="28"/>
        </w:rPr>
        <w:t xml:space="preserve"> </w:t>
      </w:r>
      <w:r>
        <w:rPr>
          <w:sz w:val="28"/>
        </w:rPr>
        <w:t>mức</w:t>
      </w:r>
      <w:r>
        <w:rPr>
          <w:spacing w:val="26"/>
          <w:sz w:val="28"/>
        </w:rPr>
        <w:t xml:space="preserve"> </w:t>
      </w:r>
      <w:r>
        <w:rPr>
          <w:sz w:val="28"/>
        </w:rPr>
        <w:t>độ</w:t>
      </w:r>
      <w:r>
        <w:rPr>
          <w:spacing w:val="20"/>
          <w:sz w:val="28"/>
        </w:rPr>
        <w:t xml:space="preserve"> </w:t>
      </w:r>
      <w:r>
        <w:rPr>
          <w:sz w:val="28"/>
        </w:rPr>
        <w:t>đạt</w:t>
      </w:r>
      <w:r>
        <w:rPr>
          <w:spacing w:val="20"/>
          <w:sz w:val="28"/>
        </w:rPr>
        <w:t xml:space="preserve"> </w:t>
      </w:r>
      <w:r>
        <w:rPr>
          <w:sz w:val="28"/>
        </w:rPr>
        <w:t>chuẩn</w:t>
      </w:r>
      <w:r>
        <w:rPr>
          <w:spacing w:val="16"/>
          <w:sz w:val="28"/>
        </w:rPr>
        <w:t xml:space="preserve"> </w:t>
      </w:r>
      <w:r>
        <w:rPr>
          <w:sz w:val="28"/>
        </w:rPr>
        <w:t>tiếp</w:t>
      </w:r>
      <w:r>
        <w:rPr>
          <w:spacing w:val="20"/>
          <w:sz w:val="28"/>
        </w:rPr>
        <w:t xml:space="preserve"> </w:t>
      </w:r>
      <w:r>
        <w:rPr>
          <w:sz w:val="28"/>
        </w:rPr>
        <w:t>cận</w:t>
      </w:r>
      <w:r>
        <w:rPr>
          <w:spacing w:val="16"/>
          <w:sz w:val="28"/>
        </w:rPr>
        <w:t xml:space="preserve"> </w:t>
      </w:r>
      <w:r>
        <w:rPr>
          <w:sz w:val="28"/>
        </w:rPr>
        <w:t>pháp</w:t>
      </w:r>
      <w:r>
        <w:rPr>
          <w:spacing w:val="24"/>
          <w:sz w:val="28"/>
        </w:rPr>
        <w:t xml:space="preserve"> </w:t>
      </w:r>
      <w:r>
        <w:rPr>
          <w:sz w:val="28"/>
        </w:rPr>
        <w:t>luật</w:t>
      </w:r>
      <w:r>
        <w:rPr>
          <w:spacing w:val="20"/>
          <w:sz w:val="28"/>
        </w:rPr>
        <w:t xml:space="preserve"> </w:t>
      </w:r>
      <w:r>
        <w:rPr>
          <w:sz w:val="28"/>
        </w:rPr>
        <w:t>do</w:t>
      </w:r>
      <w:r>
        <w:rPr>
          <w:spacing w:val="20"/>
          <w:sz w:val="28"/>
        </w:rPr>
        <w:t xml:space="preserve"> </w:t>
      </w:r>
      <w:r>
        <w:rPr>
          <w:sz w:val="28"/>
        </w:rPr>
        <w:t>Sở</w:t>
      </w:r>
      <w:r>
        <w:rPr>
          <w:spacing w:val="22"/>
          <w:sz w:val="28"/>
        </w:rPr>
        <w:t xml:space="preserve"> </w:t>
      </w:r>
      <w:r>
        <w:rPr>
          <w:spacing w:val="-5"/>
          <w:sz w:val="28"/>
        </w:rPr>
        <w:t>Tư</w:t>
      </w:r>
    </w:p>
    <w:p w:rsidR="00532D5C" w:rsidRDefault="00BE5D76">
      <w:pPr>
        <w:pStyle w:val="BodyText"/>
        <w:spacing w:before="15"/>
        <w:ind w:left="0" w:firstLine="0"/>
        <w:jc w:val="left"/>
        <w:rPr>
          <w:sz w:val="20"/>
        </w:rPr>
      </w:pPr>
      <w:r>
        <w:rPr>
          <w:noProof/>
          <w:sz w:val="20"/>
          <w:lang w:val="vi-VN" w:eastAsia="vi-VN"/>
        </w:rPr>
        <mc:AlternateContent>
          <mc:Choice Requires="wps">
            <w:drawing>
              <wp:anchor distT="0" distB="0" distL="0" distR="0" simplePos="0" relativeHeight="487590912" behindDoc="1" locked="0" layoutInCell="1" allowOverlap="1">
                <wp:simplePos x="0" y="0"/>
                <wp:positionH relativeFrom="page">
                  <wp:posOffset>1079296</wp:posOffset>
                </wp:positionH>
                <wp:positionV relativeFrom="paragraph">
                  <wp:posOffset>170910</wp:posOffset>
                </wp:positionV>
                <wp:extent cx="1830070" cy="9525"/>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689" y="0"/>
                              </a:moveTo>
                              <a:lnTo>
                                <a:pt x="0" y="0"/>
                              </a:lnTo>
                              <a:lnTo>
                                <a:pt x="0" y="9143"/>
                              </a:lnTo>
                              <a:lnTo>
                                <a:pt x="1829689" y="9143"/>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F8448F" id="Graphic 10" o:spid="_x0000_s1026" style="position:absolute;margin-left:85pt;margin-top:13.45pt;width:144.1pt;height:.75pt;z-index:-15725568;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" path="m1829689,l,,,9143r1829689,l1829689,xe" fillcolor="black" stroked="f">
                <v:path arrowok="t"/>
                <w10:wrap type="topAndBottom" anchorx="page"/>
              </v:shape>
            </w:pict>
          </mc:Fallback>
        </mc:AlternateContent>
      </w:r>
    </w:p>
    <w:p w:rsidR="00532D5C" w:rsidRDefault="00BE5D76">
      <w:pPr>
        <w:spacing w:before="96"/>
        <w:ind w:left="619"/>
        <w:rPr>
          <w:sz w:val="20"/>
        </w:rPr>
      </w:pPr>
      <w:r>
        <w:rPr>
          <w:sz w:val="20"/>
          <w:vertAlign w:val="superscript"/>
        </w:rPr>
        <w:t>9</w:t>
      </w:r>
      <w:r>
        <w:rPr>
          <w:spacing w:val="-1"/>
          <w:sz w:val="20"/>
        </w:rPr>
        <w:t xml:space="preserve"> </w:t>
      </w:r>
      <w:r>
        <w:rPr>
          <w:sz w:val="20"/>
        </w:rPr>
        <w:t>Khoản</w:t>
      </w:r>
      <w:r>
        <w:rPr>
          <w:spacing w:val="2"/>
          <w:sz w:val="20"/>
        </w:rPr>
        <w:t xml:space="preserve"> </w:t>
      </w:r>
      <w:r>
        <w:rPr>
          <w:sz w:val="20"/>
        </w:rPr>
        <w:t>2</w:t>
      </w:r>
      <w:r>
        <w:rPr>
          <w:spacing w:val="-8"/>
          <w:sz w:val="20"/>
        </w:rPr>
        <w:t xml:space="preserve"> </w:t>
      </w:r>
      <w:r>
        <w:rPr>
          <w:sz w:val="20"/>
        </w:rPr>
        <w:t>Điều</w:t>
      </w:r>
      <w:r>
        <w:rPr>
          <w:spacing w:val="-7"/>
          <w:sz w:val="20"/>
        </w:rPr>
        <w:t xml:space="preserve"> </w:t>
      </w:r>
      <w:r>
        <w:rPr>
          <w:sz w:val="20"/>
        </w:rPr>
        <w:t>6</w:t>
      </w:r>
      <w:r>
        <w:rPr>
          <w:spacing w:val="-3"/>
          <w:sz w:val="20"/>
        </w:rPr>
        <w:t xml:space="preserve"> </w:t>
      </w:r>
      <w:r>
        <w:rPr>
          <w:sz w:val="20"/>
        </w:rPr>
        <w:t>Quyết</w:t>
      </w:r>
      <w:r>
        <w:rPr>
          <w:spacing w:val="-2"/>
          <w:sz w:val="20"/>
        </w:rPr>
        <w:t xml:space="preserve"> </w:t>
      </w:r>
      <w:r>
        <w:rPr>
          <w:sz w:val="20"/>
        </w:rPr>
        <w:t>định</w:t>
      </w:r>
      <w:r>
        <w:rPr>
          <w:spacing w:val="-3"/>
          <w:sz w:val="20"/>
        </w:rPr>
        <w:t xml:space="preserve"> </w:t>
      </w:r>
      <w:r>
        <w:rPr>
          <w:sz w:val="20"/>
        </w:rPr>
        <w:t>số</w:t>
      </w:r>
      <w:r>
        <w:rPr>
          <w:spacing w:val="-7"/>
          <w:sz w:val="20"/>
        </w:rPr>
        <w:t xml:space="preserve"> </w:t>
      </w:r>
      <w:r>
        <w:rPr>
          <w:sz w:val="20"/>
        </w:rPr>
        <w:t>27/2025/QĐ-</w:t>
      </w:r>
      <w:r>
        <w:rPr>
          <w:spacing w:val="-5"/>
          <w:sz w:val="20"/>
        </w:rPr>
        <w:t>TTg</w:t>
      </w:r>
    </w:p>
    <w:p w:rsidR="00532D5C" w:rsidRDefault="00BE5D76">
      <w:pPr>
        <w:spacing w:before="1"/>
        <w:ind w:left="619"/>
        <w:rPr>
          <w:sz w:val="20"/>
        </w:rPr>
      </w:pPr>
      <w:r>
        <w:rPr>
          <w:sz w:val="20"/>
          <w:vertAlign w:val="superscript"/>
        </w:rPr>
        <w:t>10</w:t>
      </w:r>
      <w:r>
        <w:rPr>
          <w:spacing w:val="-1"/>
          <w:sz w:val="20"/>
        </w:rPr>
        <w:t xml:space="preserve"> </w:t>
      </w:r>
      <w:r>
        <w:rPr>
          <w:sz w:val="20"/>
        </w:rPr>
        <w:t>Điểm</w:t>
      </w:r>
      <w:r>
        <w:rPr>
          <w:spacing w:val="-5"/>
          <w:sz w:val="20"/>
        </w:rPr>
        <w:t xml:space="preserve"> </w:t>
      </w:r>
      <w:r>
        <w:rPr>
          <w:sz w:val="20"/>
        </w:rPr>
        <w:t>a</w:t>
      </w:r>
      <w:r>
        <w:rPr>
          <w:spacing w:val="-6"/>
          <w:sz w:val="20"/>
        </w:rPr>
        <w:t xml:space="preserve"> </w:t>
      </w:r>
      <w:r>
        <w:rPr>
          <w:sz w:val="20"/>
        </w:rPr>
        <w:t>khoản</w:t>
      </w:r>
      <w:r>
        <w:rPr>
          <w:spacing w:val="-2"/>
          <w:sz w:val="20"/>
        </w:rPr>
        <w:t xml:space="preserve"> </w:t>
      </w:r>
      <w:r>
        <w:rPr>
          <w:sz w:val="20"/>
        </w:rPr>
        <w:t>4</w:t>
      </w:r>
      <w:r>
        <w:rPr>
          <w:spacing w:val="-3"/>
          <w:sz w:val="20"/>
        </w:rPr>
        <w:t xml:space="preserve"> </w:t>
      </w:r>
      <w:r>
        <w:rPr>
          <w:sz w:val="20"/>
        </w:rPr>
        <w:t>Điều</w:t>
      </w:r>
      <w:r>
        <w:rPr>
          <w:spacing w:val="-3"/>
          <w:sz w:val="20"/>
        </w:rPr>
        <w:t xml:space="preserve"> </w:t>
      </w:r>
      <w:r>
        <w:rPr>
          <w:sz w:val="20"/>
        </w:rPr>
        <w:t>7</w:t>
      </w:r>
      <w:r>
        <w:rPr>
          <w:spacing w:val="-6"/>
          <w:sz w:val="20"/>
        </w:rPr>
        <w:t xml:space="preserve"> </w:t>
      </w:r>
      <w:r>
        <w:rPr>
          <w:sz w:val="20"/>
        </w:rPr>
        <w:t>Quyết</w:t>
      </w:r>
      <w:r>
        <w:rPr>
          <w:spacing w:val="-1"/>
          <w:sz w:val="20"/>
        </w:rPr>
        <w:t xml:space="preserve"> </w:t>
      </w:r>
      <w:r>
        <w:rPr>
          <w:sz w:val="20"/>
        </w:rPr>
        <w:t>định</w:t>
      </w:r>
      <w:r>
        <w:rPr>
          <w:spacing w:val="-2"/>
          <w:sz w:val="20"/>
        </w:rPr>
        <w:t xml:space="preserve"> </w:t>
      </w:r>
      <w:r>
        <w:rPr>
          <w:sz w:val="20"/>
        </w:rPr>
        <w:t>số</w:t>
      </w:r>
      <w:r>
        <w:rPr>
          <w:spacing w:val="-8"/>
          <w:sz w:val="20"/>
        </w:rPr>
        <w:t xml:space="preserve"> </w:t>
      </w:r>
      <w:r>
        <w:rPr>
          <w:sz w:val="20"/>
        </w:rPr>
        <w:t>27/2025/QĐ-</w:t>
      </w:r>
      <w:r>
        <w:rPr>
          <w:spacing w:val="-5"/>
          <w:sz w:val="20"/>
        </w:rPr>
        <w:t>TTg</w:t>
      </w:r>
    </w:p>
    <w:p w:rsidR="00532D5C" w:rsidRDefault="00532D5C">
      <w:pPr>
        <w:rPr>
          <w:sz w:val="20"/>
        </w:rPr>
        <w:sectPr w:rsidR="00532D5C">
          <w:pgSz w:w="12240" w:h="15840"/>
          <w:pgMar w:top="940" w:right="720" w:bottom="280" w:left="1080" w:header="711" w:footer="0" w:gutter="0"/>
          <w:cols w:space="720"/>
        </w:sectPr>
      </w:pPr>
    </w:p>
    <w:p w:rsidR="00532D5C" w:rsidRDefault="00BE5D76">
      <w:pPr>
        <w:pStyle w:val="BodyText"/>
        <w:spacing w:before="3" w:line="247" w:lineRule="auto"/>
        <w:ind w:right="197" w:firstLine="0"/>
      </w:pPr>
      <w:r>
        <w:lastRenderedPageBreak/>
        <w:t>pháp thực hiện theo hướng thẩm định từng đơn vị cấp xã để bảo đảm cụ thể, dễ theo</w:t>
      </w:r>
      <w:r>
        <w:t xml:space="preserve"> dõi, qua đó tạo cơ sở để xem xét, công nhận đạt chuẩn tiếp cận pháp luật. Như vậy, Sở Tư pháp cần xác định Báo cáo thẩm định được xây dựng đối với từng đơn vị cấp xã trên địa bàn.</w:t>
      </w:r>
    </w:p>
    <w:p w:rsidR="00532D5C" w:rsidRDefault="00BE5D76">
      <w:pPr>
        <w:pStyle w:val="ListParagraph"/>
        <w:numPr>
          <w:ilvl w:val="2"/>
          <w:numId w:val="1"/>
        </w:numPr>
        <w:tabs>
          <w:tab w:val="left" w:pos="1515"/>
        </w:tabs>
        <w:spacing w:before="118" w:line="247" w:lineRule="auto"/>
        <w:ind w:right="195" w:firstLine="710"/>
        <w:rPr>
          <w:sz w:val="28"/>
        </w:rPr>
      </w:pPr>
      <w:r>
        <w:rPr>
          <w:sz w:val="28"/>
        </w:rPr>
        <w:t>Hồ sơ Sở Tư pháp trình Chủ tịch UBND cấp tỉnh xem xét, quyết định công nhận</w:t>
      </w:r>
      <w:r>
        <w:rPr>
          <w:sz w:val="28"/>
        </w:rPr>
        <w:t xml:space="preserve"> cấp xã đạt chuẩn tiếp cận pháp luật bao gồm: (i) Hồ sơ đề nghị công nhận đạt chuẩn tiếp cận pháp luật của cấp xã; (ii) Báo cáo kết quả thẩm</w:t>
      </w:r>
      <w:r>
        <w:rPr>
          <w:spacing w:val="-3"/>
          <w:sz w:val="28"/>
        </w:rPr>
        <w:t xml:space="preserve"> </w:t>
      </w:r>
      <w:r>
        <w:rPr>
          <w:sz w:val="28"/>
        </w:rPr>
        <w:t xml:space="preserve">định hồ sơ và mức độ đạt chuẩn tiếp cận pháp luật của đơn vị cấp xã; (iii) Dự thảo Quyết định công nhận cấp xã đạt </w:t>
      </w:r>
      <w:r>
        <w:rPr>
          <w:sz w:val="28"/>
        </w:rPr>
        <w:t>chuẩn tiếp cận pháp luật (Chủ tịch UBND cấp tỉnh có thể công nhận đạt chuẩn tiếp cận pháp luật đối với nhiều đơn vị cấp xã trong cùng 01 Quyết định, có danh sách kèm theo).</w:t>
      </w:r>
    </w:p>
    <w:p w:rsidR="00532D5C" w:rsidRDefault="00BE5D76">
      <w:pPr>
        <w:pStyle w:val="Heading1"/>
        <w:numPr>
          <w:ilvl w:val="1"/>
          <w:numId w:val="1"/>
        </w:numPr>
        <w:tabs>
          <w:tab w:val="left" w:pos="1780"/>
        </w:tabs>
        <w:spacing w:line="247" w:lineRule="auto"/>
        <w:ind w:right="193" w:firstLine="710"/>
        <w:jc w:val="both"/>
      </w:pPr>
      <w:r>
        <w:t>Đề nghị cho biết việc công khai kết quả công nhận cấp xã đạt chuẩn tiếp cận pháp lu</w:t>
      </w:r>
      <w:r>
        <w:t>ật được thực hiện như thế nào?</w:t>
      </w:r>
    </w:p>
    <w:p w:rsidR="00532D5C" w:rsidRDefault="00BE5D76">
      <w:pPr>
        <w:pStyle w:val="BodyText"/>
        <w:spacing w:before="115" w:line="247" w:lineRule="auto"/>
        <w:ind w:right="197"/>
      </w:pPr>
      <w:r>
        <w:t>Khoản 5 Điều 6 Quyết định số 27/2025/QĐ-TTg quy định về việc công khai cấp xã đạt chuẩn tiếp cận pháp luật như sau?</w:t>
      </w:r>
    </w:p>
    <w:p w:rsidR="00532D5C" w:rsidRDefault="00BE5D76">
      <w:pPr>
        <w:pStyle w:val="ListParagraph"/>
        <w:numPr>
          <w:ilvl w:val="2"/>
          <w:numId w:val="1"/>
        </w:numPr>
        <w:tabs>
          <w:tab w:val="left" w:pos="1510"/>
        </w:tabs>
        <w:spacing w:line="247" w:lineRule="auto"/>
        <w:ind w:right="194" w:firstLine="710"/>
        <w:rPr>
          <w:sz w:val="28"/>
        </w:rPr>
      </w:pPr>
      <w:r>
        <w:rPr>
          <w:sz w:val="28"/>
        </w:rPr>
        <w:t>Chậm nhất là 05 ngày làm việc kể từ ngày có Quyết định công nhận cấp xã</w:t>
      </w:r>
      <w:r>
        <w:rPr>
          <w:sz w:val="28"/>
        </w:rPr>
        <w:t xml:space="preserve"> đạt chuẩn tiếp cận pháp luật, UBND cấp tỉnh đăng tải kết quả công nhận cấp xã đạt chuẩn tiếp cận pháp luật trên Cổng Thông tin điện tử của UBND cấp tỉnh. Theo đó, Văn phòng UBND cấp tỉnh hoặc Sở Tư pháp có trách nhiệm tham mưu UBND cấp tỉnh đăng tải kết q</w:t>
      </w:r>
      <w:r>
        <w:rPr>
          <w:sz w:val="28"/>
        </w:rPr>
        <w:t>uả công nhận cấp xã đạt chuẩn tiếp cận pháp luật trên Cổng Thông tin điện tử của UBND tỉnh.</w:t>
      </w:r>
    </w:p>
    <w:p w:rsidR="00532D5C" w:rsidRDefault="00BE5D76">
      <w:pPr>
        <w:pStyle w:val="ListParagraph"/>
        <w:numPr>
          <w:ilvl w:val="2"/>
          <w:numId w:val="1"/>
        </w:numPr>
        <w:tabs>
          <w:tab w:val="left" w:pos="1505"/>
        </w:tabs>
        <w:spacing w:before="122" w:line="247" w:lineRule="auto"/>
        <w:ind w:right="195" w:firstLine="710"/>
        <w:rPr>
          <w:sz w:val="28"/>
        </w:rPr>
      </w:pPr>
      <w:r>
        <w:rPr>
          <w:sz w:val="28"/>
        </w:rPr>
        <w:t>Chậm nhất là 05 ngày làm việc kể từ ngày nhận được Quyết định công nhận cấp xã đạt chuẩn tiếp cận pháp luật, UBND cấp xã niêm yết Quyết định công nhận cấp xã đạt ch</w:t>
      </w:r>
      <w:r>
        <w:rPr>
          <w:sz w:val="28"/>
        </w:rPr>
        <w:t>uẩn tiếp cận pháp luật tại trụ sở UBND cấp xã, tại nhà văn hóa và các điểm sinh hoạt cộng đồng ở thôn, tổ dân phố trong ít nhất là 30 ngày liên tục; thông báo</w:t>
      </w:r>
      <w:r>
        <w:rPr>
          <w:spacing w:val="-2"/>
          <w:sz w:val="28"/>
        </w:rPr>
        <w:t xml:space="preserve"> </w:t>
      </w:r>
      <w:r>
        <w:rPr>
          <w:sz w:val="28"/>
        </w:rPr>
        <w:t>trên</w:t>
      </w:r>
      <w:r>
        <w:rPr>
          <w:spacing w:val="-2"/>
          <w:sz w:val="28"/>
        </w:rPr>
        <w:t xml:space="preserve"> </w:t>
      </w:r>
      <w:r>
        <w:rPr>
          <w:sz w:val="28"/>
        </w:rPr>
        <w:t>hệ thống</w:t>
      </w:r>
      <w:r>
        <w:rPr>
          <w:spacing w:val="-2"/>
          <w:sz w:val="28"/>
        </w:rPr>
        <w:t xml:space="preserve"> </w:t>
      </w:r>
      <w:r>
        <w:rPr>
          <w:sz w:val="28"/>
        </w:rPr>
        <w:t>truyền</w:t>
      </w:r>
      <w:r>
        <w:rPr>
          <w:spacing w:val="-2"/>
          <w:sz w:val="28"/>
        </w:rPr>
        <w:t xml:space="preserve"> </w:t>
      </w:r>
      <w:r>
        <w:rPr>
          <w:sz w:val="28"/>
        </w:rPr>
        <w:t>thanh</w:t>
      </w:r>
      <w:r>
        <w:rPr>
          <w:spacing w:val="-6"/>
          <w:sz w:val="28"/>
        </w:rPr>
        <w:t xml:space="preserve"> </w:t>
      </w:r>
      <w:r>
        <w:rPr>
          <w:sz w:val="28"/>
        </w:rPr>
        <w:t>của</w:t>
      </w:r>
      <w:r>
        <w:rPr>
          <w:spacing w:val="-1"/>
          <w:sz w:val="28"/>
        </w:rPr>
        <w:t xml:space="preserve"> </w:t>
      </w:r>
      <w:r>
        <w:rPr>
          <w:sz w:val="28"/>
        </w:rPr>
        <w:t>cấp xã</w:t>
      </w:r>
      <w:r>
        <w:rPr>
          <w:spacing w:val="-1"/>
          <w:sz w:val="28"/>
        </w:rPr>
        <w:t xml:space="preserve"> </w:t>
      </w:r>
      <w:r>
        <w:rPr>
          <w:sz w:val="28"/>
        </w:rPr>
        <w:t>(nếu</w:t>
      </w:r>
      <w:r>
        <w:rPr>
          <w:spacing w:val="-6"/>
          <w:sz w:val="28"/>
        </w:rPr>
        <w:t xml:space="preserve"> </w:t>
      </w:r>
      <w:r>
        <w:rPr>
          <w:sz w:val="28"/>
        </w:rPr>
        <w:t>có)</w:t>
      </w:r>
      <w:r>
        <w:rPr>
          <w:spacing w:val="-3"/>
          <w:sz w:val="28"/>
        </w:rPr>
        <w:t xml:space="preserve"> </w:t>
      </w:r>
      <w:r>
        <w:rPr>
          <w:sz w:val="28"/>
        </w:rPr>
        <w:t>trong ít nhất là 03 ngày</w:t>
      </w:r>
      <w:r>
        <w:rPr>
          <w:spacing w:val="-2"/>
          <w:sz w:val="28"/>
        </w:rPr>
        <w:t xml:space="preserve"> </w:t>
      </w:r>
      <w:r>
        <w:rPr>
          <w:sz w:val="28"/>
        </w:rPr>
        <w:t>liên</w:t>
      </w:r>
      <w:r>
        <w:rPr>
          <w:spacing w:val="-2"/>
          <w:sz w:val="28"/>
        </w:rPr>
        <w:t xml:space="preserve"> </w:t>
      </w:r>
      <w:r>
        <w:rPr>
          <w:sz w:val="28"/>
        </w:rPr>
        <w:t>tục và</w:t>
      </w:r>
      <w:r>
        <w:rPr>
          <w:sz w:val="28"/>
        </w:rPr>
        <w:t xml:space="preserve"> đăng tải trên Cổng (hoặc Trang) Thông tin điện tử của UBND cấp xã (nếu có).</w:t>
      </w:r>
    </w:p>
    <w:p w:rsidR="00532D5C" w:rsidRDefault="00BE5D76">
      <w:pPr>
        <w:pStyle w:val="Heading1"/>
        <w:numPr>
          <w:ilvl w:val="1"/>
          <w:numId w:val="1"/>
        </w:numPr>
        <w:tabs>
          <w:tab w:val="left" w:pos="1775"/>
        </w:tabs>
        <w:spacing w:line="247" w:lineRule="auto"/>
        <w:ind w:right="199" w:firstLine="710"/>
        <w:jc w:val="both"/>
      </w:pPr>
      <w:r>
        <w:t>Đề nghị cho biết điểm mới về mẫu hồ sơ, tài liệu khác phục vụ đánh giá, công nhận cấp xã đạt chuẩn tiếp cận pháp luật theo quy định tại Thông tư</w:t>
      </w:r>
      <w:r>
        <w:rPr>
          <w:spacing w:val="40"/>
        </w:rPr>
        <w:t xml:space="preserve"> </w:t>
      </w:r>
      <w:r>
        <w:t xml:space="preserve">số 15/2025/TT-BTP so với Thông tư </w:t>
      </w:r>
      <w:r>
        <w:t>số 09/2021/TT-BTP?</w:t>
      </w:r>
    </w:p>
    <w:p w:rsidR="00532D5C" w:rsidRDefault="00BE5D76">
      <w:pPr>
        <w:pStyle w:val="BodyText"/>
        <w:spacing w:before="114" w:line="247" w:lineRule="auto"/>
        <w:ind w:right="193"/>
      </w:pPr>
      <w:r>
        <w:t>Hiện nay, mẫu hồ sơ, tài liệu khác phục vụ đánh giá, công nhận cấp xã đạt chuẩn tiếp cận pháp luật được quy định tại Phụ lục II kèm theo Thông tư số 15/2025/TT-BTP, gồm 06 biểu mẫu (giảm 04 biểu mẫu so với Thông tư số 09/2021/TT-BTP). So</w:t>
      </w:r>
      <w:r>
        <w:t xml:space="preserve"> với Thông tư số 09/2021/TT-BTP, Thông tư số 15/2025/TT-BTP đã kế thừa 04 biểu mẫu (có chỉnh sửa một số nội dung để bảo đảm phù hợp) gồm: (i) Văn bản đề nghị công nhận cấp xã đạt chuẩn tiếp cận pháp luật; (ii) Bản tự đánh</w:t>
      </w:r>
      <w:r>
        <w:rPr>
          <w:spacing w:val="-2"/>
        </w:rPr>
        <w:t xml:space="preserve"> </w:t>
      </w:r>
      <w:r>
        <w:t>giá mức</w:t>
      </w:r>
      <w:r>
        <w:rPr>
          <w:spacing w:val="-1"/>
        </w:rPr>
        <w:t xml:space="preserve"> </w:t>
      </w:r>
      <w:r>
        <w:t>độ</w:t>
      </w:r>
      <w:r>
        <w:rPr>
          <w:spacing w:val="-1"/>
        </w:rPr>
        <w:t xml:space="preserve"> </w:t>
      </w:r>
      <w:r>
        <w:t>đạt</w:t>
      </w:r>
      <w:r>
        <w:rPr>
          <w:spacing w:val="-2"/>
        </w:rPr>
        <w:t xml:space="preserve"> </w:t>
      </w:r>
      <w:r>
        <w:t>chuẩn</w:t>
      </w:r>
      <w:r>
        <w:rPr>
          <w:spacing w:val="-6"/>
        </w:rPr>
        <w:t xml:space="preserve"> </w:t>
      </w:r>
      <w:r>
        <w:t>các</w:t>
      </w:r>
      <w:r>
        <w:rPr>
          <w:spacing w:val="-1"/>
        </w:rPr>
        <w:t xml:space="preserve"> </w:t>
      </w:r>
      <w:r>
        <w:t>tiêu</w:t>
      </w:r>
      <w:r>
        <w:rPr>
          <w:spacing w:val="-6"/>
        </w:rPr>
        <w:t xml:space="preserve"> </w:t>
      </w:r>
      <w:r>
        <w:t>chí,</w:t>
      </w:r>
      <w:r>
        <w:t xml:space="preserve"> chỉ</w:t>
      </w:r>
      <w:r>
        <w:rPr>
          <w:spacing w:val="-2"/>
        </w:rPr>
        <w:t xml:space="preserve"> </w:t>
      </w:r>
      <w:r>
        <w:t>tiêu</w:t>
      </w:r>
      <w:r>
        <w:rPr>
          <w:spacing w:val="-6"/>
        </w:rPr>
        <w:t xml:space="preserve"> </w:t>
      </w:r>
      <w:r>
        <w:t>tiếp</w:t>
      </w:r>
      <w:r>
        <w:rPr>
          <w:spacing w:val="-2"/>
        </w:rPr>
        <w:t xml:space="preserve"> </w:t>
      </w:r>
      <w:r>
        <w:t>cận</w:t>
      </w:r>
      <w:r>
        <w:rPr>
          <w:spacing w:val="-6"/>
        </w:rPr>
        <w:t xml:space="preserve"> </w:t>
      </w:r>
      <w:r>
        <w:t>pháp luật;</w:t>
      </w:r>
      <w:r>
        <w:rPr>
          <w:spacing w:val="-2"/>
        </w:rPr>
        <w:t xml:space="preserve"> </w:t>
      </w:r>
      <w:r>
        <w:t>(iii) Bản</w:t>
      </w:r>
      <w:r>
        <w:rPr>
          <w:spacing w:val="-6"/>
        </w:rPr>
        <w:t xml:space="preserve"> </w:t>
      </w:r>
      <w:r>
        <w:t>tổng</w:t>
      </w:r>
      <w:r>
        <w:rPr>
          <w:spacing w:val="-2"/>
        </w:rPr>
        <w:t xml:space="preserve"> </w:t>
      </w:r>
      <w:r>
        <w:t>hợp, tiếp</w:t>
      </w:r>
      <w:r>
        <w:rPr>
          <w:spacing w:val="21"/>
        </w:rPr>
        <w:t xml:space="preserve"> </w:t>
      </w:r>
      <w:r>
        <w:t>thu,</w:t>
      </w:r>
      <w:r>
        <w:rPr>
          <w:spacing w:val="27"/>
        </w:rPr>
        <w:t xml:space="preserve"> </w:t>
      </w:r>
      <w:r>
        <w:t>giải</w:t>
      </w:r>
      <w:r>
        <w:rPr>
          <w:spacing w:val="21"/>
        </w:rPr>
        <w:t xml:space="preserve"> </w:t>
      </w:r>
      <w:r>
        <w:t>trình</w:t>
      </w:r>
      <w:r>
        <w:rPr>
          <w:spacing w:val="21"/>
        </w:rPr>
        <w:t xml:space="preserve"> </w:t>
      </w:r>
      <w:r>
        <w:t>ý</w:t>
      </w:r>
      <w:r>
        <w:rPr>
          <w:spacing w:val="21"/>
        </w:rPr>
        <w:t xml:space="preserve"> </w:t>
      </w:r>
      <w:r>
        <w:t>kiến</w:t>
      </w:r>
      <w:r>
        <w:rPr>
          <w:spacing w:val="18"/>
        </w:rPr>
        <w:t xml:space="preserve"> </w:t>
      </w:r>
      <w:r>
        <w:t>của</w:t>
      </w:r>
      <w:r>
        <w:rPr>
          <w:spacing w:val="22"/>
        </w:rPr>
        <w:t xml:space="preserve"> </w:t>
      </w:r>
      <w:r>
        <w:t>cơ</w:t>
      </w:r>
      <w:r>
        <w:rPr>
          <w:spacing w:val="21"/>
        </w:rPr>
        <w:t xml:space="preserve"> </w:t>
      </w:r>
      <w:r>
        <w:t>quan,</w:t>
      </w:r>
      <w:r>
        <w:rPr>
          <w:spacing w:val="24"/>
        </w:rPr>
        <w:t xml:space="preserve"> </w:t>
      </w:r>
      <w:r>
        <w:t>tổ</w:t>
      </w:r>
      <w:r>
        <w:rPr>
          <w:spacing w:val="26"/>
        </w:rPr>
        <w:t xml:space="preserve"> </w:t>
      </w:r>
      <w:r>
        <w:t>chức,</w:t>
      </w:r>
      <w:r>
        <w:rPr>
          <w:spacing w:val="24"/>
        </w:rPr>
        <w:t xml:space="preserve"> </w:t>
      </w:r>
      <w:r>
        <w:t>cá</w:t>
      </w:r>
      <w:r>
        <w:rPr>
          <w:spacing w:val="22"/>
        </w:rPr>
        <w:t xml:space="preserve"> </w:t>
      </w:r>
      <w:r>
        <w:t>nhân</w:t>
      </w:r>
      <w:r>
        <w:rPr>
          <w:spacing w:val="21"/>
        </w:rPr>
        <w:t xml:space="preserve"> </w:t>
      </w:r>
      <w:r>
        <w:t>về</w:t>
      </w:r>
      <w:r>
        <w:rPr>
          <w:spacing w:val="23"/>
        </w:rPr>
        <w:t xml:space="preserve"> </w:t>
      </w:r>
      <w:r>
        <w:t>kết</w:t>
      </w:r>
      <w:r>
        <w:rPr>
          <w:spacing w:val="21"/>
        </w:rPr>
        <w:t xml:space="preserve"> </w:t>
      </w:r>
      <w:r>
        <w:t>quả</w:t>
      </w:r>
      <w:r>
        <w:rPr>
          <w:spacing w:val="23"/>
        </w:rPr>
        <w:t xml:space="preserve"> </w:t>
      </w:r>
      <w:r>
        <w:t>tự</w:t>
      </w:r>
      <w:r>
        <w:rPr>
          <w:spacing w:val="20"/>
        </w:rPr>
        <w:t xml:space="preserve"> </w:t>
      </w:r>
      <w:r>
        <w:t>đánh</w:t>
      </w:r>
      <w:r>
        <w:rPr>
          <w:spacing w:val="21"/>
        </w:rPr>
        <w:t xml:space="preserve"> </w:t>
      </w:r>
      <w:r>
        <w:t>giá</w:t>
      </w:r>
      <w:r>
        <w:rPr>
          <w:spacing w:val="22"/>
        </w:rPr>
        <w:t xml:space="preserve"> </w:t>
      </w:r>
      <w:r>
        <w:rPr>
          <w:spacing w:val="-5"/>
        </w:rPr>
        <w:t>các</w:t>
      </w:r>
    </w:p>
    <w:p w:rsidR="00532D5C" w:rsidRDefault="00532D5C">
      <w:pPr>
        <w:pStyle w:val="BodyText"/>
        <w:spacing w:line="247" w:lineRule="auto"/>
        <w:sectPr w:rsidR="00532D5C">
          <w:pgSz w:w="12240" w:h="15840"/>
          <w:pgMar w:top="940" w:right="720" w:bottom="280" w:left="1080" w:header="711" w:footer="0" w:gutter="0"/>
          <w:cols w:space="720"/>
        </w:sectPr>
      </w:pPr>
    </w:p>
    <w:p w:rsidR="00532D5C" w:rsidRDefault="00BE5D76">
      <w:pPr>
        <w:pStyle w:val="BodyText"/>
        <w:spacing w:before="3" w:line="247" w:lineRule="auto"/>
        <w:ind w:right="201" w:firstLine="0"/>
      </w:pPr>
      <w:r>
        <w:lastRenderedPageBreak/>
        <w:t>tiêu chí tiếp cận pháp luật; (iv) Quyết định công nhận cấp xã đạt chuẩn tiếp cận pháp luật; danh sách cấp x</w:t>
      </w:r>
      <w:r>
        <w:t>ã đạt chuẩn tiếp cận pháp luật.</w:t>
      </w:r>
    </w:p>
    <w:p w:rsidR="00532D5C" w:rsidRDefault="00BE5D76">
      <w:pPr>
        <w:pStyle w:val="BodyText"/>
        <w:spacing w:line="247" w:lineRule="auto"/>
        <w:ind w:right="194" w:firstLine="720"/>
      </w:pPr>
      <w:r>
        <w:t>Bổ sung mới</w:t>
      </w:r>
      <w:r>
        <w:rPr>
          <w:spacing w:val="-1"/>
        </w:rPr>
        <w:t xml:space="preserve"> </w:t>
      </w:r>
      <w:r>
        <w:t>02</w:t>
      </w:r>
      <w:r>
        <w:rPr>
          <w:spacing w:val="-1"/>
        </w:rPr>
        <w:t xml:space="preserve"> </w:t>
      </w:r>
      <w:r>
        <w:t>biểu</w:t>
      </w:r>
      <w:r>
        <w:rPr>
          <w:spacing w:val="-1"/>
        </w:rPr>
        <w:t xml:space="preserve"> </w:t>
      </w:r>
      <w:r>
        <w:t>mẫu:</w:t>
      </w:r>
      <w:r>
        <w:rPr>
          <w:spacing w:val="-1"/>
        </w:rPr>
        <w:t xml:space="preserve"> </w:t>
      </w:r>
      <w:r>
        <w:t>(i)</w:t>
      </w:r>
      <w:r>
        <w:rPr>
          <w:spacing w:val="-3"/>
        </w:rPr>
        <w:t xml:space="preserve"> </w:t>
      </w:r>
      <w:r>
        <w:t>Biên</w:t>
      </w:r>
      <w:r>
        <w:rPr>
          <w:spacing w:val="-5"/>
        </w:rPr>
        <w:t xml:space="preserve"> </w:t>
      </w:r>
      <w:r>
        <w:t>bản</w:t>
      </w:r>
      <w:r>
        <w:rPr>
          <w:spacing w:val="-5"/>
        </w:rPr>
        <w:t xml:space="preserve"> </w:t>
      </w:r>
      <w:r>
        <w:t>cuộc họp</w:t>
      </w:r>
      <w:r>
        <w:rPr>
          <w:spacing w:val="-1"/>
        </w:rPr>
        <w:t xml:space="preserve"> </w:t>
      </w:r>
      <w:r>
        <w:t>đề nghị xét, công</w:t>
      </w:r>
      <w:r>
        <w:rPr>
          <w:spacing w:val="-1"/>
        </w:rPr>
        <w:t xml:space="preserve"> </w:t>
      </w:r>
      <w:r>
        <w:t>nhận</w:t>
      </w:r>
      <w:r>
        <w:rPr>
          <w:spacing w:val="-5"/>
        </w:rPr>
        <w:t xml:space="preserve"> </w:t>
      </w:r>
      <w:r>
        <w:t>cấp xã đạt chuẩn tiếp cận pháp luật; (ii) Báo cáo kết quả thẩm định hồ sơ và mức độ đạt chuẩn tiếp cận pháp luật.</w:t>
      </w:r>
    </w:p>
    <w:p w:rsidR="00532D5C" w:rsidRDefault="00BE5D76">
      <w:pPr>
        <w:pStyle w:val="BodyText"/>
        <w:spacing w:line="247" w:lineRule="auto"/>
        <w:ind w:right="194" w:firstLine="720"/>
      </w:pPr>
      <w:r>
        <w:t>Lược bỏ 06 biểu mẫu: (i) Phiếu lấy ý kiến, bản tổng hợp kết quả đánh giá về hình</w:t>
      </w:r>
      <w:r>
        <w:rPr>
          <w:spacing w:val="-2"/>
        </w:rPr>
        <w:t xml:space="preserve"> </w:t>
      </w:r>
      <w:r>
        <w:t>thức, mô hình</w:t>
      </w:r>
      <w:r>
        <w:rPr>
          <w:spacing w:val="-2"/>
        </w:rPr>
        <w:t xml:space="preserve"> </w:t>
      </w:r>
      <w:r>
        <w:t>thông</w:t>
      </w:r>
      <w:r>
        <w:rPr>
          <w:spacing w:val="-2"/>
        </w:rPr>
        <w:t xml:space="preserve"> </w:t>
      </w:r>
      <w:r>
        <w:t>tin, PBGDPL hiệu</w:t>
      </w:r>
      <w:r>
        <w:rPr>
          <w:spacing w:val="-6"/>
        </w:rPr>
        <w:t xml:space="preserve"> </w:t>
      </w:r>
      <w:r>
        <w:t>quả tại</w:t>
      </w:r>
      <w:r>
        <w:rPr>
          <w:spacing w:val="-7"/>
        </w:rPr>
        <w:t xml:space="preserve"> </w:t>
      </w:r>
      <w:r>
        <w:t>cơ sở;</w:t>
      </w:r>
      <w:r>
        <w:rPr>
          <w:spacing w:val="-2"/>
        </w:rPr>
        <w:t xml:space="preserve"> </w:t>
      </w:r>
      <w:r>
        <w:t>(ii)</w:t>
      </w:r>
      <w:r>
        <w:rPr>
          <w:spacing w:val="-3"/>
        </w:rPr>
        <w:t xml:space="preserve"> </w:t>
      </w:r>
      <w:r>
        <w:t>Biên</w:t>
      </w:r>
      <w:r>
        <w:rPr>
          <w:spacing w:val="-6"/>
        </w:rPr>
        <w:t xml:space="preserve"> </w:t>
      </w:r>
      <w:r>
        <w:t>bản</w:t>
      </w:r>
      <w:r>
        <w:rPr>
          <w:spacing w:val="-6"/>
        </w:rPr>
        <w:t xml:space="preserve"> </w:t>
      </w:r>
      <w:r>
        <w:t>cuộc</w:t>
      </w:r>
      <w:r>
        <w:rPr>
          <w:spacing w:val="-1"/>
        </w:rPr>
        <w:t xml:space="preserve"> </w:t>
      </w:r>
      <w:r>
        <w:t>họp Hội đồng đánh giá chuẩn tiếp cận pháp luật; (iii) Phiếu lấy ý kiến, bản tổng hợp ý kiến thẩm định củ</w:t>
      </w:r>
      <w:r>
        <w:t>a thành viên Hội đồng đánh giá chuẩn tiếp cận pháp luật; (iv) Bản tổng hợp điểm số của các tiêu chí, chỉ tiêu do Hội đồng đánh giá chuẩn tiếp cận pháp luật thẩm</w:t>
      </w:r>
      <w:r>
        <w:rPr>
          <w:spacing w:val="-2"/>
        </w:rPr>
        <w:t xml:space="preserve"> </w:t>
      </w:r>
      <w:r>
        <w:t>định; (v) Bản tổng hợp thông tin, số liệu thực hiện các tiêu chí, chỉ tiêu trên địa bàn; (vi) B</w:t>
      </w:r>
      <w:r>
        <w:t>áo cáo kết quả đánh giá, công nhận cấp xã đạt chuẩn tiếp cận pháp luật.</w:t>
      </w:r>
    </w:p>
    <w:p w:rsidR="00532D5C" w:rsidRDefault="00BE5D76">
      <w:pPr>
        <w:pStyle w:val="BodyText"/>
        <w:spacing w:before="117" w:line="247" w:lineRule="auto"/>
        <w:ind w:right="191" w:firstLine="720"/>
      </w:pPr>
      <w:r>
        <w:t>Các biểu mẫu nêu trên nhằm bảo đảm phù hợp với quy định về đánh giá, công nhận</w:t>
      </w:r>
      <w:r>
        <w:rPr>
          <w:spacing w:val="-18"/>
        </w:rPr>
        <w:t xml:space="preserve"> </w:t>
      </w:r>
      <w:r>
        <w:t>cấp</w:t>
      </w:r>
      <w:r>
        <w:rPr>
          <w:spacing w:val="-10"/>
        </w:rPr>
        <w:t xml:space="preserve"> </w:t>
      </w:r>
      <w:r>
        <w:t>xã</w:t>
      </w:r>
      <w:r>
        <w:rPr>
          <w:spacing w:val="-13"/>
        </w:rPr>
        <w:t xml:space="preserve"> </w:t>
      </w:r>
      <w:r>
        <w:t>đạt</w:t>
      </w:r>
      <w:r>
        <w:rPr>
          <w:spacing w:val="-15"/>
        </w:rPr>
        <w:t xml:space="preserve"> </w:t>
      </w:r>
      <w:r>
        <w:t>chuẩn</w:t>
      </w:r>
      <w:r>
        <w:rPr>
          <w:spacing w:val="-14"/>
        </w:rPr>
        <w:t xml:space="preserve"> </w:t>
      </w:r>
      <w:r>
        <w:t>tiếp</w:t>
      </w:r>
      <w:r>
        <w:rPr>
          <w:spacing w:val="-14"/>
        </w:rPr>
        <w:t xml:space="preserve"> </w:t>
      </w:r>
      <w:r>
        <w:t>cận</w:t>
      </w:r>
      <w:r>
        <w:rPr>
          <w:spacing w:val="-18"/>
        </w:rPr>
        <w:t xml:space="preserve"> </w:t>
      </w:r>
      <w:r>
        <w:t>pháp</w:t>
      </w:r>
      <w:r>
        <w:rPr>
          <w:spacing w:val="-9"/>
        </w:rPr>
        <w:t xml:space="preserve"> </w:t>
      </w:r>
      <w:r>
        <w:t>luật</w:t>
      </w:r>
      <w:r>
        <w:rPr>
          <w:spacing w:val="-10"/>
        </w:rPr>
        <w:t xml:space="preserve"> </w:t>
      </w:r>
      <w:r>
        <w:t>theo</w:t>
      </w:r>
      <w:r>
        <w:rPr>
          <w:spacing w:val="-10"/>
        </w:rPr>
        <w:t xml:space="preserve"> </w:t>
      </w:r>
      <w:r>
        <w:t>Quyết</w:t>
      </w:r>
      <w:r>
        <w:rPr>
          <w:spacing w:val="-15"/>
        </w:rPr>
        <w:t xml:space="preserve"> </w:t>
      </w:r>
      <w:r>
        <w:t>định</w:t>
      </w:r>
      <w:r>
        <w:rPr>
          <w:spacing w:val="-14"/>
        </w:rPr>
        <w:t xml:space="preserve"> </w:t>
      </w:r>
      <w:r>
        <w:t>số</w:t>
      </w:r>
      <w:r>
        <w:rPr>
          <w:spacing w:val="-14"/>
        </w:rPr>
        <w:t xml:space="preserve"> </w:t>
      </w:r>
      <w:r>
        <w:t>27/2025/QĐ-TTg.</w:t>
      </w:r>
    </w:p>
    <w:p w:rsidR="00532D5C" w:rsidRDefault="00BE5D76">
      <w:pPr>
        <w:pStyle w:val="Heading1"/>
        <w:numPr>
          <w:ilvl w:val="1"/>
          <w:numId w:val="1"/>
        </w:numPr>
        <w:tabs>
          <w:tab w:val="left" w:pos="1765"/>
        </w:tabs>
        <w:spacing w:before="125" w:line="247" w:lineRule="auto"/>
        <w:ind w:right="197" w:firstLine="710"/>
        <w:jc w:val="both"/>
      </w:pPr>
      <w:r>
        <w:t>Đề nghị Bộ Tư pháp sớm xây dựng và</w:t>
      </w:r>
      <w:r>
        <w:t xml:space="preserve"> triển khai phần mềm đánh giá, công nhận cấp xã đạt chuẩn tiếp cận pháp luật để tạo điều kiện cho các đơn vị cấp xã nhập</w:t>
      </w:r>
      <w:r>
        <w:rPr>
          <w:spacing w:val="-2"/>
        </w:rPr>
        <w:t xml:space="preserve"> </w:t>
      </w:r>
      <w:r>
        <w:t>tài</w:t>
      </w:r>
      <w:r>
        <w:rPr>
          <w:spacing w:val="-1"/>
        </w:rPr>
        <w:t xml:space="preserve"> </w:t>
      </w:r>
      <w:r>
        <w:t>liệu</w:t>
      </w:r>
      <w:r>
        <w:rPr>
          <w:spacing w:val="-7"/>
        </w:rPr>
        <w:t xml:space="preserve"> </w:t>
      </w:r>
      <w:r>
        <w:t>chứng minh</w:t>
      </w:r>
      <w:r>
        <w:rPr>
          <w:spacing w:val="-2"/>
        </w:rPr>
        <w:t xml:space="preserve"> </w:t>
      </w:r>
      <w:r>
        <w:t>mức độ đạt</w:t>
      </w:r>
      <w:r>
        <w:rPr>
          <w:spacing w:val="-2"/>
        </w:rPr>
        <w:t xml:space="preserve"> </w:t>
      </w:r>
      <w:r>
        <w:t>chuẩn</w:t>
      </w:r>
      <w:r>
        <w:rPr>
          <w:spacing w:val="-7"/>
        </w:rPr>
        <w:t xml:space="preserve"> </w:t>
      </w:r>
      <w:r>
        <w:t>các chỉ</w:t>
      </w:r>
      <w:r>
        <w:rPr>
          <w:spacing w:val="-1"/>
        </w:rPr>
        <w:t xml:space="preserve"> </w:t>
      </w:r>
      <w:r>
        <w:t>tiêu, tiêu</w:t>
      </w:r>
      <w:r>
        <w:rPr>
          <w:spacing w:val="-7"/>
        </w:rPr>
        <w:t xml:space="preserve"> </w:t>
      </w:r>
      <w:r>
        <w:t>chí bảo</w:t>
      </w:r>
      <w:r>
        <w:rPr>
          <w:spacing w:val="-5"/>
        </w:rPr>
        <w:t xml:space="preserve"> </w:t>
      </w:r>
      <w:r>
        <w:t>đảm thường xuyên, kịp thời, qua đó</w:t>
      </w:r>
      <w:r>
        <w:rPr>
          <w:spacing w:val="-3"/>
        </w:rPr>
        <w:t xml:space="preserve"> </w:t>
      </w:r>
      <w:r>
        <w:t>giúp Bộ</w:t>
      </w:r>
      <w:r>
        <w:rPr>
          <w:spacing w:val="-3"/>
        </w:rPr>
        <w:t xml:space="preserve"> </w:t>
      </w:r>
      <w:r>
        <w:t>Tư pháp, Sở Tư pháp theo</w:t>
      </w:r>
      <w:r>
        <w:rPr>
          <w:spacing w:val="-4"/>
        </w:rPr>
        <w:t xml:space="preserve"> </w:t>
      </w:r>
      <w:r>
        <w:t>dõi được quá trình thực hiện tại cấp xã?</w:t>
      </w:r>
    </w:p>
    <w:p w:rsidR="00532D5C" w:rsidRDefault="00BE5D76">
      <w:pPr>
        <w:spacing w:before="113" w:line="247" w:lineRule="auto"/>
        <w:ind w:left="619" w:right="190" w:firstLine="710"/>
        <w:jc w:val="both"/>
        <w:rPr>
          <w:sz w:val="28"/>
        </w:rPr>
      </w:pPr>
      <w:r>
        <w:rPr>
          <w:sz w:val="28"/>
        </w:rPr>
        <w:t>Nhằm</w:t>
      </w:r>
      <w:r>
        <w:rPr>
          <w:spacing w:val="-16"/>
          <w:sz w:val="28"/>
        </w:rPr>
        <w:t xml:space="preserve"> </w:t>
      </w:r>
      <w:r>
        <w:rPr>
          <w:sz w:val="28"/>
        </w:rPr>
        <w:t>thực</w:t>
      </w:r>
      <w:r>
        <w:rPr>
          <w:spacing w:val="-6"/>
          <w:sz w:val="28"/>
        </w:rPr>
        <w:t xml:space="preserve"> </w:t>
      </w:r>
      <w:r>
        <w:rPr>
          <w:sz w:val="28"/>
        </w:rPr>
        <w:t>hiện</w:t>
      </w:r>
      <w:r>
        <w:rPr>
          <w:spacing w:val="-11"/>
          <w:sz w:val="28"/>
        </w:rPr>
        <w:t xml:space="preserve"> </w:t>
      </w:r>
      <w:r>
        <w:rPr>
          <w:sz w:val="28"/>
        </w:rPr>
        <w:t>chủ</w:t>
      </w:r>
      <w:r>
        <w:rPr>
          <w:spacing w:val="-11"/>
          <w:sz w:val="28"/>
        </w:rPr>
        <w:t xml:space="preserve"> </w:t>
      </w:r>
      <w:r>
        <w:rPr>
          <w:sz w:val="28"/>
        </w:rPr>
        <w:t>trương</w:t>
      </w:r>
      <w:r>
        <w:rPr>
          <w:spacing w:val="-11"/>
          <w:sz w:val="28"/>
        </w:rPr>
        <w:t xml:space="preserve"> </w:t>
      </w:r>
      <w:r>
        <w:rPr>
          <w:sz w:val="28"/>
        </w:rPr>
        <w:t>đẩy</w:t>
      </w:r>
      <w:r>
        <w:rPr>
          <w:spacing w:val="-7"/>
          <w:sz w:val="28"/>
        </w:rPr>
        <w:t xml:space="preserve"> </w:t>
      </w:r>
      <w:r>
        <w:rPr>
          <w:sz w:val="28"/>
        </w:rPr>
        <w:t>mạnh</w:t>
      </w:r>
      <w:r>
        <w:rPr>
          <w:spacing w:val="-11"/>
          <w:sz w:val="28"/>
        </w:rPr>
        <w:t xml:space="preserve"> </w:t>
      </w:r>
      <w:r>
        <w:rPr>
          <w:sz w:val="28"/>
        </w:rPr>
        <w:t>phân</w:t>
      </w:r>
      <w:r>
        <w:rPr>
          <w:spacing w:val="-11"/>
          <w:sz w:val="28"/>
        </w:rPr>
        <w:t xml:space="preserve"> </w:t>
      </w:r>
      <w:r>
        <w:rPr>
          <w:sz w:val="28"/>
        </w:rPr>
        <w:t>cấp</w:t>
      </w:r>
      <w:r>
        <w:rPr>
          <w:spacing w:val="-11"/>
          <w:sz w:val="28"/>
        </w:rPr>
        <w:t xml:space="preserve"> </w:t>
      </w:r>
      <w:r>
        <w:rPr>
          <w:sz w:val="28"/>
        </w:rPr>
        <w:t>cho</w:t>
      </w:r>
      <w:r>
        <w:rPr>
          <w:spacing w:val="-7"/>
          <w:sz w:val="28"/>
        </w:rPr>
        <w:t xml:space="preserve"> </w:t>
      </w:r>
      <w:r>
        <w:rPr>
          <w:sz w:val="28"/>
        </w:rPr>
        <w:t>địa</w:t>
      </w:r>
      <w:r>
        <w:rPr>
          <w:spacing w:val="-11"/>
          <w:sz w:val="28"/>
        </w:rPr>
        <w:t xml:space="preserve"> </w:t>
      </w:r>
      <w:r>
        <w:rPr>
          <w:sz w:val="28"/>
        </w:rPr>
        <w:t>phương,</w:t>
      </w:r>
      <w:r>
        <w:rPr>
          <w:spacing w:val="-4"/>
          <w:sz w:val="28"/>
        </w:rPr>
        <w:t xml:space="preserve"> </w:t>
      </w:r>
      <w:r>
        <w:rPr>
          <w:sz w:val="28"/>
        </w:rPr>
        <w:t>điểm</w:t>
      </w:r>
      <w:r>
        <w:rPr>
          <w:spacing w:val="-16"/>
          <w:sz w:val="28"/>
        </w:rPr>
        <w:t xml:space="preserve"> </w:t>
      </w:r>
      <w:r>
        <w:rPr>
          <w:sz w:val="28"/>
        </w:rPr>
        <w:t>b</w:t>
      </w:r>
      <w:r>
        <w:rPr>
          <w:spacing w:val="-7"/>
          <w:sz w:val="28"/>
        </w:rPr>
        <w:t xml:space="preserve"> </w:t>
      </w:r>
      <w:r>
        <w:rPr>
          <w:sz w:val="28"/>
        </w:rPr>
        <w:t>khoản</w:t>
      </w:r>
      <w:r>
        <w:rPr>
          <w:spacing w:val="-11"/>
          <w:sz w:val="28"/>
        </w:rPr>
        <w:t xml:space="preserve"> </w:t>
      </w:r>
      <w:r>
        <w:rPr>
          <w:sz w:val="28"/>
        </w:rPr>
        <w:t>4 Điều 7 Quyết định số 27/2025/QĐ-TTg phân cấp cho “</w:t>
      </w:r>
      <w:r>
        <w:rPr>
          <w:i/>
          <w:sz w:val="28"/>
        </w:rPr>
        <w:t>UBND cấp tỉnh chỉ đạo xây</w:t>
      </w:r>
      <w:r>
        <w:rPr>
          <w:i/>
          <w:sz w:val="28"/>
        </w:rPr>
        <w:t xml:space="preserve"> dựng và ban hành quy trình nội bộ, quy trình điện tử để thực hiện thủ tục đánh giá, công</w:t>
      </w:r>
      <w:r>
        <w:rPr>
          <w:i/>
          <w:spacing w:val="-7"/>
          <w:sz w:val="28"/>
        </w:rPr>
        <w:t xml:space="preserve"> </w:t>
      </w:r>
      <w:r>
        <w:rPr>
          <w:i/>
          <w:sz w:val="28"/>
        </w:rPr>
        <w:t>nhận</w:t>
      </w:r>
      <w:r>
        <w:rPr>
          <w:i/>
          <w:spacing w:val="-7"/>
          <w:sz w:val="28"/>
        </w:rPr>
        <w:t xml:space="preserve"> </w:t>
      </w:r>
      <w:r>
        <w:rPr>
          <w:i/>
          <w:sz w:val="28"/>
        </w:rPr>
        <w:t>cấp</w:t>
      </w:r>
      <w:r>
        <w:rPr>
          <w:i/>
          <w:spacing w:val="-7"/>
          <w:sz w:val="28"/>
        </w:rPr>
        <w:t xml:space="preserve"> </w:t>
      </w:r>
      <w:r>
        <w:rPr>
          <w:i/>
          <w:sz w:val="28"/>
        </w:rPr>
        <w:t>xã</w:t>
      </w:r>
      <w:r>
        <w:rPr>
          <w:i/>
          <w:spacing w:val="-7"/>
          <w:sz w:val="28"/>
        </w:rPr>
        <w:t xml:space="preserve"> </w:t>
      </w:r>
      <w:r>
        <w:rPr>
          <w:i/>
          <w:sz w:val="28"/>
        </w:rPr>
        <w:t>đạt</w:t>
      </w:r>
      <w:r>
        <w:rPr>
          <w:i/>
          <w:spacing w:val="-7"/>
          <w:sz w:val="28"/>
        </w:rPr>
        <w:t xml:space="preserve"> </w:t>
      </w:r>
      <w:r>
        <w:rPr>
          <w:i/>
          <w:sz w:val="28"/>
        </w:rPr>
        <w:t>chuẩn</w:t>
      </w:r>
      <w:r>
        <w:rPr>
          <w:i/>
          <w:spacing w:val="-7"/>
          <w:sz w:val="28"/>
        </w:rPr>
        <w:t xml:space="preserve"> </w:t>
      </w:r>
      <w:r>
        <w:rPr>
          <w:i/>
          <w:sz w:val="28"/>
        </w:rPr>
        <w:t>tiếp</w:t>
      </w:r>
      <w:r>
        <w:rPr>
          <w:i/>
          <w:spacing w:val="-7"/>
          <w:sz w:val="28"/>
        </w:rPr>
        <w:t xml:space="preserve"> </w:t>
      </w:r>
      <w:r>
        <w:rPr>
          <w:i/>
          <w:sz w:val="28"/>
        </w:rPr>
        <w:t>cận</w:t>
      </w:r>
      <w:r>
        <w:rPr>
          <w:i/>
          <w:spacing w:val="-7"/>
          <w:sz w:val="28"/>
        </w:rPr>
        <w:t xml:space="preserve"> </w:t>
      </w:r>
      <w:r>
        <w:rPr>
          <w:i/>
          <w:sz w:val="28"/>
        </w:rPr>
        <w:t>pháp</w:t>
      </w:r>
      <w:r>
        <w:rPr>
          <w:i/>
          <w:spacing w:val="-6"/>
          <w:sz w:val="28"/>
        </w:rPr>
        <w:t xml:space="preserve"> </w:t>
      </w:r>
      <w:r>
        <w:rPr>
          <w:i/>
          <w:sz w:val="28"/>
        </w:rPr>
        <w:t>luật”</w:t>
      </w:r>
      <w:r>
        <w:rPr>
          <w:sz w:val="28"/>
        </w:rPr>
        <w:t>.</w:t>
      </w:r>
      <w:r>
        <w:rPr>
          <w:spacing w:val="-1"/>
          <w:sz w:val="28"/>
        </w:rPr>
        <w:t xml:space="preserve"> </w:t>
      </w:r>
      <w:r>
        <w:rPr>
          <w:sz w:val="28"/>
        </w:rPr>
        <w:t>Do</w:t>
      </w:r>
      <w:r>
        <w:rPr>
          <w:spacing w:val="-3"/>
          <w:sz w:val="28"/>
        </w:rPr>
        <w:t xml:space="preserve"> </w:t>
      </w:r>
      <w:r>
        <w:rPr>
          <w:sz w:val="28"/>
        </w:rPr>
        <w:t>vậy</w:t>
      </w:r>
      <w:r>
        <w:rPr>
          <w:spacing w:val="-7"/>
          <w:sz w:val="28"/>
        </w:rPr>
        <w:t xml:space="preserve"> </w:t>
      </w:r>
      <w:r>
        <w:rPr>
          <w:sz w:val="28"/>
        </w:rPr>
        <w:t>đề</w:t>
      </w:r>
      <w:r>
        <w:rPr>
          <w:spacing w:val="-1"/>
          <w:sz w:val="28"/>
        </w:rPr>
        <w:t xml:space="preserve"> </w:t>
      </w:r>
      <w:r>
        <w:rPr>
          <w:sz w:val="28"/>
        </w:rPr>
        <w:t>nghị</w:t>
      </w:r>
      <w:r>
        <w:rPr>
          <w:spacing w:val="-7"/>
          <w:sz w:val="28"/>
        </w:rPr>
        <w:t xml:space="preserve"> </w:t>
      </w:r>
      <w:r>
        <w:rPr>
          <w:sz w:val="28"/>
        </w:rPr>
        <w:t>Sở</w:t>
      </w:r>
      <w:r>
        <w:rPr>
          <w:spacing w:val="-1"/>
          <w:sz w:val="28"/>
        </w:rPr>
        <w:t xml:space="preserve"> </w:t>
      </w:r>
      <w:r>
        <w:rPr>
          <w:sz w:val="28"/>
        </w:rPr>
        <w:t>Tư</w:t>
      </w:r>
      <w:r>
        <w:rPr>
          <w:spacing w:val="-4"/>
          <w:sz w:val="28"/>
        </w:rPr>
        <w:t xml:space="preserve"> </w:t>
      </w:r>
      <w:r>
        <w:rPr>
          <w:sz w:val="28"/>
        </w:rPr>
        <w:t>pháp</w:t>
      </w:r>
      <w:r>
        <w:rPr>
          <w:spacing w:val="-7"/>
          <w:sz w:val="28"/>
        </w:rPr>
        <w:t xml:space="preserve"> </w:t>
      </w:r>
      <w:r>
        <w:rPr>
          <w:sz w:val="28"/>
        </w:rPr>
        <w:t>các</w:t>
      </w:r>
      <w:r>
        <w:rPr>
          <w:spacing w:val="-2"/>
          <w:sz w:val="28"/>
        </w:rPr>
        <w:t xml:space="preserve"> </w:t>
      </w:r>
      <w:r>
        <w:rPr>
          <w:sz w:val="28"/>
        </w:rPr>
        <w:t>tỉnh, thành</w:t>
      </w:r>
      <w:r>
        <w:rPr>
          <w:spacing w:val="-10"/>
          <w:sz w:val="28"/>
        </w:rPr>
        <w:t xml:space="preserve"> </w:t>
      </w:r>
      <w:r>
        <w:rPr>
          <w:sz w:val="28"/>
        </w:rPr>
        <w:t>phố</w:t>
      </w:r>
      <w:r>
        <w:rPr>
          <w:spacing w:val="-6"/>
          <w:sz w:val="28"/>
        </w:rPr>
        <w:t xml:space="preserve"> </w:t>
      </w:r>
      <w:r>
        <w:rPr>
          <w:sz w:val="28"/>
        </w:rPr>
        <w:t>nghiên</w:t>
      </w:r>
      <w:r>
        <w:rPr>
          <w:spacing w:val="-10"/>
          <w:sz w:val="28"/>
        </w:rPr>
        <w:t xml:space="preserve"> </w:t>
      </w:r>
      <w:r>
        <w:rPr>
          <w:sz w:val="28"/>
        </w:rPr>
        <w:t>cứu,</w:t>
      </w:r>
      <w:r>
        <w:rPr>
          <w:spacing w:val="-8"/>
          <w:sz w:val="28"/>
        </w:rPr>
        <w:t xml:space="preserve"> </w:t>
      </w:r>
      <w:r>
        <w:rPr>
          <w:sz w:val="28"/>
        </w:rPr>
        <w:t>tham</w:t>
      </w:r>
      <w:r>
        <w:rPr>
          <w:spacing w:val="-10"/>
          <w:sz w:val="28"/>
        </w:rPr>
        <w:t xml:space="preserve"> </w:t>
      </w:r>
      <w:r>
        <w:rPr>
          <w:sz w:val="28"/>
        </w:rPr>
        <w:t>mưu</w:t>
      </w:r>
      <w:r>
        <w:rPr>
          <w:spacing w:val="-10"/>
          <w:sz w:val="28"/>
        </w:rPr>
        <w:t xml:space="preserve"> </w:t>
      </w:r>
      <w:r>
        <w:rPr>
          <w:sz w:val="28"/>
        </w:rPr>
        <w:t>UBND</w:t>
      </w:r>
      <w:r>
        <w:rPr>
          <w:spacing w:val="-9"/>
          <w:sz w:val="28"/>
        </w:rPr>
        <w:t xml:space="preserve"> </w:t>
      </w:r>
      <w:r>
        <w:rPr>
          <w:sz w:val="28"/>
        </w:rPr>
        <w:t>tỉnh</w:t>
      </w:r>
      <w:r>
        <w:rPr>
          <w:spacing w:val="-9"/>
          <w:sz w:val="28"/>
        </w:rPr>
        <w:t xml:space="preserve"> </w:t>
      </w:r>
      <w:r>
        <w:rPr>
          <w:sz w:val="28"/>
        </w:rPr>
        <w:t>ban</w:t>
      </w:r>
      <w:r>
        <w:rPr>
          <w:spacing w:val="-14"/>
          <w:sz w:val="28"/>
        </w:rPr>
        <w:t xml:space="preserve"> </w:t>
      </w:r>
      <w:r>
        <w:rPr>
          <w:sz w:val="28"/>
        </w:rPr>
        <w:t>hành</w:t>
      </w:r>
      <w:r>
        <w:rPr>
          <w:spacing w:val="-10"/>
          <w:sz w:val="28"/>
        </w:rPr>
        <w:t xml:space="preserve"> </w:t>
      </w:r>
      <w:r>
        <w:rPr>
          <w:sz w:val="28"/>
        </w:rPr>
        <w:t>quy</w:t>
      </w:r>
      <w:r>
        <w:rPr>
          <w:spacing w:val="-10"/>
          <w:sz w:val="28"/>
        </w:rPr>
        <w:t xml:space="preserve"> </w:t>
      </w:r>
      <w:r>
        <w:rPr>
          <w:sz w:val="28"/>
        </w:rPr>
        <w:t>trình</w:t>
      </w:r>
      <w:r>
        <w:rPr>
          <w:spacing w:val="-10"/>
          <w:sz w:val="28"/>
        </w:rPr>
        <w:t xml:space="preserve"> </w:t>
      </w:r>
      <w:r>
        <w:rPr>
          <w:sz w:val="28"/>
        </w:rPr>
        <w:t>nội</w:t>
      </w:r>
      <w:r>
        <w:rPr>
          <w:spacing w:val="-10"/>
          <w:sz w:val="28"/>
        </w:rPr>
        <w:t xml:space="preserve"> </w:t>
      </w:r>
      <w:r>
        <w:rPr>
          <w:sz w:val="28"/>
        </w:rPr>
        <w:t>bộ,</w:t>
      </w:r>
      <w:r>
        <w:rPr>
          <w:spacing w:val="-12"/>
          <w:sz w:val="28"/>
        </w:rPr>
        <w:t xml:space="preserve"> </w:t>
      </w:r>
      <w:r>
        <w:rPr>
          <w:sz w:val="28"/>
        </w:rPr>
        <w:t>quy</w:t>
      </w:r>
      <w:r>
        <w:rPr>
          <w:spacing w:val="-10"/>
          <w:sz w:val="28"/>
        </w:rPr>
        <w:t xml:space="preserve"> </w:t>
      </w:r>
      <w:r>
        <w:rPr>
          <w:sz w:val="28"/>
        </w:rPr>
        <w:t>trình</w:t>
      </w:r>
      <w:r>
        <w:rPr>
          <w:spacing w:val="-10"/>
          <w:sz w:val="28"/>
        </w:rPr>
        <w:t xml:space="preserve"> </w:t>
      </w:r>
      <w:r>
        <w:rPr>
          <w:sz w:val="28"/>
        </w:rPr>
        <w:t>điện</w:t>
      </w:r>
      <w:r>
        <w:rPr>
          <w:sz w:val="28"/>
        </w:rPr>
        <w:t xml:space="preserve"> tử để thực hiện thủ tục đánh giá, công nhận cấp xã đạt chuẩn tiếp cận pháp luật bảo đảm</w:t>
      </w:r>
      <w:r>
        <w:rPr>
          <w:spacing w:val="-3"/>
          <w:sz w:val="28"/>
        </w:rPr>
        <w:t xml:space="preserve"> </w:t>
      </w:r>
      <w:r>
        <w:rPr>
          <w:sz w:val="28"/>
        </w:rPr>
        <w:t>phù hợp với điều kiện thực tế địa phương và yêu cầu tăng cường ứng dụng công nghệ thông</w:t>
      </w:r>
      <w:r>
        <w:rPr>
          <w:spacing w:val="-4"/>
          <w:sz w:val="28"/>
        </w:rPr>
        <w:t xml:space="preserve"> </w:t>
      </w:r>
      <w:r>
        <w:rPr>
          <w:sz w:val="28"/>
        </w:rPr>
        <w:t>tin, chuyển</w:t>
      </w:r>
      <w:r>
        <w:rPr>
          <w:spacing w:val="-4"/>
          <w:sz w:val="28"/>
        </w:rPr>
        <w:t xml:space="preserve"> </w:t>
      </w:r>
      <w:r>
        <w:rPr>
          <w:sz w:val="28"/>
        </w:rPr>
        <w:t>đổi</w:t>
      </w:r>
      <w:r>
        <w:rPr>
          <w:spacing w:val="-9"/>
          <w:sz w:val="28"/>
        </w:rPr>
        <w:t xml:space="preserve"> </w:t>
      </w:r>
      <w:r>
        <w:rPr>
          <w:sz w:val="28"/>
        </w:rPr>
        <w:t>số</w:t>
      </w:r>
      <w:r>
        <w:rPr>
          <w:spacing w:val="-4"/>
          <w:sz w:val="28"/>
        </w:rPr>
        <w:t xml:space="preserve"> </w:t>
      </w:r>
      <w:r>
        <w:rPr>
          <w:sz w:val="28"/>
        </w:rPr>
        <w:t>trong</w:t>
      </w:r>
      <w:r>
        <w:rPr>
          <w:spacing w:val="-4"/>
          <w:sz w:val="28"/>
        </w:rPr>
        <w:t xml:space="preserve"> </w:t>
      </w:r>
      <w:r>
        <w:rPr>
          <w:sz w:val="28"/>
        </w:rPr>
        <w:t>công</w:t>
      </w:r>
      <w:r>
        <w:rPr>
          <w:spacing w:val="-4"/>
          <w:sz w:val="28"/>
        </w:rPr>
        <w:t xml:space="preserve"> </w:t>
      </w:r>
      <w:r>
        <w:rPr>
          <w:sz w:val="28"/>
        </w:rPr>
        <w:t>tác</w:t>
      </w:r>
      <w:r>
        <w:rPr>
          <w:spacing w:val="-4"/>
          <w:sz w:val="28"/>
        </w:rPr>
        <w:t xml:space="preserve"> </w:t>
      </w:r>
      <w:r>
        <w:rPr>
          <w:sz w:val="28"/>
        </w:rPr>
        <w:t>quản</w:t>
      </w:r>
      <w:r>
        <w:rPr>
          <w:spacing w:val="-4"/>
          <w:sz w:val="28"/>
        </w:rPr>
        <w:t xml:space="preserve"> </w:t>
      </w:r>
      <w:r>
        <w:rPr>
          <w:sz w:val="28"/>
        </w:rPr>
        <w:t>lý</w:t>
      </w:r>
      <w:r>
        <w:rPr>
          <w:spacing w:val="-4"/>
          <w:sz w:val="28"/>
        </w:rPr>
        <w:t xml:space="preserve"> </w:t>
      </w:r>
      <w:r>
        <w:rPr>
          <w:sz w:val="28"/>
        </w:rPr>
        <w:t>nhà nước</w:t>
      </w:r>
      <w:r>
        <w:rPr>
          <w:spacing w:val="-4"/>
          <w:sz w:val="28"/>
        </w:rPr>
        <w:t xml:space="preserve"> </w:t>
      </w:r>
      <w:r>
        <w:rPr>
          <w:sz w:val="28"/>
        </w:rPr>
        <w:t>hiện</w:t>
      </w:r>
      <w:r>
        <w:rPr>
          <w:spacing w:val="-4"/>
          <w:sz w:val="28"/>
        </w:rPr>
        <w:t xml:space="preserve"> </w:t>
      </w:r>
      <w:r>
        <w:rPr>
          <w:sz w:val="28"/>
        </w:rPr>
        <w:t>nay</w:t>
      </w:r>
      <w:r>
        <w:rPr>
          <w:spacing w:val="-4"/>
          <w:sz w:val="28"/>
        </w:rPr>
        <w:t xml:space="preserve"> </w:t>
      </w:r>
      <w:r>
        <w:rPr>
          <w:sz w:val="28"/>
        </w:rPr>
        <w:t>(có</w:t>
      </w:r>
      <w:r>
        <w:rPr>
          <w:spacing w:val="-9"/>
          <w:sz w:val="28"/>
        </w:rPr>
        <w:t xml:space="preserve"> </w:t>
      </w:r>
      <w:r>
        <w:rPr>
          <w:sz w:val="28"/>
        </w:rPr>
        <w:t>thể</w:t>
      </w:r>
      <w:r>
        <w:rPr>
          <w:spacing w:val="-3"/>
          <w:sz w:val="28"/>
        </w:rPr>
        <w:t xml:space="preserve"> </w:t>
      </w:r>
      <w:r>
        <w:rPr>
          <w:sz w:val="28"/>
        </w:rPr>
        <w:t>các</w:t>
      </w:r>
      <w:r>
        <w:rPr>
          <w:spacing w:val="-8"/>
          <w:sz w:val="28"/>
        </w:rPr>
        <w:t xml:space="preserve"> </w:t>
      </w:r>
      <w:r>
        <w:rPr>
          <w:sz w:val="28"/>
        </w:rPr>
        <w:t>tài liệ</w:t>
      </w:r>
      <w:r>
        <w:rPr>
          <w:sz w:val="28"/>
        </w:rPr>
        <w:t>u</w:t>
      </w:r>
      <w:r>
        <w:rPr>
          <w:spacing w:val="-1"/>
          <w:sz w:val="28"/>
        </w:rPr>
        <w:t xml:space="preserve"> </w:t>
      </w:r>
      <w:r>
        <w:rPr>
          <w:sz w:val="28"/>
        </w:rPr>
        <w:t>chứng minh</w:t>
      </w:r>
      <w:r>
        <w:rPr>
          <w:spacing w:val="-1"/>
          <w:sz w:val="28"/>
        </w:rPr>
        <w:t xml:space="preserve"> </w:t>
      </w:r>
      <w:r>
        <w:rPr>
          <w:sz w:val="28"/>
        </w:rPr>
        <w:t>chỉ</w:t>
      </w:r>
      <w:r>
        <w:rPr>
          <w:spacing w:val="-2"/>
          <w:sz w:val="28"/>
        </w:rPr>
        <w:t xml:space="preserve"> </w:t>
      </w:r>
      <w:r>
        <w:rPr>
          <w:sz w:val="28"/>
        </w:rPr>
        <w:t>yêu</w:t>
      </w:r>
      <w:r>
        <w:rPr>
          <w:spacing w:val="-1"/>
          <w:sz w:val="28"/>
        </w:rPr>
        <w:t xml:space="preserve"> </w:t>
      </w:r>
      <w:r>
        <w:rPr>
          <w:sz w:val="28"/>
        </w:rPr>
        <w:t>cầu</w:t>
      </w:r>
      <w:r>
        <w:rPr>
          <w:spacing w:val="-6"/>
          <w:sz w:val="28"/>
        </w:rPr>
        <w:t xml:space="preserve"> </w:t>
      </w:r>
      <w:r>
        <w:rPr>
          <w:sz w:val="28"/>
        </w:rPr>
        <w:t>cấp</w:t>
      </w:r>
      <w:r>
        <w:rPr>
          <w:spacing w:val="-1"/>
          <w:sz w:val="28"/>
        </w:rPr>
        <w:t xml:space="preserve"> </w:t>
      </w:r>
      <w:r>
        <w:rPr>
          <w:sz w:val="28"/>
        </w:rPr>
        <w:t>xã gửi</w:t>
      </w:r>
      <w:r>
        <w:rPr>
          <w:spacing w:val="-2"/>
          <w:sz w:val="28"/>
        </w:rPr>
        <w:t xml:space="preserve"> </w:t>
      </w:r>
      <w:r>
        <w:rPr>
          <w:sz w:val="28"/>
        </w:rPr>
        <w:t>bản</w:t>
      </w:r>
      <w:r>
        <w:rPr>
          <w:spacing w:val="-6"/>
          <w:sz w:val="28"/>
        </w:rPr>
        <w:t xml:space="preserve"> </w:t>
      </w:r>
      <w:r>
        <w:rPr>
          <w:sz w:val="28"/>
        </w:rPr>
        <w:t>điện</w:t>
      </w:r>
      <w:r>
        <w:rPr>
          <w:spacing w:val="-1"/>
          <w:sz w:val="28"/>
        </w:rPr>
        <w:t xml:space="preserve"> </w:t>
      </w:r>
      <w:r>
        <w:rPr>
          <w:sz w:val="28"/>
        </w:rPr>
        <w:t>tử, không</w:t>
      </w:r>
      <w:r>
        <w:rPr>
          <w:spacing w:val="-1"/>
          <w:sz w:val="28"/>
        </w:rPr>
        <w:t xml:space="preserve"> </w:t>
      </w:r>
      <w:r>
        <w:rPr>
          <w:sz w:val="28"/>
        </w:rPr>
        <w:t>gửi</w:t>
      </w:r>
      <w:r>
        <w:rPr>
          <w:spacing w:val="-2"/>
          <w:sz w:val="28"/>
        </w:rPr>
        <w:t xml:space="preserve"> </w:t>
      </w:r>
      <w:r>
        <w:rPr>
          <w:sz w:val="28"/>
        </w:rPr>
        <w:t>bản</w:t>
      </w:r>
      <w:r>
        <w:rPr>
          <w:spacing w:val="-1"/>
          <w:sz w:val="28"/>
        </w:rPr>
        <w:t xml:space="preserve"> </w:t>
      </w:r>
      <w:r>
        <w:rPr>
          <w:sz w:val="28"/>
        </w:rPr>
        <w:t>giấy…).</w:t>
      </w:r>
    </w:p>
    <w:p w:rsidR="00532D5C" w:rsidRDefault="00BE5D76">
      <w:pPr>
        <w:pStyle w:val="BodyText"/>
        <w:spacing w:before="122" w:line="247" w:lineRule="auto"/>
        <w:ind w:right="195"/>
      </w:pPr>
      <w:r>
        <w:t>Việc tổng hợp</w:t>
      </w:r>
      <w:r>
        <w:rPr>
          <w:spacing w:val="-1"/>
        </w:rPr>
        <w:t xml:space="preserve"> </w:t>
      </w:r>
      <w:r>
        <w:t>số liệu</w:t>
      </w:r>
      <w:r>
        <w:rPr>
          <w:spacing w:val="-5"/>
        </w:rPr>
        <w:t xml:space="preserve"> </w:t>
      </w:r>
      <w:r>
        <w:t>cấp xã đạt</w:t>
      </w:r>
      <w:r>
        <w:rPr>
          <w:spacing w:val="-1"/>
        </w:rPr>
        <w:t xml:space="preserve"> </w:t>
      </w:r>
      <w:r>
        <w:t>chuẩn</w:t>
      </w:r>
      <w:r>
        <w:rPr>
          <w:spacing w:val="-5"/>
        </w:rPr>
        <w:t xml:space="preserve"> </w:t>
      </w:r>
      <w:r>
        <w:t>tiếp cận</w:t>
      </w:r>
      <w:r>
        <w:rPr>
          <w:spacing w:val="-5"/>
        </w:rPr>
        <w:t xml:space="preserve"> </w:t>
      </w:r>
      <w:r>
        <w:t>pháp luật, không</w:t>
      </w:r>
      <w:r>
        <w:rPr>
          <w:spacing w:val="-5"/>
        </w:rPr>
        <w:t xml:space="preserve"> </w:t>
      </w:r>
      <w:r>
        <w:t>đạt</w:t>
      </w:r>
      <w:r>
        <w:rPr>
          <w:spacing w:val="-1"/>
        </w:rPr>
        <w:t xml:space="preserve"> </w:t>
      </w:r>
      <w:r>
        <w:t>chuẩn</w:t>
      </w:r>
      <w:r>
        <w:rPr>
          <w:spacing w:val="-5"/>
        </w:rPr>
        <w:t xml:space="preserve"> </w:t>
      </w:r>
      <w:r>
        <w:t>tiếp cận pháp luật trên cả nước sẽ thực hiện theo Thông tư số 17/2025/TT-BTP ngày</w:t>
      </w:r>
      <w:r>
        <w:t xml:space="preserve"> 24/10/2025 của Bộ trưởng Bộ Tư pháp về Chế độ báo cáo thống kê Ngành Tư pháp (biểu mẫu số 05c/TP/HGCS-TCPL). Trong thời gian tới, Bộ Tư pháp sẽ nghiên cứu xây</w:t>
      </w:r>
      <w:r>
        <w:rPr>
          <w:spacing w:val="-5"/>
        </w:rPr>
        <w:t xml:space="preserve"> </w:t>
      </w:r>
      <w:r>
        <w:t>dựng</w:t>
      </w:r>
      <w:r>
        <w:rPr>
          <w:spacing w:val="-5"/>
        </w:rPr>
        <w:t xml:space="preserve"> </w:t>
      </w:r>
      <w:r>
        <w:t>phần mềm</w:t>
      </w:r>
      <w:r>
        <w:rPr>
          <w:spacing w:val="-6"/>
        </w:rPr>
        <w:t xml:space="preserve"> </w:t>
      </w:r>
      <w:r>
        <w:t>đánh</w:t>
      </w:r>
      <w:r>
        <w:rPr>
          <w:spacing w:val="-1"/>
        </w:rPr>
        <w:t xml:space="preserve"> </w:t>
      </w:r>
      <w:r>
        <w:t>giá, công</w:t>
      </w:r>
      <w:r>
        <w:rPr>
          <w:spacing w:val="-1"/>
        </w:rPr>
        <w:t xml:space="preserve"> </w:t>
      </w:r>
      <w:r>
        <w:t>nhận</w:t>
      </w:r>
      <w:r>
        <w:rPr>
          <w:spacing w:val="-5"/>
        </w:rPr>
        <w:t xml:space="preserve"> </w:t>
      </w:r>
      <w:r>
        <w:t>cấp</w:t>
      </w:r>
      <w:r>
        <w:rPr>
          <w:spacing w:val="-1"/>
        </w:rPr>
        <w:t xml:space="preserve"> </w:t>
      </w:r>
      <w:r>
        <w:t>xã đạt</w:t>
      </w:r>
      <w:r>
        <w:rPr>
          <w:spacing w:val="-1"/>
        </w:rPr>
        <w:t xml:space="preserve"> </w:t>
      </w:r>
      <w:r>
        <w:t>chuẩn</w:t>
      </w:r>
      <w:r>
        <w:rPr>
          <w:spacing w:val="-5"/>
        </w:rPr>
        <w:t xml:space="preserve"> </w:t>
      </w:r>
      <w:r>
        <w:t>tiếp</w:t>
      </w:r>
      <w:r>
        <w:rPr>
          <w:spacing w:val="-1"/>
        </w:rPr>
        <w:t xml:space="preserve"> </w:t>
      </w:r>
      <w:r>
        <w:t>cận</w:t>
      </w:r>
      <w:r>
        <w:rPr>
          <w:spacing w:val="-5"/>
        </w:rPr>
        <w:t xml:space="preserve"> </w:t>
      </w:r>
      <w:r>
        <w:t>pháp luật</w:t>
      </w:r>
      <w:r>
        <w:rPr>
          <w:spacing w:val="-1"/>
        </w:rPr>
        <w:t xml:space="preserve"> </w:t>
      </w:r>
      <w:r>
        <w:t>tích</w:t>
      </w:r>
      <w:r>
        <w:rPr>
          <w:spacing w:val="-1"/>
        </w:rPr>
        <w:t xml:space="preserve"> </w:t>
      </w:r>
      <w:r>
        <w:t>hợp trong Hệ thống th</w:t>
      </w:r>
      <w:r>
        <w:t>ông tin phổ biến, giáo dục pháp luật.</w:t>
      </w:r>
    </w:p>
    <w:p w:rsidR="00532D5C" w:rsidRDefault="00BE5D76">
      <w:pPr>
        <w:pStyle w:val="Heading1"/>
        <w:numPr>
          <w:ilvl w:val="1"/>
          <w:numId w:val="1"/>
        </w:numPr>
        <w:tabs>
          <w:tab w:val="left" w:pos="1770"/>
        </w:tabs>
        <w:spacing w:line="247" w:lineRule="auto"/>
        <w:ind w:right="196" w:firstLine="710"/>
        <w:jc w:val="both"/>
      </w:pPr>
      <w:r>
        <w:t>Theo Quyết định số 27/2025/QĐ-TTg, UBND cấp tỉnh có trách nhiệm hướng dẫn, chỉ đạo</w:t>
      </w:r>
      <w:r>
        <w:rPr>
          <w:spacing w:val="-3"/>
        </w:rPr>
        <w:t xml:space="preserve"> </w:t>
      </w:r>
      <w:r>
        <w:t>xây dựng và ban</w:t>
      </w:r>
      <w:r>
        <w:rPr>
          <w:spacing w:val="-4"/>
        </w:rPr>
        <w:t xml:space="preserve"> </w:t>
      </w:r>
      <w:r>
        <w:t>hành</w:t>
      </w:r>
      <w:r>
        <w:rPr>
          <w:spacing w:val="-2"/>
        </w:rPr>
        <w:t xml:space="preserve"> </w:t>
      </w:r>
      <w:r>
        <w:t>quy trình nội bộ, quy trình</w:t>
      </w:r>
      <w:r>
        <w:rPr>
          <w:spacing w:val="-2"/>
        </w:rPr>
        <w:t xml:space="preserve"> </w:t>
      </w:r>
      <w:r>
        <w:t>điện</w:t>
      </w:r>
      <w:r>
        <w:rPr>
          <w:spacing w:val="-4"/>
        </w:rPr>
        <w:t xml:space="preserve"> </w:t>
      </w:r>
      <w:r>
        <w:t xml:space="preserve">tử để thực hiện thủ tục đánh giá, công nhận cấp xã đạt chuẩn tiếp cận pháp luật. </w:t>
      </w:r>
      <w:r>
        <w:t>Đề nghị cho biết UBND tỉnh có phải ban hành 02 quy trình này riêng biệt không?</w:t>
      </w:r>
    </w:p>
    <w:p w:rsidR="00532D5C" w:rsidRDefault="00532D5C">
      <w:pPr>
        <w:pStyle w:val="Heading1"/>
        <w:spacing w:line="247" w:lineRule="auto"/>
        <w:sectPr w:rsidR="00532D5C">
          <w:pgSz w:w="12240" w:h="15840"/>
          <w:pgMar w:top="940" w:right="720" w:bottom="280" w:left="1080" w:header="711" w:footer="0" w:gutter="0"/>
          <w:cols w:space="720"/>
        </w:sectPr>
      </w:pPr>
    </w:p>
    <w:p w:rsidR="00532D5C" w:rsidRDefault="00BE5D76">
      <w:pPr>
        <w:pStyle w:val="BodyText"/>
        <w:spacing w:before="12" w:line="247" w:lineRule="auto"/>
        <w:ind w:right="191"/>
      </w:pPr>
      <w:r>
        <w:lastRenderedPageBreak/>
        <w:t>Căn cứ điểm b và điểm c khoản 4 Điều 7 Quyết định số 27/2025/QĐ-TTg, UBND cấp tỉnh có trách nhiệm chỉ đạo xây dựng và ban hành quy trình nội bộ, quy trình</w:t>
      </w:r>
      <w:r>
        <w:rPr>
          <w:spacing w:val="-1"/>
        </w:rPr>
        <w:t xml:space="preserve"> </w:t>
      </w:r>
      <w:r>
        <w:t xml:space="preserve">điện tử </w:t>
      </w:r>
      <w:r>
        <w:t>để thực hiện thủ tục đánh giá, công nhận</w:t>
      </w:r>
      <w:r>
        <w:rPr>
          <w:spacing w:val="-1"/>
        </w:rPr>
        <w:t xml:space="preserve"> </w:t>
      </w:r>
      <w:r>
        <w:t>cấp xã đạt chuẩn</w:t>
      </w:r>
      <w:r>
        <w:rPr>
          <w:spacing w:val="-1"/>
        </w:rPr>
        <w:t xml:space="preserve"> </w:t>
      </w:r>
      <w:r>
        <w:t>tiếp cận pháp luật và triển khai các giải pháp ứng dụng công nghệ thông tin trong đánh giá, công nhận cấp xã đạt chuẩn tiếp cận pháp luật. Vì vậy, Bộ Tư pháp đề nghị địa phương nghiên</w:t>
      </w:r>
      <w:r>
        <w:rPr>
          <w:spacing w:val="-7"/>
        </w:rPr>
        <w:t xml:space="preserve"> </w:t>
      </w:r>
      <w:r>
        <w:t>cứu, ban</w:t>
      </w:r>
      <w:r>
        <w:rPr>
          <w:spacing w:val="-7"/>
        </w:rPr>
        <w:t xml:space="preserve"> </w:t>
      </w:r>
      <w:r>
        <w:t>hành</w:t>
      </w:r>
      <w:r>
        <w:rPr>
          <w:spacing w:val="-7"/>
        </w:rPr>
        <w:t xml:space="preserve"> </w:t>
      </w:r>
      <w:r>
        <w:t>quy</w:t>
      </w:r>
      <w:r>
        <w:rPr>
          <w:spacing w:val="-7"/>
        </w:rPr>
        <w:t xml:space="preserve"> </w:t>
      </w:r>
      <w:r>
        <w:t>trình</w:t>
      </w:r>
      <w:r>
        <w:rPr>
          <w:spacing w:val="-7"/>
        </w:rPr>
        <w:t xml:space="preserve"> </w:t>
      </w:r>
      <w:r>
        <w:t>nội</w:t>
      </w:r>
      <w:r>
        <w:rPr>
          <w:spacing w:val="-7"/>
        </w:rPr>
        <w:t xml:space="preserve"> </w:t>
      </w:r>
      <w:r>
        <w:t>bộ,</w:t>
      </w:r>
      <w:r>
        <w:rPr>
          <w:spacing w:val="-4"/>
        </w:rPr>
        <w:t xml:space="preserve"> </w:t>
      </w:r>
      <w:r>
        <w:t>quy</w:t>
      </w:r>
      <w:r>
        <w:rPr>
          <w:spacing w:val="-7"/>
        </w:rPr>
        <w:t xml:space="preserve"> </w:t>
      </w:r>
      <w:r>
        <w:t>trình</w:t>
      </w:r>
      <w:r>
        <w:rPr>
          <w:spacing w:val="-7"/>
        </w:rPr>
        <w:t xml:space="preserve"> </w:t>
      </w:r>
      <w:r>
        <w:t>điện</w:t>
      </w:r>
      <w:r>
        <w:rPr>
          <w:spacing w:val="-7"/>
        </w:rPr>
        <w:t xml:space="preserve"> </w:t>
      </w:r>
      <w:r>
        <w:t>tử</w:t>
      </w:r>
      <w:r>
        <w:rPr>
          <w:spacing w:val="-4"/>
        </w:rPr>
        <w:t xml:space="preserve"> </w:t>
      </w:r>
      <w:r>
        <w:t>để thực</w:t>
      </w:r>
      <w:r>
        <w:rPr>
          <w:spacing w:val="-1"/>
        </w:rPr>
        <w:t xml:space="preserve"> </w:t>
      </w:r>
      <w:r>
        <w:t>hiện</w:t>
      </w:r>
      <w:r>
        <w:rPr>
          <w:spacing w:val="-7"/>
        </w:rPr>
        <w:t xml:space="preserve"> </w:t>
      </w:r>
      <w:r>
        <w:t>thủ</w:t>
      </w:r>
      <w:r>
        <w:rPr>
          <w:spacing w:val="-6"/>
        </w:rPr>
        <w:t xml:space="preserve"> </w:t>
      </w:r>
      <w:r>
        <w:t>tục</w:t>
      </w:r>
      <w:r>
        <w:rPr>
          <w:spacing w:val="-1"/>
        </w:rPr>
        <w:t xml:space="preserve"> </w:t>
      </w:r>
      <w:r>
        <w:t>đánh</w:t>
      </w:r>
      <w:r>
        <w:rPr>
          <w:spacing w:val="-7"/>
        </w:rPr>
        <w:t xml:space="preserve"> </w:t>
      </w:r>
      <w:r>
        <w:t>giá, công nhận cấp xã đạt chuẩn tiếp cận</w:t>
      </w:r>
      <w:r>
        <w:rPr>
          <w:spacing w:val="-2"/>
        </w:rPr>
        <w:t xml:space="preserve"> </w:t>
      </w:r>
      <w:r>
        <w:t>pháp luật bảo đảm</w:t>
      </w:r>
      <w:r>
        <w:rPr>
          <w:spacing w:val="-3"/>
        </w:rPr>
        <w:t xml:space="preserve"> </w:t>
      </w:r>
      <w:r>
        <w:t>phù hợp với điều kiện</w:t>
      </w:r>
      <w:r>
        <w:rPr>
          <w:spacing w:val="-2"/>
        </w:rPr>
        <w:t xml:space="preserve"> </w:t>
      </w:r>
      <w:r>
        <w:t xml:space="preserve">thực tế địa phương và triển khai các giải pháp thực hiện yêu cầu tăng cường ứng dụng công nghệ thông tin, chuyển </w:t>
      </w:r>
      <w:r>
        <w:t>đổi số trong công tác quản lý nhà nước về tất cả các lĩnh vực, trong đó có công tác đánh giá, công nhận cấp xã đạt chuẩn tiếp cận pháp luật (có thể yêu cầu</w:t>
      </w:r>
      <w:r>
        <w:rPr>
          <w:spacing w:val="-2"/>
        </w:rPr>
        <w:t xml:space="preserve"> </w:t>
      </w:r>
      <w:r>
        <w:t>cấp xã gửi bản</w:t>
      </w:r>
      <w:r>
        <w:rPr>
          <w:spacing w:val="-2"/>
        </w:rPr>
        <w:t xml:space="preserve"> </w:t>
      </w:r>
      <w:r>
        <w:t>điện tử, không gửi bản giấy các hồ sơ, văn bản, tài liệu chứng minh mức độ</w:t>
      </w:r>
      <w:r>
        <w:rPr>
          <w:spacing w:val="-2"/>
        </w:rPr>
        <w:t xml:space="preserve"> </w:t>
      </w:r>
      <w:r>
        <w:t>đạt</w:t>
      </w:r>
      <w:r>
        <w:rPr>
          <w:spacing w:val="-8"/>
        </w:rPr>
        <w:t xml:space="preserve"> </w:t>
      </w:r>
      <w:r>
        <w:t>chuẩn</w:t>
      </w:r>
      <w:r>
        <w:rPr>
          <w:spacing w:val="-2"/>
        </w:rPr>
        <w:t xml:space="preserve"> </w:t>
      </w:r>
      <w:r>
        <w:t>các</w:t>
      </w:r>
      <w:r>
        <w:rPr>
          <w:spacing w:val="-1"/>
        </w:rPr>
        <w:t xml:space="preserve"> </w:t>
      </w:r>
      <w:r>
        <w:t>tiêu</w:t>
      </w:r>
      <w:r>
        <w:rPr>
          <w:spacing w:val="-7"/>
        </w:rPr>
        <w:t xml:space="preserve"> </w:t>
      </w:r>
      <w:r>
        <w:t>chí, chỉ</w:t>
      </w:r>
      <w:r>
        <w:rPr>
          <w:spacing w:val="-3"/>
        </w:rPr>
        <w:t xml:space="preserve"> </w:t>
      </w:r>
      <w:r>
        <w:t>tiêu</w:t>
      </w:r>
      <w:r>
        <w:rPr>
          <w:spacing w:val="-2"/>
        </w:rPr>
        <w:t xml:space="preserve"> </w:t>
      </w:r>
      <w:r>
        <w:t>tiếp</w:t>
      </w:r>
      <w:r>
        <w:rPr>
          <w:spacing w:val="-2"/>
        </w:rPr>
        <w:t xml:space="preserve"> </w:t>
      </w:r>
      <w:r>
        <w:t>cận</w:t>
      </w:r>
      <w:r>
        <w:rPr>
          <w:spacing w:val="-2"/>
        </w:rPr>
        <w:t xml:space="preserve"> </w:t>
      </w:r>
      <w:r>
        <w:t>pháp</w:t>
      </w:r>
      <w:r>
        <w:rPr>
          <w:spacing w:val="-2"/>
        </w:rPr>
        <w:t xml:space="preserve"> </w:t>
      </w:r>
      <w:r>
        <w:t>luật…bảo</w:t>
      </w:r>
      <w:r>
        <w:rPr>
          <w:spacing w:val="-2"/>
        </w:rPr>
        <w:t xml:space="preserve"> </w:t>
      </w:r>
      <w:r>
        <w:t>đảm</w:t>
      </w:r>
      <w:r>
        <w:rPr>
          <w:spacing w:val="-8"/>
        </w:rPr>
        <w:t xml:space="preserve"> </w:t>
      </w:r>
      <w:r>
        <w:t>phù</w:t>
      </w:r>
      <w:r>
        <w:rPr>
          <w:spacing w:val="-2"/>
        </w:rPr>
        <w:t xml:space="preserve"> </w:t>
      </w:r>
      <w:r>
        <w:t>hợp).</w:t>
      </w:r>
    </w:p>
    <w:p w:rsidR="00532D5C" w:rsidRDefault="00BE5D76">
      <w:pPr>
        <w:pStyle w:val="BodyText"/>
        <w:spacing w:before="116" w:line="247" w:lineRule="auto"/>
        <w:ind w:right="196"/>
      </w:pPr>
      <w:r>
        <w:t>Cần lưu ý quy trình nội bộ, quy trình điện tử để thực hiện thủ tục đánh giá, công nhận cấp xã đạt chuẩn tiếp cận pháp luật không phải là hai quy trình riêng biệt, độc lập. Quy trình nội bộ được ba</w:t>
      </w:r>
      <w:r>
        <w:t>n hành để quy định thời gian lấy số</w:t>
      </w:r>
      <w:r>
        <w:rPr>
          <w:spacing w:val="19"/>
        </w:rPr>
        <w:t xml:space="preserve"> </w:t>
      </w:r>
      <w:r>
        <w:t>liệu, thời gian</w:t>
      </w:r>
      <w:r>
        <w:rPr>
          <w:spacing w:val="40"/>
        </w:rPr>
        <w:t xml:space="preserve"> </w:t>
      </w:r>
      <w:r>
        <w:t>tổ chức đánh giá, công nhận, tiến độ, trách nhiệm</w:t>
      </w:r>
      <w:r>
        <w:rPr>
          <w:spacing w:val="-3"/>
        </w:rPr>
        <w:t xml:space="preserve"> </w:t>
      </w:r>
      <w:r>
        <w:t xml:space="preserve">tổ chức thực hiện và các công việc có liên quan khác nhằm đánh giá, công nhận cấp xã trên địa bàn tỉnh/thành phố. Trong quy trình nội bộ, đề nghị các địa </w:t>
      </w:r>
      <w:r>
        <w:t>phương nghiên cứu quy định lồng ghép các nội dung nhằm ứng dụng công nghệ thông tin, điện tử hoá trong quy trình lập hồ sơ đề nghị, tổ chức đánh giá, công nhận, gửi tài liệu chứng minh mức độ đạt chuẩn của các chỉ</w:t>
      </w:r>
      <w:r>
        <w:rPr>
          <w:spacing w:val="-6"/>
        </w:rPr>
        <w:t xml:space="preserve"> </w:t>
      </w:r>
      <w:r>
        <w:t>tiêu, tiêu</w:t>
      </w:r>
      <w:r>
        <w:rPr>
          <w:spacing w:val="-5"/>
        </w:rPr>
        <w:t xml:space="preserve"> </w:t>
      </w:r>
      <w:r>
        <w:t>chí</w:t>
      </w:r>
      <w:r>
        <w:rPr>
          <w:spacing w:val="-6"/>
        </w:rPr>
        <w:t xml:space="preserve"> </w:t>
      </w:r>
      <w:r>
        <w:t>tiếp</w:t>
      </w:r>
      <w:r>
        <w:rPr>
          <w:spacing w:val="-1"/>
        </w:rPr>
        <w:t xml:space="preserve"> </w:t>
      </w:r>
      <w:r>
        <w:t>cận</w:t>
      </w:r>
      <w:r>
        <w:rPr>
          <w:spacing w:val="-5"/>
        </w:rPr>
        <w:t xml:space="preserve"> </w:t>
      </w:r>
      <w:r>
        <w:t>pháp luật</w:t>
      </w:r>
      <w:r>
        <w:rPr>
          <w:spacing w:val="-1"/>
        </w:rPr>
        <w:t xml:space="preserve"> </w:t>
      </w:r>
      <w:r>
        <w:t>bảo đảm</w:t>
      </w:r>
      <w:r>
        <w:rPr>
          <w:spacing w:val="-11"/>
        </w:rPr>
        <w:t xml:space="preserve"> </w:t>
      </w:r>
      <w:r>
        <w:t>khả thi, phù hợp với</w:t>
      </w:r>
      <w:r>
        <w:rPr>
          <w:spacing w:val="-6"/>
        </w:rPr>
        <w:t xml:space="preserve"> </w:t>
      </w:r>
      <w:r>
        <w:t>điều</w:t>
      </w:r>
      <w:r>
        <w:rPr>
          <w:spacing w:val="-5"/>
        </w:rPr>
        <w:t xml:space="preserve"> </w:t>
      </w:r>
      <w:r>
        <w:t>kiện</w:t>
      </w:r>
      <w:r>
        <w:rPr>
          <w:spacing w:val="-5"/>
        </w:rPr>
        <w:t xml:space="preserve"> </w:t>
      </w:r>
      <w:r>
        <w:t>thực tế địa phương.</w:t>
      </w:r>
    </w:p>
    <w:p w:rsidR="00532D5C" w:rsidRDefault="00BE5D76">
      <w:pPr>
        <w:pStyle w:val="Heading1"/>
        <w:numPr>
          <w:ilvl w:val="1"/>
          <w:numId w:val="1"/>
        </w:numPr>
        <w:tabs>
          <w:tab w:val="left" w:pos="1770"/>
        </w:tabs>
        <w:spacing w:before="126" w:line="247" w:lineRule="auto"/>
        <w:ind w:right="195" w:firstLine="710"/>
        <w:jc w:val="both"/>
      </w:pPr>
      <w:r>
        <w:t xml:space="preserve">Theo Quyết định số 27/2025/QĐ-TTg, UBND cấp tỉnh có trách nhiệm tổ chức thực hiện đánh giá sự hài lòng của người dân về hiệu quả cấp xã đạt chuẩn tiếp cận pháp luật. Đề nghị Bộ Tư pháp hướng dẫn thực hiện </w:t>
      </w:r>
      <w:r>
        <w:t>quy định này để bảo đảm thống nhất, khả thi trong thời gian tới?</w:t>
      </w:r>
    </w:p>
    <w:p w:rsidR="00532D5C" w:rsidRDefault="00BE5D76">
      <w:pPr>
        <w:spacing w:before="114" w:line="247" w:lineRule="auto"/>
        <w:ind w:left="619" w:right="189" w:firstLine="710"/>
        <w:jc w:val="both"/>
        <w:rPr>
          <w:sz w:val="28"/>
        </w:rPr>
      </w:pPr>
      <w:r>
        <w:rPr>
          <w:sz w:val="28"/>
        </w:rPr>
        <w:t xml:space="preserve">Nhằm thực hiện chủ trương đẩy mạnh phân cấp cho địa phương, điểm d khoản 4 Điều 7 Quyết định số 27/2025/QĐ-TTg đã phân cấp cho UBND cấp tỉnh nhiệm vụ sau đây: </w:t>
      </w:r>
      <w:r>
        <w:rPr>
          <w:i/>
          <w:sz w:val="28"/>
        </w:rPr>
        <w:t>“Căn cứ tình hình thực hiện và k</w:t>
      </w:r>
      <w:r>
        <w:rPr>
          <w:i/>
          <w:sz w:val="28"/>
        </w:rPr>
        <w:t>ết quả đánh giá, công nhận cấp xã đạt chuẩn tiếp cận pháp luật, lựa chọn địa phương để tổ chức thực hiện đánh giá sự hài lòng của người dân về hiệu quả cấp xã đạt chuẩn tiếp cận pháp luật…”</w:t>
      </w:r>
      <w:r>
        <w:rPr>
          <w:sz w:val="28"/>
        </w:rPr>
        <w:t>. Trên cơ sở đó, tại Công văn số 6995/BTP-PB&amp;TG ngày 03/11/2025 của</w:t>
      </w:r>
      <w:r>
        <w:rPr>
          <w:sz w:val="28"/>
        </w:rPr>
        <w:t xml:space="preserve"> Bộ Tư pháp về việc triển khai Quyết định số 27/2025/QĐ-TTg và Thông tư số 15/2025/TT-BTP đã</w:t>
      </w:r>
      <w:r>
        <w:rPr>
          <w:spacing w:val="40"/>
          <w:sz w:val="28"/>
        </w:rPr>
        <w:t xml:space="preserve"> </w:t>
      </w:r>
      <w:r>
        <w:rPr>
          <w:sz w:val="28"/>
        </w:rPr>
        <w:t xml:space="preserve">hướng dẫn: </w:t>
      </w:r>
      <w:r>
        <w:rPr>
          <w:i/>
          <w:sz w:val="28"/>
        </w:rPr>
        <w:t>“Căn cứ tình hình thực tế của địa phương, hằng năm lựa chọn ít nhất 20% đơn vị cấp xã trên địa bàn được công nhận đạt chuẩn tiếp cận pháp luật của năm t</w:t>
      </w:r>
      <w:r>
        <w:rPr>
          <w:i/>
          <w:sz w:val="28"/>
        </w:rPr>
        <w:t xml:space="preserve">rước liền kề để đánh giá sự hài lòng của người dân về hiệu quả cấp xã đạt chuẩn tiếp cận pháp luật bằng hình thức phù hợp, ưu tiên các hình thức ứng dụng công nghệ thông tin”. </w:t>
      </w:r>
      <w:r>
        <w:rPr>
          <w:sz w:val="28"/>
        </w:rPr>
        <w:t>Do đó, đề nghị Sở Tư pháp các tỉnh/thành phố nghiên cứu, tổ chức</w:t>
      </w:r>
      <w:r>
        <w:rPr>
          <w:spacing w:val="74"/>
          <w:w w:val="150"/>
          <w:sz w:val="28"/>
        </w:rPr>
        <w:t xml:space="preserve"> </w:t>
      </w:r>
      <w:r>
        <w:rPr>
          <w:sz w:val="28"/>
        </w:rPr>
        <w:t>triển</w:t>
      </w:r>
      <w:r>
        <w:rPr>
          <w:spacing w:val="70"/>
          <w:w w:val="150"/>
          <w:sz w:val="28"/>
        </w:rPr>
        <w:t xml:space="preserve"> </w:t>
      </w:r>
      <w:r>
        <w:rPr>
          <w:sz w:val="28"/>
        </w:rPr>
        <w:t>khai</w:t>
      </w:r>
      <w:r>
        <w:rPr>
          <w:spacing w:val="69"/>
          <w:w w:val="150"/>
          <w:sz w:val="28"/>
        </w:rPr>
        <w:t xml:space="preserve"> </w:t>
      </w:r>
      <w:r>
        <w:rPr>
          <w:sz w:val="28"/>
        </w:rPr>
        <w:t>nhiệ</w:t>
      </w:r>
      <w:r>
        <w:rPr>
          <w:sz w:val="28"/>
        </w:rPr>
        <w:t>m</w:t>
      </w:r>
      <w:r>
        <w:rPr>
          <w:spacing w:val="69"/>
          <w:w w:val="150"/>
          <w:sz w:val="28"/>
        </w:rPr>
        <w:t xml:space="preserve"> </w:t>
      </w:r>
      <w:r>
        <w:rPr>
          <w:sz w:val="28"/>
        </w:rPr>
        <w:t>vụ</w:t>
      </w:r>
      <w:r>
        <w:rPr>
          <w:spacing w:val="75"/>
          <w:w w:val="150"/>
          <w:sz w:val="28"/>
        </w:rPr>
        <w:t xml:space="preserve"> </w:t>
      </w:r>
      <w:r>
        <w:rPr>
          <w:sz w:val="28"/>
        </w:rPr>
        <w:t>này</w:t>
      </w:r>
      <w:r>
        <w:rPr>
          <w:spacing w:val="70"/>
          <w:w w:val="150"/>
          <w:sz w:val="28"/>
        </w:rPr>
        <w:t xml:space="preserve"> </w:t>
      </w:r>
      <w:r>
        <w:rPr>
          <w:sz w:val="28"/>
        </w:rPr>
        <w:t>bảo</w:t>
      </w:r>
      <w:r>
        <w:rPr>
          <w:spacing w:val="75"/>
          <w:w w:val="150"/>
          <w:sz w:val="28"/>
        </w:rPr>
        <w:t xml:space="preserve"> </w:t>
      </w:r>
      <w:r>
        <w:rPr>
          <w:sz w:val="28"/>
        </w:rPr>
        <w:t>đảm</w:t>
      </w:r>
      <w:r>
        <w:rPr>
          <w:spacing w:val="69"/>
          <w:w w:val="150"/>
          <w:sz w:val="28"/>
        </w:rPr>
        <w:t xml:space="preserve"> </w:t>
      </w:r>
      <w:r>
        <w:rPr>
          <w:sz w:val="28"/>
        </w:rPr>
        <w:t>đúng</w:t>
      </w:r>
      <w:r>
        <w:rPr>
          <w:spacing w:val="70"/>
          <w:w w:val="150"/>
          <w:sz w:val="28"/>
        </w:rPr>
        <w:t xml:space="preserve"> </w:t>
      </w:r>
      <w:r>
        <w:rPr>
          <w:sz w:val="28"/>
        </w:rPr>
        <w:t>quy</w:t>
      </w:r>
      <w:r>
        <w:rPr>
          <w:spacing w:val="70"/>
          <w:w w:val="150"/>
          <w:sz w:val="28"/>
        </w:rPr>
        <w:t xml:space="preserve"> </w:t>
      </w:r>
      <w:r>
        <w:rPr>
          <w:sz w:val="28"/>
        </w:rPr>
        <w:t>định</w:t>
      </w:r>
      <w:r>
        <w:rPr>
          <w:spacing w:val="70"/>
          <w:w w:val="150"/>
          <w:sz w:val="28"/>
        </w:rPr>
        <w:t xml:space="preserve"> </w:t>
      </w:r>
      <w:r>
        <w:rPr>
          <w:sz w:val="28"/>
        </w:rPr>
        <w:t>của</w:t>
      </w:r>
      <w:r>
        <w:rPr>
          <w:spacing w:val="75"/>
          <w:w w:val="150"/>
          <w:sz w:val="28"/>
        </w:rPr>
        <w:t xml:space="preserve"> </w:t>
      </w:r>
      <w:r>
        <w:rPr>
          <w:sz w:val="28"/>
        </w:rPr>
        <w:t>Quyết</w:t>
      </w:r>
      <w:r>
        <w:rPr>
          <w:spacing w:val="74"/>
          <w:w w:val="150"/>
          <w:sz w:val="28"/>
        </w:rPr>
        <w:t xml:space="preserve"> </w:t>
      </w:r>
      <w:r>
        <w:rPr>
          <w:sz w:val="28"/>
        </w:rPr>
        <w:t>định</w:t>
      </w:r>
      <w:r>
        <w:rPr>
          <w:spacing w:val="70"/>
          <w:w w:val="150"/>
          <w:sz w:val="28"/>
        </w:rPr>
        <w:t xml:space="preserve"> </w:t>
      </w:r>
      <w:r>
        <w:rPr>
          <w:spacing w:val="-5"/>
          <w:sz w:val="28"/>
        </w:rPr>
        <w:t>số</w:t>
      </w:r>
    </w:p>
    <w:p w:rsidR="00532D5C" w:rsidRDefault="00532D5C">
      <w:pPr>
        <w:spacing w:line="247" w:lineRule="auto"/>
        <w:jc w:val="both"/>
        <w:rPr>
          <w:sz w:val="28"/>
        </w:rPr>
        <w:sectPr w:rsidR="00532D5C">
          <w:pgSz w:w="12240" w:h="15840"/>
          <w:pgMar w:top="940" w:right="720" w:bottom="280" w:left="1080" w:header="711" w:footer="0" w:gutter="0"/>
          <w:cols w:space="720"/>
        </w:sectPr>
      </w:pPr>
    </w:p>
    <w:p w:rsidR="00532D5C" w:rsidRDefault="00BE5D76">
      <w:pPr>
        <w:pStyle w:val="BodyText"/>
        <w:spacing w:before="3" w:line="247" w:lineRule="auto"/>
        <w:ind w:right="201" w:firstLine="0"/>
      </w:pPr>
      <w:r>
        <w:lastRenderedPageBreak/>
        <w:t xml:space="preserve">27/2025/QĐ-TTg, chỉ đạo, hướng dẫn của Bộ Tư pháp và điều kiện thực tiễn địa </w:t>
      </w:r>
      <w:r>
        <w:rPr>
          <w:spacing w:val="-2"/>
        </w:rPr>
        <w:t>phương.</w:t>
      </w:r>
    </w:p>
    <w:p w:rsidR="00532D5C" w:rsidRDefault="00BE5D76">
      <w:pPr>
        <w:pStyle w:val="Heading1"/>
        <w:numPr>
          <w:ilvl w:val="1"/>
          <w:numId w:val="1"/>
        </w:numPr>
        <w:tabs>
          <w:tab w:val="left" w:pos="1770"/>
        </w:tabs>
        <w:spacing w:line="247" w:lineRule="auto"/>
        <w:ind w:right="201" w:firstLine="710"/>
        <w:jc w:val="both"/>
      </w:pPr>
      <w:r>
        <w:t>Đề nghị cho biết việc thực hiện đánh giá tiêu chí “tiếp cận pháp luật”</w:t>
      </w:r>
      <w:r>
        <w:t xml:space="preserve"> trong đánh giá xã đạt chuẩn nông thôn mới giai đoạn 2026 – 2030 được thực hiện như thế nào?</w:t>
      </w:r>
    </w:p>
    <w:p w:rsidR="00532D5C" w:rsidRDefault="00BE5D76">
      <w:pPr>
        <w:pStyle w:val="BodyText"/>
        <w:spacing w:before="115" w:line="247" w:lineRule="auto"/>
        <w:ind w:right="184"/>
      </w:pPr>
      <w:r>
        <w:rPr>
          <w:spacing w:val="-2"/>
        </w:rPr>
        <w:t>Ngày</w:t>
      </w:r>
      <w:r>
        <w:rPr>
          <w:spacing w:val="-12"/>
        </w:rPr>
        <w:t xml:space="preserve"> </w:t>
      </w:r>
      <w:r>
        <w:rPr>
          <w:spacing w:val="-2"/>
        </w:rPr>
        <w:t>29/12/2025,</w:t>
      </w:r>
      <w:r>
        <w:rPr>
          <w:spacing w:val="-10"/>
        </w:rPr>
        <w:t xml:space="preserve"> </w:t>
      </w:r>
      <w:r>
        <w:rPr>
          <w:spacing w:val="-2"/>
        </w:rPr>
        <w:t>Thủ</w:t>
      </w:r>
      <w:r>
        <w:rPr>
          <w:spacing w:val="-12"/>
        </w:rPr>
        <w:t xml:space="preserve"> </w:t>
      </w:r>
      <w:r>
        <w:rPr>
          <w:spacing w:val="-2"/>
        </w:rPr>
        <w:t>tướng</w:t>
      </w:r>
      <w:r>
        <w:rPr>
          <w:spacing w:val="-12"/>
        </w:rPr>
        <w:t xml:space="preserve"> </w:t>
      </w:r>
      <w:r>
        <w:rPr>
          <w:spacing w:val="-2"/>
        </w:rPr>
        <w:t>Chính</w:t>
      </w:r>
      <w:r>
        <w:rPr>
          <w:spacing w:val="-12"/>
        </w:rPr>
        <w:t xml:space="preserve"> </w:t>
      </w:r>
      <w:r>
        <w:rPr>
          <w:spacing w:val="-2"/>
        </w:rPr>
        <w:t>phủ</w:t>
      </w:r>
      <w:r>
        <w:rPr>
          <w:spacing w:val="-12"/>
        </w:rPr>
        <w:t xml:space="preserve"> </w:t>
      </w:r>
      <w:r>
        <w:rPr>
          <w:spacing w:val="-2"/>
        </w:rPr>
        <w:t>đã</w:t>
      </w:r>
      <w:r>
        <w:rPr>
          <w:spacing w:val="-11"/>
        </w:rPr>
        <w:t xml:space="preserve"> </w:t>
      </w:r>
      <w:r>
        <w:rPr>
          <w:spacing w:val="-2"/>
        </w:rPr>
        <w:t>ban</w:t>
      </w:r>
      <w:r>
        <w:rPr>
          <w:spacing w:val="-12"/>
        </w:rPr>
        <w:t xml:space="preserve"> </w:t>
      </w:r>
      <w:r>
        <w:rPr>
          <w:spacing w:val="-2"/>
        </w:rPr>
        <w:t>hành</w:t>
      </w:r>
      <w:r>
        <w:rPr>
          <w:spacing w:val="-12"/>
        </w:rPr>
        <w:t xml:space="preserve"> </w:t>
      </w:r>
      <w:r>
        <w:rPr>
          <w:spacing w:val="-2"/>
        </w:rPr>
        <w:t>Quyết</w:t>
      </w:r>
      <w:r>
        <w:rPr>
          <w:spacing w:val="-9"/>
        </w:rPr>
        <w:t xml:space="preserve"> </w:t>
      </w:r>
      <w:r>
        <w:rPr>
          <w:spacing w:val="-2"/>
        </w:rPr>
        <w:t>định</w:t>
      </w:r>
      <w:r>
        <w:rPr>
          <w:spacing w:val="-12"/>
        </w:rPr>
        <w:t xml:space="preserve"> </w:t>
      </w:r>
      <w:r>
        <w:rPr>
          <w:spacing w:val="-2"/>
        </w:rPr>
        <w:t>số</w:t>
      </w:r>
      <w:r>
        <w:rPr>
          <w:spacing w:val="-12"/>
        </w:rPr>
        <w:t xml:space="preserve"> </w:t>
      </w:r>
      <w:r>
        <w:rPr>
          <w:spacing w:val="-2"/>
        </w:rPr>
        <w:t>51/2025/QĐ-</w:t>
      </w:r>
      <w:r>
        <w:t>TTg ban hành Bộ tiêu chí quốc gia về nông thôn mới giai đoạn 2026 – 2030. Quyết</w:t>
      </w:r>
      <w:r>
        <w:t xml:space="preserve"> định số 51/2025/QĐ-TTg có hiệu lực thi hành từ ngày 15/02/2026. Tiêu chí 10.1 tại Phụ lục I Bộ tiêu chí quốc gia về xã nông thôn mới giai đoạn 2026 – 2030 quy định về </w:t>
      </w:r>
      <w:r>
        <w:rPr>
          <w:b/>
          <w:i/>
        </w:rPr>
        <w:t xml:space="preserve">“Xã đạt chuẩn tiếp cận pháp luật” </w:t>
      </w:r>
      <w:r>
        <w:t>đã giao UBND cấp tỉnh quy định cụ thể việc áp dụng đối</w:t>
      </w:r>
      <w:r>
        <w:t xml:space="preserve"> với từng nhóm xã. Vì vậy, đề nghị các địa phương chủ động nghiên cứu triển khai đánh giá tiêu chí “tiếp cận pháp luật” trong đánh giá xã đạt chuẩn nông</w:t>
      </w:r>
      <w:r>
        <w:rPr>
          <w:spacing w:val="40"/>
        </w:rPr>
        <w:t xml:space="preserve"> </w:t>
      </w:r>
      <w:r>
        <w:t>thôn mới theo Bộ tiêu chí quốc</w:t>
      </w:r>
      <w:r>
        <w:rPr>
          <w:spacing w:val="40"/>
        </w:rPr>
        <w:t xml:space="preserve"> </w:t>
      </w:r>
      <w:r>
        <w:t>gia về xây dựng nông thôn mới giai đoạn 2026 –2030 theo hướng sử dụng kế</w:t>
      </w:r>
      <w:r>
        <w:t>t quả đánh</w:t>
      </w:r>
      <w:r>
        <w:rPr>
          <w:spacing w:val="-5"/>
        </w:rPr>
        <w:t xml:space="preserve"> </w:t>
      </w:r>
      <w:r>
        <w:t>giá, công</w:t>
      </w:r>
      <w:r>
        <w:rPr>
          <w:spacing w:val="-5"/>
        </w:rPr>
        <w:t xml:space="preserve"> </w:t>
      </w:r>
      <w:r>
        <w:t>nhận</w:t>
      </w:r>
      <w:r>
        <w:rPr>
          <w:spacing w:val="-5"/>
        </w:rPr>
        <w:t xml:space="preserve"> </w:t>
      </w:r>
      <w:r>
        <w:t>xã</w:t>
      </w:r>
      <w:r>
        <w:rPr>
          <w:spacing w:val="-4"/>
        </w:rPr>
        <w:t xml:space="preserve"> </w:t>
      </w:r>
      <w:r>
        <w:t>đạt</w:t>
      </w:r>
      <w:r>
        <w:rPr>
          <w:spacing w:val="-5"/>
        </w:rPr>
        <w:t xml:space="preserve"> </w:t>
      </w:r>
      <w:r>
        <w:t>chuẩn</w:t>
      </w:r>
      <w:r>
        <w:rPr>
          <w:spacing w:val="-9"/>
        </w:rPr>
        <w:t xml:space="preserve"> </w:t>
      </w:r>
      <w:r>
        <w:t>tiếp</w:t>
      </w:r>
      <w:r>
        <w:rPr>
          <w:spacing w:val="-5"/>
        </w:rPr>
        <w:t xml:space="preserve"> </w:t>
      </w:r>
      <w:r>
        <w:t>cận</w:t>
      </w:r>
      <w:r>
        <w:rPr>
          <w:spacing w:val="-9"/>
        </w:rPr>
        <w:t xml:space="preserve"> </w:t>
      </w:r>
      <w:r>
        <w:t>pháp luật theo</w:t>
      </w:r>
      <w:r>
        <w:rPr>
          <w:spacing w:val="-3"/>
        </w:rPr>
        <w:t xml:space="preserve"> </w:t>
      </w:r>
      <w:r>
        <w:t>Quyết</w:t>
      </w:r>
      <w:r>
        <w:rPr>
          <w:spacing w:val="-3"/>
        </w:rPr>
        <w:t xml:space="preserve"> </w:t>
      </w:r>
      <w:r>
        <w:t>định</w:t>
      </w:r>
      <w:r>
        <w:rPr>
          <w:spacing w:val="-8"/>
        </w:rPr>
        <w:t xml:space="preserve"> </w:t>
      </w:r>
      <w:r>
        <w:t>số</w:t>
      </w:r>
      <w:r>
        <w:rPr>
          <w:spacing w:val="-3"/>
        </w:rPr>
        <w:t xml:space="preserve"> </w:t>
      </w:r>
      <w:r>
        <w:t>27/2025/QĐ-TTg</w:t>
      </w:r>
      <w:r>
        <w:rPr>
          <w:spacing w:val="-3"/>
        </w:rPr>
        <w:t xml:space="preserve"> </w:t>
      </w:r>
      <w:r>
        <w:t>và Thông tư số 15/2025/TT-BTP bảo đảm</w:t>
      </w:r>
      <w:r>
        <w:rPr>
          <w:spacing w:val="-4"/>
        </w:rPr>
        <w:t xml:space="preserve"> </w:t>
      </w:r>
      <w:r>
        <w:t>đúng quy định.</w:t>
      </w:r>
    </w:p>
    <w:p w:rsidR="00532D5C" w:rsidRDefault="00BE5D76">
      <w:pPr>
        <w:pStyle w:val="Heading1"/>
        <w:numPr>
          <w:ilvl w:val="1"/>
          <w:numId w:val="1"/>
        </w:numPr>
        <w:tabs>
          <w:tab w:val="left" w:pos="1761"/>
        </w:tabs>
        <w:spacing w:before="121" w:line="247" w:lineRule="auto"/>
        <w:ind w:right="193" w:firstLine="710"/>
        <w:jc w:val="both"/>
      </w:pPr>
      <w:r>
        <w:t>Đề nghị Bộ Tư pháp tăng cường triển khai tập huấn, hướng dẫn đánh giá</w:t>
      </w:r>
      <w:r>
        <w:rPr>
          <w:spacing w:val="-3"/>
        </w:rPr>
        <w:t xml:space="preserve"> </w:t>
      </w:r>
      <w:r>
        <w:t>xã, phường, đặc khu</w:t>
      </w:r>
      <w:r>
        <w:rPr>
          <w:spacing w:val="-3"/>
        </w:rPr>
        <w:t xml:space="preserve"> </w:t>
      </w:r>
      <w:r>
        <w:t>đạt</w:t>
      </w:r>
      <w:r>
        <w:rPr>
          <w:spacing w:val="-3"/>
        </w:rPr>
        <w:t xml:space="preserve"> </w:t>
      </w:r>
      <w:r>
        <w:t>chuẩn</w:t>
      </w:r>
      <w:r>
        <w:rPr>
          <w:spacing w:val="-3"/>
        </w:rPr>
        <w:t xml:space="preserve"> </w:t>
      </w:r>
      <w:r>
        <w:t>tiếp</w:t>
      </w:r>
      <w:r>
        <w:rPr>
          <w:spacing w:val="-3"/>
        </w:rPr>
        <w:t xml:space="preserve"> </w:t>
      </w:r>
      <w:r>
        <w:t>cận</w:t>
      </w:r>
      <w:r>
        <w:rPr>
          <w:spacing w:val="-8"/>
        </w:rPr>
        <w:t xml:space="preserve"> </w:t>
      </w:r>
      <w:r>
        <w:t>ph</w:t>
      </w:r>
      <w:r>
        <w:t>áp</w:t>
      </w:r>
      <w:r>
        <w:rPr>
          <w:spacing w:val="-3"/>
        </w:rPr>
        <w:t xml:space="preserve"> </w:t>
      </w:r>
      <w:r>
        <w:t>luật, bảo</w:t>
      </w:r>
      <w:r>
        <w:rPr>
          <w:spacing w:val="-6"/>
        </w:rPr>
        <w:t xml:space="preserve"> </w:t>
      </w:r>
      <w:r>
        <w:t>đảm</w:t>
      </w:r>
      <w:r>
        <w:rPr>
          <w:spacing w:val="-3"/>
        </w:rPr>
        <w:t xml:space="preserve"> </w:t>
      </w:r>
      <w:r>
        <w:t>đáp</w:t>
      </w:r>
      <w:r>
        <w:rPr>
          <w:spacing w:val="-3"/>
        </w:rPr>
        <w:t xml:space="preserve"> </w:t>
      </w:r>
      <w:r>
        <w:t>ứng nhu</w:t>
      </w:r>
      <w:r>
        <w:rPr>
          <w:spacing w:val="-3"/>
        </w:rPr>
        <w:t xml:space="preserve"> </w:t>
      </w:r>
      <w:r>
        <w:t>cầu của đội ngũ công chức mới nhận nhiệm vụ, đặc biệt đối với công chức ở cấp xã trong thời gian tới?</w:t>
      </w:r>
    </w:p>
    <w:p w:rsidR="00532D5C" w:rsidRDefault="00BE5D76">
      <w:pPr>
        <w:pStyle w:val="BodyText"/>
        <w:spacing w:line="247" w:lineRule="auto"/>
        <w:ind w:right="194"/>
      </w:pPr>
      <w:r>
        <w:t>Thực hiện</w:t>
      </w:r>
      <w:r>
        <w:rPr>
          <w:spacing w:val="-1"/>
        </w:rPr>
        <w:t xml:space="preserve"> </w:t>
      </w:r>
      <w:r>
        <w:t>chủ trương phân</w:t>
      </w:r>
      <w:r>
        <w:rPr>
          <w:spacing w:val="-1"/>
        </w:rPr>
        <w:t xml:space="preserve"> </w:t>
      </w:r>
      <w:r>
        <w:t>cấp, phân</w:t>
      </w:r>
      <w:r>
        <w:rPr>
          <w:spacing w:val="-1"/>
        </w:rPr>
        <w:t xml:space="preserve"> </w:t>
      </w:r>
      <w:r>
        <w:t>quyền cho địa phương; đặc biệt Kết luận số 226-KL/TW ngày 11/12/2025 của Ban Bí thư Trung</w:t>
      </w:r>
      <w:r>
        <w:t xml:space="preserve"> ương Đảng về việc chấn chỉnh lề lối làm việc, nâng cao hiệu quả hoạt động của hệ thống chính trị ghi rõ “chỉ mời, triệu tập những thành phần thuộc phạm vi quản lý của cấp triệu tập hội nghị”. Do</w:t>
      </w:r>
      <w:r>
        <w:rPr>
          <w:spacing w:val="-1"/>
        </w:rPr>
        <w:t xml:space="preserve"> </w:t>
      </w:r>
      <w:r>
        <w:t>đó, Bộ</w:t>
      </w:r>
      <w:r>
        <w:rPr>
          <w:spacing w:val="-1"/>
        </w:rPr>
        <w:t xml:space="preserve"> </w:t>
      </w:r>
      <w:r>
        <w:t>Tư</w:t>
      </w:r>
      <w:r>
        <w:rPr>
          <w:spacing w:val="-4"/>
        </w:rPr>
        <w:t xml:space="preserve"> </w:t>
      </w:r>
      <w:r>
        <w:t>pháp chỉ</w:t>
      </w:r>
      <w:r>
        <w:rPr>
          <w:spacing w:val="-7"/>
        </w:rPr>
        <w:t xml:space="preserve"> </w:t>
      </w:r>
      <w:r>
        <w:t>tập huấn, hướng</w:t>
      </w:r>
      <w:r>
        <w:rPr>
          <w:spacing w:val="-6"/>
        </w:rPr>
        <w:t xml:space="preserve"> </w:t>
      </w:r>
      <w:r>
        <w:t>dẫn</w:t>
      </w:r>
      <w:r>
        <w:rPr>
          <w:spacing w:val="-2"/>
        </w:rPr>
        <w:t xml:space="preserve"> </w:t>
      </w:r>
      <w:r>
        <w:t>nghiệp</w:t>
      </w:r>
      <w:r>
        <w:rPr>
          <w:spacing w:val="-2"/>
        </w:rPr>
        <w:t xml:space="preserve"> </w:t>
      </w:r>
      <w:r>
        <w:t>vụ</w:t>
      </w:r>
      <w:r>
        <w:rPr>
          <w:spacing w:val="-6"/>
        </w:rPr>
        <w:t xml:space="preserve"> </w:t>
      </w:r>
      <w:r>
        <w:t>cho</w:t>
      </w:r>
      <w:r>
        <w:rPr>
          <w:spacing w:val="-2"/>
        </w:rPr>
        <w:t xml:space="preserve"> </w:t>
      </w:r>
      <w:r>
        <w:t>cấp</w:t>
      </w:r>
      <w:r>
        <w:rPr>
          <w:spacing w:val="-2"/>
        </w:rPr>
        <w:t xml:space="preserve"> </w:t>
      </w:r>
      <w:r>
        <w:t>tỉnh. Cấp</w:t>
      </w:r>
      <w:r>
        <w:rPr>
          <w:spacing w:val="-2"/>
        </w:rPr>
        <w:t xml:space="preserve"> </w:t>
      </w:r>
      <w:r>
        <w:t>tỉnh</w:t>
      </w:r>
      <w:r>
        <w:rPr>
          <w:spacing w:val="-6"/>
        </w:rPr>
        <w:t xml:space="preserve"> </w:t>
      </w:r>
      <w:r>
        <w:t>có</w:t>
      </w:r>
      <w:r>
        <w:rPr>
          <w:spacing w:val="-2"/>
        </w:rPr>
        <w:t xml:space="preserve"> </w:t>
      </w:r>
      <w:r>
        <w:t>trách nhiệm hướng dẫn, tổ chức tập huấn, bồi dưỡng cho cấp xã.</w:t>
      </w:r>
    </w:p>
    <w:p w:rsidR="00532D5C" w:rsidRDefault="00BE5D76">
      <w:pPr>
        <w:pStyle w:val="BodyText"/>
        <w:spacing w:before="118" w:line="247" w:lineRule="auto"/>
        <w:ind w:right="190"/>
      </w:pPr>
      <w:r>
        <w:t>Trong năm 2026 và những năm tiếp theo, Bộ Tư pháp sẽ tiếp tục tổ chức tập huấn hoặc cử báo cáo viên pháp luật của Bộ trực tiếp hỗ trợ tập huấn cho các địa phương thực hiện côn</w:t>
      </w:r>
      <w:r>
        <w:t>g tác đánh giá, công nhận cấp xã đạt chuẩn tiếp cận pháp luật; đồng thời biên soạn các tài liệu hướng dẫn nghiệp vụ; xây dựng các video bài giảng hướng dẫn nghiệp vụ chuyên đề đăng tải trên Cổng Thông tin điện tử PBGDPL quốc gia, Cổng Pháp luật quốc gia. B</w:t>
      </w:r>
      <w:r>
        <w:t>ộ Tư pháp đề nghị các địa phương trong thời gian tới tiếp tục quan</w:t>
      </w:r>
      <w:r>
        <w:rPr>
          <w:spacing w:val="-2"/>
        </w:rPr>
        <w:t xml:space="preserve"> </w:t>
      </w:r>
      <w:r>
        <w:t>tâm, chủ</w:t>
      </w:r>
      <w:r>
        <w:rPr>
          <w:spacing w:val="-1"/>
        </w:rPr>
        <w:t xml:space="preserve"> </w:t>
      </w:r>
      <w:r>
        <w:t>động</w:t>
      </w:r>
      <w:r>
        <w:rPr>
          <w:spacing w:val="-2"/>
        </w:rPr>
        <w:t xml:space="preserve"> </w:t>
      </w:r>
      <w:r>
        <w:t>tổ chức tập huấn, hướng</w:t>
      </w:r>
      <w:r>
        <w:rPr>
          <w:spacing w:val="-2"/>
        </w:rPr>
        <w:t xml:space="preserve"> </w:t>
      </w:r>
      <w:r>
        <w:t>dẫn</w:t>
      </w:r>
      <w:r>
        <w:rPr>
          <w:spacing w:val="-2"/>
        </w:rPr>
        <w:t xml:space="preserve"> </w:t>
      </w:r>
      <w:r>
        <w:t>công</w:t>
      </w:r>
      <w:r>
        <w:rPr>
          <w:spacing w:val="-2"/>
        </w:rPr>
        <w:t xml:space="preserve"> </w:t>
      </w:r>
      <w:r>
        <w:t>tác tự đánh giá, lập hồ sơ đề nghị công nhận cấp xã đạt chuẩn tiếp cận pháp luật.</w:t>
      </w:r>
    </w:p>
    <w:p w:rsidR="00532D5C" w:rsidRDefault="00BE5D76">
      <w:pPr>
        <w:pStyle w:val="Heading1"/>
        <w:numPr>
          <w:ilvl w:val="0"/>
          <w:numId w:val="1"/>
        </w:numPr>
        <w:tabs>
          <w:tab w:val="left" w:pos="1692"/>
        </w:tabs>
        <w:spacing w:before="122"/>
        <w:ind w:left="1692" w:right="0" w:hanging="362"/>
      </w:pPr>
      <w:r>
        <w:rPr>
          <w:color w:val="000000"/>
          <w:highlight w:val="yellow"/>
        </w:rPr>
        <w:t>VỀ</w:t>
      </w:r>
      <w:r>
        <w:rPr>
          <w:color w:val="000000"/>
          <w:spacing w:val="-7"/>
          <w:highlight w:val="yellow"/>
        </w:rPr>
        <w:t xml:space="preserve"> </w:t>
      </w:r>
      <w:r>
        <w:rPr>
          <w:color w:val="000000"/>
          <w:highlight w:val="yellow"/>
        </w:rPr>
        <w:t>CÁC</w:t>
      </w:r>
      <w:r>
        <w:rPr>
          <w:color w:val="000000"/>
          <w:spacing w:val="-3"/>
          <w:highlight w:val="yellow"/>
        </w:rPr>
        <w:t xml:space="preserve"> </w:t>
      </w:r>
      <w:r>
        <w:rPr>
          <w:color w:val="000000"/>
          <w:highlight w:val="yellow"/>
        </w:rPr>
        <w:t>CHỈ</w:t>
      </w:r>
      <w:r>
        <w:rPr>
          <w:color w:val="000000"/>
          <w:spacing w:val="-2"/>
          <w:highlight w:val="yellow"/>
        </w:rPr>
        <w:t xml:space="preserve"> </w:t>
      </w:r>
      <w:r>
        <w:rPr>
          <w:color w:val="000000"/>
          <w:highlight w:val="yellow"/>
        </w:rPr>
        <w:t>TIÊU,</w:t>
      </w:r>
      <w:r>
        <w:rPr>
          <w:color w:val="000000"/>
          <w:spacing w:val="-1"/>
          <w:highlight w:val="yellow"/>
        </w:rPr>
        <w:t xml:space="preserve"> </w:t>
      </w:r>
      <w:r>
        <w:rPr>
          <w:color w:val="000000"/>
          <w:highlight w:val="yellow"/>
        </w:rPr>
        <w:t>TIÊU</w:t>
      </w:r>
      <w:r>
        <w:rPr>
          <w:color w:val="000000"/>
          <w:spacing w:val="-4"/>
          <w:highlight w:val="yellow"/>
        </w:rPr>
        <w:t xml:space="preserve"> </w:t>
      </w:r>
      <w:r>
        <w:rPr>
          <w:color w:val="000000"/>
          <w:highlight w:val="yellow"/>
        </w:rPr>
        <w:t>CHÍ</w:t>
      </w:r>
      <w:r>
        <w:rPr>
          <w:color w:val="000000"/>
          <w:spacing w:val="-3"/>
          <w:highlight w:val="yellow"/>
        </w:rPr>
        <w:t xml:space="preserve"> </w:t>
      </w:r>
      <w:r>
        <w:rPr>
          <w:color w:val="000000"/>
          <w:highlight w:val="yellow"/>
        </w:rPr>
        <w:t>CỤ</w:t>
      </w:r>
      <w:r>
        <w:rPr>
          <w:color w:val="000000"/>
          <w:spacing w:val="-11"/>
          <w:highlight w:val="yellow"/>
        </w:rPr>
        <w:t xml:space="preserve"> </w:t>
      </w:r>
      <w:r>
        <w:rPr>
          <w:color w:val="000000"/>
          <w:highlight w:val="yellow"/>
        </w:rPr>
        <w:t>THỂ:</w:t>
      </w:r>
      <w:r>
        <w:rPr>
          <w:color w:val="000000"/>
          <w:spacing w:val="-6"/>
          <w:highlight w:val="yellow"/>
        </w:rPr>
        <w:t xml:space="preserve"> </w:t>
      </w:r>
      <w:r>
        <w:rPr>
          <w:color w:val="000000"/>
          <w:highlight w:val="yellow"/>
        </w:rPr>
        <w:t>30</w:t>
      </w:r>
      <w:r>
        <w:rPr>
          <w:color w:val="000000"/>
          <w:spacing w:val="-3"/>
          <w:highlight w:val="yellow"/>
        </w:rPr>
        <w:t xml:space="preserve"> </w:t>
      </w:r>
      <w:r>
        <w:rPr>
          <w:color w:val="000000"/>
          <w:spacing w:val="-5"/>
          <w:highlight w:val="yellow"/>
        </w:rPr>
        <w:t>CÂU</w:t>
      </w:r>
    </w:p>
    <w:p w:rsidR="00532D5C" w:rsidRDefault="00BE5D76">
      <w:pPr>
        <w:pStyle w:val="ListParagraph"/>
        <w:numPr>
          <w:ilvl w:val="1"/>
          <w:numId w:val="1"/>
        </w:numPr>
        <w:tabs>
          <w:tab w:val="left" w:pos="1621"/>
        </w:tabs>
        <w:spacing w:before="129" w:line="247" w:lineRule="auto"/>
        <w:ind w:right="195" w:firstLine="710"/>
        <w:jc w:val="both"/>
        <w:rPr>
          <w:b/>
          <w:sz w:val="28"/>
        </w:rPr>
      </w:pPr>
      <w:r>
        <w:rPr>
          <w:b/>
          <w:sz w:val="28"/>
        </w:rPr>
        <w:t>Đề nghị hướng dẫn đ</w:t>
      </w:r>
      <w:r>
        <w:rPr>
          <w:b/>
          <w:sz w:val="28"/>
        </w:rPr>
        <w:t>ánh giá nội dung, mức độ đạt chuẩn của chỉ tiêu 1 Tiêu</w:t>
      </w:r>
      <w:r>
        <w:rPr>
          <w:b/>
          <w:spacing w:val="-6"/>
          <w:sz w:val="28"/>
        </w:rPr>
        <w:t xml:space="preserve"> </w:t>
      </w:r>
      <w:r>
        <w:rPr>
          <w:b/>
          <w:sz w:val="28"/>
        </w:rPr>
        <w:t>chí</w:t>
      </w:r>
      <w:r>
        <w:rPr>
          <w:b/>
          <w:spacing w:val="-1"/>
          <w:sz w:val="28"/>
        </w:rPr>
        <w:t xml:space="preserve"> </w:t>
      </w:r>
      <w:r>
        <w:rPr>
          <w:b/>
          <w:sz w:val="28"/>
        </w:rPr>
        <w:t>1</w:t>
      </w:r>
      <w:r>
        <w:rPr>
          <w:b/>
          <w:spacing w:val="-1"/>
          <w:sz w:val="28"/>
        </w:rPr>
        <w:t xml:space="preserve"> </w:t>
      </w:r>
      <w:r>
        <w:rPr>
          <w:b/>
          <w:sz w:val="28"/>
        </w:rPr>
        <w:t>về “Văn</w:t>
      </w:r>
      <w:r>
        <w:rPr>
          <w:b/>
          <w:spacing w:val="-1"/>
          <w:sz w:val="28"/>
        </w:rPr>
        <w:t xml:space="preserve"> </w:t>
      </w:r>
      <w:r>
        <w:rPr>
          <w:b/>
          <w:sz w:val="28"/>
        </w:rPr>
        <w:t>bản</w:t>
      </w:r>
      <w:r>
        <w:rPr>
          <w:b/>
          <w:spacing w:val="-2"/>
          <w:sz w:val="28"/>
        </w:rPr>
        <w:t xml:space="preserve"> </w:t>
      </w:r>
      <w:r>
        <w:rPr>
          <w:b/>
          <w:sz w:val="28"/>
        </w:rPr>
        <w:t>quy phạm</w:t>
      </w:r>
      <w:r>
        <w:rPr>
          <w:b/>
          <w:spacing w:val="-2"/>
          <w:sz w:val="28"/>
        </w:rPr>
        <w:t xml:space="preserve"> </w:t>
      </w:r>
      <w:r>
        <w:rPr>
          <w:b/>
          <w:sz w:val="28"/>
        </w:rPr>
        <w:t>pháp</w:t>
      </w:r>
      <w:r>
        <w:rPr>
          <w:b/>
          <w:spacing w:val="-2"/>
          <w:sz w:val="28"/>
        </w:rPr>
        <w:t xml:space="preserve"> </w:t>
      </w:r>
      <w:r>
        <w:rPr>
          <w:b/>
          <w:sz w:val="28"/>
        </w:rPr>
        <w:t>luật</w:t>
      </w:r>
      <w:r>
        <w:rPr>
          <w:b/>
          <w:spacing w:val="-2"/>
          <w:sz w:val="28"/>
        </w:rPr>
        <w:t xml:space="preserve"> </w:t>
      </w:r>
      <w:r>
        <w:rPr>
          <w:b/>
          <w:sz w:val="28"/>
        </w:rPr>
        <w:t>của</w:t>
      </w:r>
      <w:r>
        <w:rPr>
          <w:b/>
          <w:spacing w:val="-1"/>
          <w:sz w:val="28"/>
        </w:rPr>
        <w:t xml:space="preserve"> </w:t>
      </w:r>
      <w:r>
        <w:rPr>
          <w:b/>
          <w:sz w:val="28"/>
        </w:rPr>
        <w:t>HĐND, UBND cấp xã</w:t>
      </w:r>
      <w:r>
        <w:rPr>
          <w:b/>
          <w:spacing w:val="-1"/>
          <w:sz w:val="28"/>
        </w:rPr>
        <w:t xml:space="preserve"> </w:t>
      </w:r>
      <w:r>
        <w:rPr>
          <w:b/>
          <w:sz w:val="28"/>
        </w:rPr>
        <w:t>được ban hành đúng thời hạn và đúng quy định của pháp luật về ban hành văn bản quy phạm pháp luật”?</w:t>
      </w:r>
    </w:p>
    <w:p w:rsidR="00532D5C" w:rsidRDefault="00532D5C">
      <w:pPr>
        <w:pStyle w:val="ListParagraph"/>
        <w:spacing w:line="247" w:lineRule="auto"/>
        <w:rPr>
          <w:b/>
          <w:sz w:val="28"/>
        </w:rPr>
        <w:sectPr w:rsidR="00532D5C">
          <w:pgSz w:w="12240" w:h="15840"/>
          <w:pgMar w:top="940" w:right="720" w:bottom="280" w:left="1080" w:header="711" w:footer="0" w:gutter="0"/>
          <w:cols w:space="720"/>
        </w:sectPr>
      </w:pPr>
    </w:p>
    <w:p w:rsidR="00532D5C" w:rsidRDefault="00BE5D76">
      <w:pPr>
        <w:pStyle w:val="BodyText"/>
        <w:spacing w:before="12" w:line="247" w:lineRule="auto"/>
        <w:ind w:right="197"/>
        <w:rPr>
          <w:b/>
        </w:rPr>
      </w:pPr>
      <w:r>
        <w:lastRenderedPageBreak/>
        <w:t xml:space="preserve">Theo Phụ lục I ban hành kèm theo Thông tư số 15/2025/TT-BTP, xã, phường, đặc khu được đánh giá đạt chỉ tiêu 1 Tiêu chí 1 về văn bản quy phạm pháp luật của HĐND, UBND cấp xã được ban hành đúng thời hạn và đúng quy định của pháp luật về ban hành văn bản quy </w:t>
      </w:r>
      <w:r>
        <w:t>phạm pháp luật khi tỷ lệ Nghị quyết của HĐND, Quyết</w:t>
      </w:r>
      <w:r>
        <w:rPr>
          <w:spacing w:val="40"/>
        </w:rPr>
        <w:t xml:space="preserve"> </w:t>
      </w:r>
      <w:r>
        <w:t>định</w:t>
      </w:r>
      <w:r>
        <w:rPr>
          <w:spacing w:val="-2"/>
        </w:rPr>
        <w:t xml:space="preserve"> </w:t>
      </w:r>
      <w:r>
        <w:t>của UBND cấp xã được ban hành</w:t>
      </w:r>
      <w:r>
        <w:rPr>
          <w:spacing w:val="-2"/>
        </w:rPr>
        <w:t xml:space="preserve"> </w:t>
      </w:r>
      <w:r>
        <w:t>đúng</w:t>
      </w:r>
      <w:r>
        <w:rPr>
          <w:spacing w:val="-2"/>
        </w:rPr>
        <w:t xml:space="preserve"> </w:t>
      </w:r>
      <w:r>
        <w:t>thời hạn và đúng</w:t>
      </w:r>
      <w:r>
        <w:rPr>
          <w:spacing w:val="-2"/>
        </w:rPr>
        <w:t xml:space="preserve"> </w:t>
      </w:r>
      <w:r>
        <w:t>quy</w:t>
      </w:r>
      <w:r>
        <w:rPr>
          <w:spacing w:val="-2"/>
        </w:rPr>
        <w:t xml:space="preserve"> </w:t>
      </w:r>
      <w:r>
        <w:t>định</w:t>
      </w:r>
      <w:r>
        <w:rPr>
          <w:spacing w:val="-2"/>
        </w:rPr>
        <w:t xml:space="preserve"> </w:t>
      </w:r>
      <w:r>
        <w:t xml:space="preserve">của pháp luật về ban hành văn bản quy phạm pháp luật </w:t>
      </w:r>
      <w:r>
        <w:rPr>
          <w:b/>
        </w:rPr>
        <w:t>đạt 100%</w:t>
      </w:r>
    </w:p>
    <w:p w:rsidR="00532D5C" w:rsidRDefault="00BE5D76">
      <w:pPr>
        <w:spacing w:before="118" w:line="247" w:lineRule="auto"/>
        <w:ind w:left="619" w:right="190" w:firstLine="710"/>
        <w:jc w:val="both"/>
        <w:rPr>
          <w:sz w:val="28"/>
        </w:rPr>
      </w:pPr>
      <w:r>
        <w:rPr>
          <w:b/>
          <w:i/>
          <w:sz w:val="28"/>
        </w:rPr>
        <w:t xml:space="preserve">Cách đánh giá: </w:t>
      </w:r>
      <w:r>
        <w:rPr>
          <w:i/>
          <w:sz w:val="28"/>
        </w:rPr>
        <w:t>Tỷ lệ % = (Tổng số Nghị quyết của HĐND, Quyết định của UBND c</w:t>
      </w:r>
      <w:r>
        <w:rPr>
          <w:i/>
          <w:sz w:val="28"/>
        </w:rPr>
        <w:t>ấp xã được ban hành đúng thời hạn và đúng quy định của pháp luật về ban hành văn bản quy phạm pháp luật, không bị cơ quan có thẩm quyền xử lý hoặc kiến nghị xử lý do trái với quy định pháp luật/Tổng số Nghị quyết của HĐND, Quyết định của</w:t>
      </w:r>
      <w:r>
        <w:rPr>
          <w:i/>
          <w:spacing w:val="-2"/>
          <w:sz w:val="28"/>
        </w:rPr>
        <w:t xml:space="preserve"> </w:t>
      </w:r>
      <w:r>
        <w:rPr>
          <w:i/>
          <w:sz w:val="28"/>
        </w:rPr>
        <w:t>UBND</w:t>
      </w:r>
      <w:r>
        <w:rPr>
          <w:i/>
          <w:spacing w:val="-1"/>
          <w:sz w:val="28"/>
        </w:rPr>
        <w:t xml:space="preserve"> </w:t>
      </w:r>
      <w:r>
        <w:rPr>
          <w:i/>
          <w:sz w:val="28"/>
        </w:rPr>
        <w:t>cấp</w:t>
      </w:r>
      <w:r>
        <w:rPr>
          <w:i/>
          <w:spacing w:val="-2"/>
          <w:sz w:val="28"/>
        </w:rPr>
        <w:t xml:space="preserve"> </w:t>
      </w:r>
      <w:r>
        <w:rPr>
          <w:i/>
          <w:sz w:val="28"/>
        </w:rPr>
        <w:t>xã</w:t>
      </w:r>
      <w:r>
        <w:rPr>
          <w:i/>
          <w:spacing w:val="-2"/>
          <w:sz w:val="28"/>
        </w:rPr>
        <w:t xml:space="preserve"> </w:t>
      </w:r>
      <w:r>
        <w:rPr>
          <w:i/>
          <w:sz w:val="28"/>
        </w:rPr>
        <w:t>phát</w:t>
      </w:r>
      <w:r>
        <w:rPr>
          <w:i/>
          <w:spacing w:val="-2"/>
          <w:sz w:val="28"/>
        </w:rPr>
        <w:t xml:space="preserve"> </w:t>
      </w:r>
      <w:r>
        <w:rPr>
          <w:i/>
          <w:sz w:val="28"/>
        </w:rPr>
        <w:t>s</w:t>
      </w:r>
      <w:r>
        <w:rPr>
          <w:i/>
          <w:sz w:val="28"/>
        </w:rPr>
        <w:t>inh</w:t>
      </w:r>
      <w:r>
        <w:rPr>
          <w:i/>
          <w:spacing w:val="-2"/>
          <w:sz w:val="28"/>
        </w:rPr>
        <w:t xml:space="preserve"> </w:t>
      </w:r>
      <w:r>
        <w:rPr>
          <w:i/>
          <w:sz w:val="28"/>
        </w:rPr>
        <w:t>trong</w:t>
      </w:r>
      <w:r>
        <w:rPr>
          <w:i/>
          <w:spacing w:val="-2"/>
          <w:sz w:val="28"/>
        </w:rPr>
        <w:t xml:space="preserve"> </w:t>
      </w:r>
      <w:r>
        <w:rPr>
          <w:i/>
          <w:sz w:val="28"/>
        </w:rPr>
        <w:t>năm</w:t>
      </w:r>
      <w:r>
        <w:rPr>
          <w:i/>
          <w:spacing w:val="-1"/>
          <w:sz w:val="28"/>
        </w:rPr>
        <w:t xml:space="preserve"> </w:t>
      </w:r>
      <w:r>
        <w:rPr>
          <w:i/>
          <w:sz w:val="28"/>
        </w:rPr>
        <w:t>đánh</w:t>
      </w:r>
      <w:r>
        <w:rPr>
          <w:i/>
          <w:spacing w:val="-2"/>
          <w:sz w:val="28"/>
        </w:rPr>
        <w:t xml:space="preserve"> </w:t>
      </w:r>
      <w:r>
        <w:rPr>
          <w:i/>
          <w:sz w:val="28"/>
        </w:rPr>
        <w:t>giá</w:t>
      </w:r>
      <w:r>
        <w:rPr>
          <w:i/>
          <w:spacing w:val="-2"/>
          <w:sz w:val="28"/>
        </w:rPr>
        <w:t xml:space="preserve"> </w:t>
      </w:r>
      <w:r>
        <w:rPr>
          <w:i/>
          <w:sz w:val="28"/>
        </w:rPr>
        <w:t>phải</w:t>
      </w:r>
      <w:r>
        <w:rPr>
          <w:i/>
          <w:spacing w:val="-2"/>
          <w:sz w:val="28"/>
        </w:rPr>
        <w:t xml:space="preserve"> </w:t>
      </w:r>
      <w:r>
        <w:rPr>
          <w:i/>
          <w:sz w:val="28"/>
        </w:rPr>
        <w:t>ban</w:t>
      </w:r>
      <w:r>
        <w:rPr>
          <w:i/>
          <w:spacing w:val="-2"/>
          <w:sz w:val="28"/>
        </w:rPr>
        <w:t xml:space="preserve"> </w:t>
      </w:r>
      <w:r>
        <w:rPr>
          <w:i/>
          <w:sz w:val="28"/>
        </w:rPr>
        <w:t>hành)</w:t>
      </w:r>
      <w:r>
        <w:rPr>
          <w:i/>
          <w:spacing w:val="-3"/>
          <w:sz w:val="28"/>
        </w:rPr>
        <w:t xml:space="preserve"> </w:t>
      </w:r>
      <w:r>
        <w:rPr>
          <w:i/>
          <w:sz w:val="28"/>
        </w:rPr>
        <w:t>x</w:t>
      </w:r>
      <w:r>
        <w:rPr>
          <w:i/>
          <w:spacing w:val="-1"/>
          <w:sz w:val="28"/>
        </w:rPr>
        <w:t xml:space="preserve"> </w:t>
      </w:r>
      <w:r>
        <w:rPr>
          <w:i/>
          <w:sz w:val="28"/>
        </w:rPr>
        <w:t>100 –</w:t>
      </w:r>
      <w:r>
        <w:rPr>
          <w:i/>
          <w:spacing w:val="-1"/>
          <w:sz w:val="28"/>
        </w:rPr>
        <w:t xml:space="preserve"> </w:t>
      </w:r>
      <w:r>
        <w:rPr>
          <w:sz w:val="28"/>
        </w:rPr>
        <w:t>Nếu</w:t>
      </w:r>
      <w:r>
        <w:rPr>
          <w:spacing w:val="-6"/>
          <w:sz w:val="28"/>
        </w:rPr>
        <w:t xml:space="preserve"> </w:t>
      </w:r>
      <w:r>
        <w:rPr>
          <w:sz w:val="28"/>
        </w:rPr>
        <w:t>đạt</w:t>
      </w:r>
      <w:r>
        <w:rPr>
          <w:spacing w:val="-2"/>
          <w:sz w:val="28"/>
        </w:rPr>
        <w:t xml:space="preserve"> </w:t>
      </w:r>
      <w:r>
        <w:rPr>
          <w:sz w:val="28"/>
        </w:rPr>
        <w:t>tỷ</w:t>
      </w:r>
      <w:r>
        <w:rPr>
          <w:spacing w:val="-1"/>
          <w:sz w:val="28"/>
        </w:rPr>
        <w:t xml:space="preserve"> </w:t>
      </w:r>
      <w:r>
        <w:rPr>
          <w:sz w:val="28"/>
        </w:rPr>
        <w:t>lệ 100% thì xác định đạt chỉ tiêu này.</w:t>
      </w:r>
    </w:p>
    <w:p w:rsidR="00532D5C" w:rsidRDefault="00BE5D76">
      <w:pPr>
        <w:pStyle w:val="BodyText"/>
        <w:spacing w:before="118" w:line="247" w:lineRule="auto"/>
        <w:ind w:right="189"/>
      </w:pPr>
      <w:r>
        <w:t>Việc xác định</w:t>
      </w:r>
      <w:r>
        <w:rPr>
          <w:spacing w:val="-5"/>
        </w:rPr>
        <w:t xml:space="preserve"> </w:t>
      </w:r>
      <w:r>
        <w:t>“đúng</w:t>
      </w:r>
      <w:r>
        <w:rPr>
          <w:spacing w:val="-1"/>
        </w:rPr>
        <w:t xml:space="preserve"> </w:t>
      </w:r>
      <w:r>
        <w:t>thời</w:t>
      </w:r>
      <w:r>
        <w:rPr>
          <w:spacing w:val="-1"/>
        </w:rPr>
        <w:t xml:space="preserve"> </w:t>
      </w:r>
      <w:r>
        <w:t>hạn” ban</w:t>
      </w:r>
      <w:r>
        <w:rPr>
          <w:spacing w:val="-1"/>
        </w:rPr>
        <w:t xml:space="preserve"> </w:t>
      </w:r>
      <w:r>
        <w:t>hành</w:t>
      </w:r>
      <w:r>
        <w:rPr>
          <w:spacing w:val="-1"/>
        </w:rPr>
        <w:t xml:space="preserve"> </w:t>
      </w:r>
      <w:r>
        <w:t>văn</w:t>
      </w:r>
      <w:r>
        <w:rPr>
          <w:spacing w:val="-5"/>
        </w:rPr>
        <w:t xml:space="preserve"> </w:t>
      </w:r>
      <w:r>
        <w:t>bản</w:t>
      </w:r>
      <w:r>
        <w:rPr>
          <w:spacing w:val="-5"/>
        </w:rPr>
        <w:t xml:space="preserve"> </w:t>
      </w:r>
      <w:r>
        <w:t>quy</w:t>
      </w:r>
      <w:r>
        <w:rPr>
          <w:spacing w:val="-5"/>
        </w:rPr>
        <w:t xml:space="preserve"> </w:t>
      </w:r>
      <w:r>
        <w:t>phạm</w:t>
      </w:r>
      <w:r>
        <w:rPr>
          <w:spacing w:val="-6"/>
        </w:rPr>
        <w:t xml:space="preserve"> </w:t>
      </w:r>
      <w:r>
        <w:t>pháp luật</w:t>
      </w:r>
      <w:r>
        <w:rPr>
          <w:spacing w:val="-1"/>
        </w:rPr>
        <w:t xml:space="preserve"> </w:t>
      </w:r>
      <w:r>
        <w:t>của chính quyền cấp xã cần căn cứ vào văn bản giao nhiệm vụ của cơ quan nhà nước có thẩm</w:t>
      </w:r>
      <w:r>
        <w:t xml:space="preserve"> quyền như Luật, Nghị định của Chính phủ, Nghị quyết của HĐND cấp tỉnh, Quyết định của Chủ</w:t>
      </w:r>
      <w:r>
        <w:rPr>
          <w:spacing w:val="-4"/>
        </w:rPr>
        <w:t xml:space="preserve"> </w:t>
      </w:r>
      <w:r>
        <w:t>tịch</w:t>
      </w:r>
      <w:r>
        <w:rPr>
          <w:spacing w:val="-4"/>
        </w:rPr>
        <w:t xml:space="preserve"> </w:t>
      </w:r>
      <w:r>
        <w:t>UBND cấp tỉnh hoặc Kế hoạch/chương</w:t>
      </w:r>
      <w:r>
        <w:rPr>
          <w:spacing w:val="-4"/>
        </w:rPr>
        <w:t xml:space="preserve"> </w:t>
      </w:r>
      <w:r>
        <w:t>trình ban hành văn</w:t>
      </w:r>
      <w:r>
        <w:rPr>
          <w:spacing w:val="-4"/>
        </w:rPr>
        <w:t xml:space="preserve"> </w:t>
      </w:r>
      <w:r>
        <w:t>bản quy phạm</w:t>
      </w:r>
      <w:r>
        <w:rPr>
          <w:spacing w:val="-7"/>
        </w:rPr>
        <w:t xml:space="preserve"> </w:t>
      </w:r>
      <w:r>
        <w:t>pháp luật</w:t>
      </w:r>
      <w:r>
        <w:rPr>
          <w:spacing w:val="-2"/>
        </w:rPr>
        <w:t xml:space="preserve"> </w:t>
      </w:r>
      <w:r>
        <w:t>của HĐND, UBND</w:t>
      </w:r>
      <w:r>
        <w:rPr>
          <w:spacing w:val="-1"/>
        </w:rPr>
        <w:t xml:space="preserve"> </w:t>
      </w:r>
      <w:r>
        <w:t>để xác</w:t>
      </w:r>
      <w:r>
        <w:rPr>
          <w:spacing w:val="-1"/>
        </w:rPr>
        <w:t xml:space="preserve"> </w:t>
      </w:r>
      <w:r>
        <w:t>định nhiệm</w:t>
      </w:r>
      <w:r>
        <w:rPr>
          <w:spacing w:val="-2"/>
        </w:rPr>
        <w:t xml:space="preserve"> </w:t>
      </w:r>
      <w:r>
        <w:t>vụ</w:t>
      </w:r>
      <w:r>
        <w:rPr>
          <w:spacing w:val="-6"/>
        </w:rPr>
        <w:t xml:space="preserve"> </w:t>
      </w:r>
      <w:r>
        <w:t>ban</w:t>
      </w:r>
      <w:r>
        <w:rPr>
          <w:spacing w:val="-2"/>
        </w:rPr>
        <w:t xml:space="preserve"> </w:t>
      </w:r>
      <w:r>
        <w:t>hành</w:t>
      </w:r>
      <w:r>
        <w:rPr>
          <w:spacing w:val="-2"/>
        </w:rPr>
        <w:t xml:space="preserve"> </w:t>
      </w:r>
      <w:r>
        <w:t>ban</w:t>
      </w:r>
      <w:r>
        <w:rPr>
          <w:spacing w:val="-2"/>
        </w:rPr>
        <w:t xml:space="preserve"> </w:t>
      </w:r>
      <w:r>
        <w:t>hành</w:t>
      </w:r>
      <w:r>
        <w:rPr>
          <w:spacing w:val="-2"/>
        </w:rPr>
        <w:t xml:space="preserve"> </w:t>
      </w:r>
      <w:r>
        <w:t>văn</w:t>
      </w:r>
      <w:r>
        <w:rPr>
          <w:spacing w:val="-6"/>
        </w:rPr>
        <w:t xml:space="preserve"> </w:t>
      </w:r>
      <w:r>
        <w:t>bản quy</w:t>
      </w:r>
      <w:r>
        <w:rPr>
          <w:spacing w:val="-4"/>
        </w:rPr>
        <w:t xml:space="preserve"> </w:t>
      </w:r>
      <w:r>
        <w:t>phạm</w:t>
      </w:r>
      <w:r>
        <w:rPr>
          <w:spacing w:val="-5"/>
        </w:rPr>
        <w:t xml:space="preserve"> </w:t>
      </w:r>
      <w:r>
        <w:t>pháp luật ph</w:t>
      </w:r>
      <w:r>
        <w:t>át sinh</w:t>
      </w:r>
      <w:r>
        <w:rPr>
          <w:spacing w:val="-5"/>
        </w:rPr>
        <w:t xml:space="preserve"> </w:t>
      </w:r>
      <w:r>
        <w:t>trong năm</w:t>
      </w:r>
      <w:r>
        <w:rPr>
          <w:spacing w:val="-5"/>
        </w:rPr>
        <w:t xml:space="preserve"> </w:t>
      </w:r>
      <w:r>
        <w:t>đánh giá và thời hạn văn</w:t>
      </w:r>
      <w:r>
        <w:rPr>
          <w:spacing w:val="-4"/>
        </w:rPr>
        <w:t xml:space="preserve"> </w:t>
      </w:r>
      <w:r>
        <w:t>bản</w:t>
      </w:r>
      <w:r>
        <w:rPr>
          <w:spacing w:val="-4"/>
        </w:rPr>
        <w:t xml:space="preserve"> </w:t>
      </w:r>
      <w:r>
        <w:t>quy</w:t>
      </w:r>
      <w:r>
        <w:rPr>
          <w:spacing w:val="-4"/>
        </w:rPr>
        <w:t xml:space="preserve"> </w:t>
      </w:r>
      <w:r>
        <w:t>phạm</w:t>
      </w:r>
      <w:r>
        <w:rPr>
          <w:spacing w:val="-5"/>
        </w:rPr>
        <w:t xml:space="preserve"> </w:t>
      </w:r>
      <w:r>
        <w:t>pháp luật đó được thông</w:t>
      </w:r>
      <w:r>
        <w:rPr>
          <w:spacing w:val="-2"/>
        </w:rPr>
        <w:t xml:space="preserve"> </w:t>
      </w:r>
      <w:r>
        <w:t>qua, được ký</w:t>
      </w:r>
      <w:r>
        <w:rPr>
          <w:spacing w:val="-2"/>
        </w:rPr>
        <w:t xml:space="preserve"> </w:t>
      </w:r>
      <w:r>
        <w:t>ban</w:t>
      </w:r>
      <w:r>
        <w:rPr>
          <w:spacing w:val="-2"/>
        </w:rPr>
        <w:t xml:space="preserve"> </w:t>
      </w:r>
      <w:r>
        <w:t>hành (ngày</w:t>
      </w:r>
      <w:r>
        <w:rPr>
          <w:spacing w:val="-2"/>
        </w:rPr>
        <w:t xml:space="preserve"> </w:t>
      </w:r>
      <w:r>
        <w:t>ban hành). Việc xác định</w:t>
      </w:r>
      <w:r>
        <w:rPr>
          <w:spacing w:val="-2"/>
        </w:rPr>
        <w:t xml:space="preserve"> </w:t>
      </w:r>
      <w:r>
        <w:t>“đúng</w:t>
      </w:r>
      <w:r>
        <w:rPr>
          <w:spacing w:val="-2"/>
        </w:rPr>
        <w:t xml:space="preserve"> </w:t>
      </w:r>
      <w:r>
        <w:t>quy định của pháp luật”: Cần căn cứ xem văn bản quy phạm pháp luật đã ban hành trong năm đánh giá có bị cơ quan có th</w:t>
      </w:r>
      <w:r>
        <w:t>ẩm quyền ra văn bản xử lý hoặc kiến nghị xử lý do trái với quy định của pháp luật như Quyết định đình chỉ thi hành, Quyết định bãi bỏ văn bản trái pháp luật v.v… để xác định tỷ lệ % nêu trên.</w:t>
      </w:r>
    </w:p>
    <w:p w:rsidR="00532D5C" w:rsidRDefault="00BE5D76">
      <w:pPr>
        <w:pStyle w:val="Heading1"/>
        <w:numPr>
          <w:ilvl w:val="1"/>
          <w:numId w:val="1"/>
        </w:numPr>
        <w:tabs>
          <w:tab w:val="left" w:pos="1620"/>
        </w:tabs>
        <w:spacing w:before="126" w:line="247" w:lineRule="auto"/>
        <w:ind w:right="194" w:firstLine="710"/>
        <w:jc w:val="both"/>
      </w:pPr>
      <w:r>
        <w:t>Đề nghị hướng dẫn đánh giá nội dung, mức độ đạt chuẩn của chỉ ti</w:t>
      </w:r>
      <w:r>
        <w:t>êu 2 Tiêu chí 1 về “Dự thảo văn bản quy phạm pháp luật của HĐND, UBND cấp xã được</w:t>
      </w:r>
      <w:r>
        <w:rPr>
          <w:spacing w:val="-1"/>
        </w:rPr>
        <w:t xml:space="preserve"> </w:t>
      </w:r>
      <w:r>
        <w:t>truyền</w:t>
      </w:r>
      <w:r>
        <w:rPr>
          <w:spacing w:val="-3"/>
        </w:rPr>
        <w:t xml:space="preserve"> </w:t>
      </w:r>
      <w:r>
        <w:t>thông</w:t>
      </w:r>
      <w:r>
        <w:rPr>
          <w:spacing w:val="-2"/>
        </w:rPr>
        <w:t xml:space="preserve"> </w:t>
      </w:r>
      <w:r>
        <w:t>trong</w:t>
      </w:r>
      <w:r>
        <w:rPr>
          <w:spacing w:val="-2"/>
        </w:rPr>
        <w:t xml:space="preserve"> </w:t>
      </w:r>
      <w:r>
        <w:t>quá</w:t>
      </w:r>
      <w:r>
        <w:rPr>
          <w:spacing w:val="-2"/>
        </w:rPr>
        <w:t xml:space="preserve"> </w:t>
      </w:r>
      <w:r>
        <w:t>trình xây dựng</w:t>
      </w:r>
      <w:r>
        <w:rPr>
          <w:spacing w:val="-2"/>
        </w:rPr>
        <w:t xml:space="preserve"> </w:t>
      </w:r>
      <w:r>
        <w:t>theo</w:t>
      </w:r>
      <w:r>
        <w:rPr>
          <w:spacing w:val="-2"/>
        </w:rPr>
        <w:t xml:space="preserve"> </w:t>
      </w:r>
      <w:r>
        <w:t>quy định</w:t>
      </w:r>
      <w:r>
        <w:rPr>
          <w:spacing w:val="-8"/>
        </w:rPr>
        <w:t xml:space="preserve"> </w:t>
      </w:r>
      <w:r>
        <w:t>của</w:t>
      </w:r>
      <w:r>
        <w:rPr>
          <w:spacing w:val="-2"/>
        </w:rPr>
        <w:t xml:space="preserve"> </w:t>
      </w:r>
      <w:r>
        <w:t>pháp</w:t>
      </w:r>
      <w:r>
        <w:rPr>
          <w:spacing w:val="-3"/>
        </w:rPr>
        <w:t xml:space="preserve"> </w:t>
      </w:r>
      <w:r>
        <w:t>luật</w:t>
      </w:r>
      <w:r>
        <w:rPr>
          <w:spacing w:val="-3"/>
        </w:rPr>
        <w:t xml:space="preserve"> </w:t>
      </w:r>
      <w:r>
        <w:t>về ban hành văn bản quy phạm pháp luật”?</w:t>
      </w:r>
    </w:p>
    <w:p w:rsidR="00532D5C" w:rsidRDefault="00BE5D76">
      <w:pPr>
        <w:pStyle w:val="BodyText"/>
        <w:spacing w:before="114" w:line="247" w:lineRule="auto"/>
        <w:ind w:right="195"/>
        <w:rPr>
          <w:b/>
        </w:rPr>
      </w:pPr>
      <w:r>
        <w:t>Phụ lục I ban hành kèm theo Thông tư số 15/2025/TT-BTP, xã, phường, đặc khu được xác định đạt chỉ tiêu 2 Tiêu chí 1 về dự thảo văn bản quy phạm pháp luật của HĐND, UBND cấp xã được truyền</w:t>
      </w:r>
      <w:r>
        <w:rPr>
          <w:spacing w:val="-3"/>
        </w:rPr>
        <w:t xml:space="preserve"> </w:t>
      </w:r>
      <w:r>
        <w:t>thông</w:t>
      </w:r>
      <w:r>
        <w:rPr>
          <w:spacing w:val="-3"/>
        </w:rPr>
        <w:t xml:space="preserve"> </w:t>
      </w:r>
      <w:r>
        <w:t>trong</w:t>
      </w:r>
      <w:r>
        <w:rPr>
          <w:spacing w:val="-4"/>
        </w:rPr>
        <w:t xml:space="preserve"> </w:t>
      </w:r>
      <w:r>
        <w:t>quá trình xây</w:t>
      </w:r>
      <w:r>
        <w:rPr>
          <w:spacing w:val="-3"/>
        </w:rPr>
        <w:t xml:space="preserve"> </w:t>
      </w:r>
      <w:r>
        <w:t>dựng</w:t>
      </w:r>
      <w:r>
        <w:rPr>
          <w:spacing w:val="-3"/>
        </w:rPr>
        <w:t xml:space="preserve"> </w:t>
      </w:r>
      <w:r>
        <w:t>theo quy</w:t>
      </w:r>
      <w:r>
        <w:rPr>
          <w:spacing w:val="-3"/>
        </w:rPr>
        <w:t xml:space="preserve"> </w:t>
      </w:r>
      <w:r>
        <w:t>định của pháp luật về ban hà</w:t>
      </w:r>
      <w:r>
        <w:t xml:space="preserve">nh văn bản quy phạm pháp luật khi tỷ lệ dự thảo Nghị quyết của HĐND, Quyết định của UBND cấp xã được truyền thông trong quá trình xây dựng theo quy định của pháp luật về ban hành văn bản quy phạm pháp luật </w:t>
      </w:r>
      <w:r>
        <w:rPr>
          <w:b/>
        </w:rPr>
        <w:t>đạt</w:t>
      </w:r>
      <w:r>
        <w:rPr>
          <w:b/>
          <w:spacing w:val="80"/>
        </w:rPr>
        <w:t xml:space="preserve"> </w:t>
      </w:r>
      <w:r>
        <w:rPr>
          <w:b/>
          <w:spacing w:val="-4"/>
        </w:rPr>
        <w:t>100%</w:t>
      </w:r>
    </w:p>
    <w:p w:rsidR="00532D5C" w:rsidRDefault="00BE5D76">
      <w:pPr>
        <w:spacing w:before="118" w:line="247" w:lineRule="auto"/>
        <w:ind w:left="619" w:right="197" w:firstLine="710"/>
        <w:jc w:val="both"/>
        <w:rPr>
          <w:i/>
          <w:sz w:val="28"/>
        </w:rPr>
      </w:pPr>
      <w:r>
        <w:rPr>
          <w:b/>
          <w:i/>
          <w:sz w:val="28"/>
        </w:rPr>
        <w:t>Cách</w:t>
      </w:r>
      <w:r>
        <w:rPr>
          <w:b/>
          <w:i/>
          <w:spacing w:val="-8"/>
          <w:sz w:val="28"/>
        </w:rPr>
        <w:t xml:space="preserve"> </w:t>
      </w:r>
      <w:r>
        <w:rPr>
          <w:b/>
          <w:i/>
          <w:sz w:val="28"/>
        </w:rPr>
        <w:t>đánh</w:t>
      </w:r>
      <w:r>
        <w:rPr>
          <w:b/>
          <w:i/>
          <w:spacing w:val="-8"/>
          <w:sz w:val="28"/>
        </w:rPr>
        <w:t xml:space="preserve"> </w:t>
      </w:r>
      <w:r>
        <w:rPr>
          <w:b/>
          <w:i/>
          <w:sz w:val="28"/>
        </w:rPr>
        <w:t>giá:</w:t>
      </w:r>
      <w:r>
        <w:rPr>
          <w:b/>
          <w:i/>
          <w:spacing w:val="-3"/>
          <w:sz w:val="28"/>
        </w:rPr>
        <w:t xml:space="preserve"> </w:t>
      </w:r>
      <w:r>
        <w:rPr>
          <w:i/>
          <w:sz w:val="28"/>
        </w:rPr>
        <w:t>Tỷ</w:t>
      </w:r>
      <w:r>
        <w:rPr>
          <w:i/>
          <w:spacing w:val="-7"/>
          <w:sz w:val="28"/>
        </w:rPr>
        <w:t xml:space="preserve"> </w:t>
      </w:r>
      <w:r>
        <w:rPr>
          <w:i/>
          <w:sz w:val="28"/>
        </w:rPr>
        <w:t>lệ %</w:t>
      </w:r>
      <w:r>
        <w:rPr>
          <w:i/>
          <w:spacing w:val="-12"/>
          <w:sz w:val="28"/>
        </w:rPr>
        <w:t xml:space="preserve"> </w:t>
      </w:r>
      <w:r>
        <w:rPr>
          <w:i/>
          <w:sz w:val="28"/>
        </w:rPr>
        <w:t>=</w:t>
      </w:r>
      <w:r>
        <w:rPr>
          <w:i/>
          <w:spacing w:val="-4"/>
          <w:sz w:val="28"/>
        </w:rPr>
        <w:t xml:space="preserve"> </w:t>
      </w:r>
      <w:r>
        <w:rPr>
          <w:i/>
          <w:sz w:val="28"/>
        </w:rPr>
        <w:t>(Tổng</w:t>
      </w:r>
      <w:r>
        <w:rPr>
          <w:i/>
          <w:spacing w:val="-7"/>
          <w:sz w:val="28"/>
        </w:rPr>
        <w:t xml:space="preserve"> </w:t>
      </w:r>
      <w:r>
        <w:rPr>
          <w:i/>
          <w:sz w:val="28"/>
        </w:rPr>
        <w:t>số</w:t>
      </w:r>
      <w:r>
        <w:rPr>
          <w:i/>
          <w:spacing w:val="-7"/>
          <w:sz w:val="28"/>
        </w:rPr>
        <w:t xml:space="preserve"> </w:t>
      </w:r>
      <w:r>
        <w:rPr>
          <w:i/>
          <w:sz w:val="28"/>
        </w:rPr>
        <w:t>dự</w:t>
      </w:r>
      <w:r>
        <w:rPr>
          <w:i/>
          <w:spacing w:val="-6"/>
          <w:sz w:val="28"/>
        </w:rPr>
        <w:t xml:space="preserve"> </w:t>
      </w:r>
      <w:r>
        <w:rPr>
          <w:i/>
          <w:sz w:val="28"/>
        </w:rPr>
        <w:t>thảo</w:t>
      </w:r>
      <w:r>
        <w:rPr>
          <w:i/>
          <w:spacing w:val="-4"/>
          <w:sz w:val="28"/>
        </w:rPr>
        <w:t xml:space="preserve"> </w:t>
      </w:r>
      <w:r>
        <w:rPr>
          <w:i/>
          <w:sz w:val="28"/>
        </w:rPr>
        <w:t>Nghị</w:t>
      </w:r>
      <w:r>
        <w:rPr>
          <w:i/>
          <w:spacing w:val="-7"/>
          <w:sz w:val="28"/>
        </w:rPr>
        <w:t xml:space="preserve"> </w:t>
      </w:r>
      <w:r>
        <w:rPr>
          <w:i/>
          <w:sz w:val="28"/>
        </w:rPr>
        <w:t>quyết</w:t>
      </w:r>
      <w:r>
        <w:rPr>
          <w:i/>
          <w:spacing w:val="-7"/>
          <w:sz w:val="28"/>
        </w:rPr>
        <w:t xml:space="preserve"> </w:t>
      </w:r>
      <w:r>
        <w:rPr>
          <w:i/>
          <w:sz w:val="28"/>
        </w:rPr>
        <w:t>của</w:t>
      </w:r>
      <w:r>
        <w:rPr>
          <w:i/>
          <w:spacing w:val="-7"/>
          <w:sz w:val="28"/>
        </w:rPr>
        <w:t xml:space="preserve"> </w:t>
      </w:r>
      <w:r>
        <w:rPr>
          <w:i/>
          <w:sz w:val="28"/>
        </w:rPr>
        <w:t>HĐND,</w:t>
      </w:r>
      <w:r>
        <w:rPr>
          <w:i/>
          <w:spacing w:val="-6"/>
          <w:sz w:val="28"/>
        </w:rPr>
        <w:t xml:space="preserve"> </w:t>
      </w:r>
      <w:r>
        <w:rPr>
          <w:i/>
          <w:sz w:val="28"/>
        </w:rPr>
        <w:t>Quyết</w:t>
      </w:r>
      <w:r>
        <w:rPr>
          <w:i/>
          <w:spacing w:val="-7"/>
          <w:sz w:val="28"/>
        </w:rPr>
        <w:t xml:space="preserve"> </w:t>
      </w:r>
      <w:r>
        <w:rPr>
          <w:i/>
          <w:sz w:val="28"/>
        </w:rPr>
        <w:t>định của</w:t>
      </w:r>
      <w:r>
        <w:rPr>
          <w:i/>
          <w:spacing w:val="-5"/>
          <w:sz w:val="28"/>
        </w:rPr>
        <w:t xml:space="preserve"> </w:t>
      </w:r>
      <w:r>
        <w:rPr>
          <w:i/>
          <w:sz w:val="28"/>
        </w:rPr>
        <w:t>UBND</w:t>
      </w:r>
      <w:r>
        <w:rPr>
          <w:i/>
          <w:spacing w:val="-1"/>
          <w:sz w:val="28"/>
        </w:rPr>
        <w:t xml:space="preserve"> </w:t>
      </w:r>
      <w:r>
        <w:rPr>
          <w:i/>
          <w:sz w:val="28"/>
        </w:rPr>
        <w:t>cấp</w:t>
      </w:r>
      <w:r>
        <w:rPr>
          <w:i/>
          <w:spacing w:val="-5"/>
          <w:sz w:val="28"/>
        </w:rPr>
        <w:t xml:space="preserve"> </w:t>
      </w:r>
      <w:r>
        <w:rPr>
          <w:i/>
          <w:sz w:val="28"/>
        </w:rPr>
        <w:t>xã</w:t>
      </w:r>
      <w:r>
        <w:rPr>
          <w:i/>
          <w:spacing w:val="-5"/>
          <w:sz w:val="28"/>
        </w:rPr>
        <w:t xml:space="preserve"> </w:t>
      </w:r>
      <w:r>
        <w:rPr>
          <w:i/>
          <w:sz w:val="28"/>
        </w:rPr>
        <w:t>được</w:t>
      </w:r>
      <w:r>
        <w:rPr>
          <w:i/>
          <w:spacing w:val="-4"/>
          <w:sz w:val="28"/>
        </w:rPr>
        <w:t xml:space="preserve"> </w:t>
      </w:r>
      <w:r>
        <w:rPr>
          <w:i/>
          <w:sz w:val="28"/>
        </w:rPr>
        <w:t>truyền</w:t>
      </w:r>
      <w:r>
        <w:rPr>
          <w:i/>
          <w:spacing w:val="-5"/>
          <w:sz w:val="28"/>
        </w:rPr>
        <w:t xml:space="preserve"> </w:t>
      </w:r>
      <w:r>
        <w:rPr>
          <w:i/>
          <w:sz w:val="28"/>
        </w:rPr>
        <w:t>thông</w:t>
      </w:r>
      <w:r>
        <w:rPr>
          <w:i/>
          <w:spacing w:val="-5"/>
          <w:sz w:val="28"/>
        </w:rPr>
        <w:t xml:space="preserve"> </w:t>
      </w:r>
      <w:r>
        <w:rPr>
          <w:i/>
          <w:sz w:val="28"/>
        </w:rPr>
        <w:t>trong</w:t>
      </w:r>
      <w:r>
        <w:rPr>
          <w:i/>
          <w:spacing w:val="-1"/>
          <w:sz w:val="28"/>
        </w:rPr>
        <w:t xml:space="preserve"> </w:t>
      </w:r>
      <w:r>
        <w:rPr>
          <w:i/>
          <w:sz w:val="28"/>
        </w:rPr>
        <w:t>quá</w:t>
      </w:r>
      <w:r>
        <w:rPr>
          <w:i/>
          <w:spacing w:val="-1"/>
          <w:sz w:val="28"/>
        </w:rPr>
        <w:t xml:space="preserve"> </w:t>
      </w:r>
      <w:r>
        <w:rPr>
          <w:i/>
          <w:sz w:val="28"/>
        </w:rPr>
        <w:t>trình</w:t>
      </w:r>
      <w:r>
        <w:rPr>
          <w:i/>
          <w:spacing w:val="-5"/>
          <w:sz w:val="28"/>
        </w:rPr>
        <w:t xml:space="preserve"> </w:t>
      </w:r>
      <w:r>
        <w:rPr>
          <w:i/>
          <w:sz w:val="28"/>
        </w:rPr>
        <w:t>xây dựng</w:t>
      </w:r>
      <w:r>
        <w:rPr>
          <w:i/>
          <w:spacing w:val="-1"/>
          <w:sz w:val="28"/>
        </w:rPr>
        <w:t xml:space="preserve"> </w:t>
      </w:r>
      <w:r>
        <w:rPr>
          <w:i/>
          <w:sz w:val="28"/>
        </w:rPr>
        <w:t>theo</w:t>
      </w:r>
      <w:r>
        <w:rPr>
          <w:i/>
          <w:spacing w:val="-1"/>
          <w:sz w:val="28"/>
        </w:rPr>
        <w:t xml:space="preserve"> </w:t>
      </w:r>
      <w:r>
        <w:rPr>
          <w:i/>
          <w:sz w:val="28"/>
        </w:rPr>
        <w:t>quy</w:t>
      </w:r>
      <w:r>
        <w:rPr>
          <w:i/>
          <w:spacing w:val="-1"/>
          <w:sz w:val="28"/>
        </w:rPr>
        <w:t xml:space="preserve"> </w:t>
      </w:r>
      <w:r>
        <w:rPr>
          <w:i/>
          <w:sz w:val="28"/>
        </w:rPr>
        <w:t>định/Tổng</w:t>
      </w:r>
      <w:r>
        <w:rPr>
          <w:i/>
          <w:spacing w:val="-5"/>
          <w:sz w:val="28"/>
        </w:rPr>
        <w:t xml:space="preserve"> </w:t>
      </w:r>
      <w:r>
        <w:rPr>
          <w:i/>
          <w:sz w:val="28"/>
        </w:rPr>
        <w:t>số Nghị quyết của HĐND, Quyết định của UBND cấp xã phát sinh trong năm đánh giá phải</w:t>
      </w:r>
      <w:r>
        <w:rPr>
          <w:i/>
          <w:spacing w:val="-10"/>
          <w:sz w:val="28"/>
        </w:rPr>
        <w:t xml:space="preserve"> </w:t>
      </w:r>
      <w:r>
        <w:rPr>
          <w:i/>
          <w:sz w:val="28"/>
        </w:rPr>
        <w:t>ban</w:t>
      </w:r>
      <w:r>
        <w:rPr>
          <w:i/>
          <w:spacing w:val="-9"/>
          <w:sz w:val="28"/>
        </w:rPr>
        <w:t xml:space="preserve"> </w:t>
      </w:r>
      <w:r>
        <w:rPr>
          <w:i/>
          <w:sz w:val="28"/>
        </w:rPr>
        <w:t>hành)</w:t>
      </w:r>
      <w:r>
        <w:rPr>
          <w:i/>
          <w:spacing w:val="-11"/>
          <w:sz w:val="28"/>
        </w:rPr>
        <w:t xml:space="preserve"> </w:t>
      </w:r>
      <w:r>
        <w:rPr>
          <w:i/>
          <w:sz w:val="28"/>
        </w:rPr>
        <w:t>x</w:t>
      </w:r>
      <w:r>
        <w:rPr>
          <w:i/>
          <w:spacing w:val="-8"/>
          <w:sz w:val="28"/>
        </w:rPr>
        <w:t xml:space="preserve"> </w:t>
      </w:r>
      <w:r>
        <w:rPr>
          <w:i/>
          <w:sz w:val="28"/>
        </w:rPr>
        <w:t>100</w:t>
      </w:r>
      <w:r>
        <w:rPr>
          <w:i/>
          <w:spacing w:val="-4"/>
          <w:sz w:val="28"/>
        </w:rPr>
        <w:t xml:space="preserve"> </w:t>
      </w:r>
      <w:r>
        <w:rPr>
          <w:i/>
          <w:sz w:val="28"/>
        </w:rPr>
        <w:t>-</w:t>
      </w:r>
      <w:r>
        <w:rPr>
          <w:i/>
          <w:spacing w:val="-11"/>
          <w:sz w:val="28"/>
        </w:rPr>
        <w:t xml:space="preserve"> </w:t>
      </w:r>
      <w:r>
        <w:rPr>
          <w:i/>
          <w:sz w:val="28"/>
        </w:rPr>
        <w:t>Nếu</w:t>
      </w:r>
      <w:r>
        <w:rPr>
          <w:i/>
          <w:spacing w:val="-9"/>
          <w:sz w:val="28"/>
        </w:rPr>
        <w:t xml:space="preserve"> </w:t>
      </w:r>
      <w:r>
        <w:rPr>
          <w:i/>
          <w:sz w:val="28"/>
        </w:rPr>
        <w:t>đạt</w:t>
      </w:r>
      <w:r>
        <w:rPr>
          <w:i/>
          <w:spacing w:val="-10"/>
          <w:sz w:val="28"/>
        </w:rPr>
        <w:t xml:space="preserve"> </w:t>
      </w:r>
      <w:r>
        <w:rPr>
          <w:i/>
          <w:sz w:val="28"/>
        </w:rPr>
        <w:t>tỷ</w:t>
      </w:r>
      <w:r>
        <w:rPr>
          <w:i/>
          <w:spacing w:val="-8"/>
          <w:sz w:val="28"/>
        </w:rPr>
        <w:t xml:space="preserve"> </w:t>
      </w:r>
      <w:r>
        <w:rPr>
          <w:i/>
          <w:sz w:val="28"/>
        </w:rPr>
        <w:t>lệ</w:t>
      </w:r>
      <w:r>
        <w:rPr>
          <w:i/>
          <w:spacing w:val="-8"/>
          <w:sz w:val="28"/>
        </w:rPr>
        <w:t xml:space="preserve"> </w:t>
      </w:r>
      <w:r>
        <w:rPr>
          <w:i/>
          <w:sz w:val="28"/>
        </w:rPr>
        <w:t>100%</w:t>
      </w:r>
      <w:r>
        <w:rPr>
          <w:i/>
          <w:spacing w:val="-16"/>
          <w:sz w:val="28"/>
        </w:rPr>
        <w:t xml:space="preserve"> </w:t>
      </w:r>
      <w:r>
        <w:rPr>
          <w:i/>
          <w:sz w:val="28"/>
        </w:rPr>
        <w:t>thì</w:t>
      </w:r>
      <w:r>
        <w:rPr>
          <w:i/>
          <w:spacing w:val="-10"/>
          <w:sz w:val="28"/>
        </w:rPr>
        <w:t xml:space="preserve"> </w:t>
      </w:r>
      <w:r>
        <w:rPr>
          <w:i/>
          <w:sz w:val="28"/>
        </w:rPr>
        <w:t>xác</w:t>
      </w:r>
      <w:r>
        <w:rPr>
          <w:i/>
          <w:spacing w:val="-8"/>
          <w:sz w:val="28"/>
        </w:rPr>
        <w:t xml:space="preserve"> </w:t>
      </w:r>
      <w:r>
        <w:rPr>
          <w:i/>
          <w:sz w:val="28"/>
        </w:rPr>
        <w:t>định</w:t>
      </w:r>
      <w:r>
        <w:rPr>
          <w:i/>
          <w:spacing w:val="-9"/>
          <w:sz w:val="28"/>
        </w:rPr>
        <w:t xml:space="preserve"> </w:t>
      </w:r>
      <w:r>
        <w:rPr>
          <w:i/>
          <w:sz w:val="28"/>
        </w:rPr>
        <w:t>đạt</w:t>
      </w:r>
      <w:r>
        <w:rPr>
          <w:i/>
          <w:spacing w:val="-10"/>
          <w:sz w:val="28"/>
        </w:rPr>
        <w:t xml:space="preserve"> </w:t>
      </w:r>
      <w:r>
        <w:rPr>
          <w:i/>
          <w:sz w:val="28"/>
        </w:rPr>
        <w:t>chỉ</w:t>
      </w:r>
      <w:r>
        <w:rPr>
          <w:i/>
          <w:spacing w:val="-10"/>
          <w:sz w:val="28"/>
        </w:rPr>
        <w:t xml:space="preserve"> </w:t>
      </w:r>
      <w:r>
        <w:rPr>
          <w:i/>
          <w:sz w:val="28"/>
        </w:rPr>
        <w:t>tiêu</w:t>
      </w:r>
      <w:r>
        <w:rPr>
          <w:i/>
          <w:spacing w:val="-9"/>
          <w:sz w:val="28"/>
        </w:rPr>
        <w:t xml:space="preserve"> </w:t>
      </w:r>
      <w:r>
        <w:rPr>
          <w:i/>
          <w:sz w:val="28"/>
        </w:rPr>
        <w:t>này.</w:t>
      </w:r>
    </w:p>
    <w:p w:rsidR="00532D5C" w:rsidRDefault="00532D5C">
      <w:pPr>
        <w:spacing w:line="247" w:lineRule="auto"/>
        <w:jc w:val="both"/>
        <w:rPr>
          <w:i/>
          <w:sz w:val="28"/>
        </w:rPr>
        <w:sectPr w:rsidR="00532D5C">
          <w:pgSz w:w="12240" w:h="15840"/>
          <w:pgMar w:top="940" w:right="720" w:bottom="280" w:left="1080" w:header="711" w:footer="0" w:gutter="0"/>
          <w:cols w:space="720"/>
        </w:sectPr>
      </w:pPr>
    </w:p>
    <w:p w:rsidR="00532D5C" w:rsidRDefault="00BE5D76">
      <w:pPr>
        <w:pStyle w:val="BodyText"/>
        <w:spacing w:before="12" w:line="247" w:lineRule="auto"/>
        <w:ind w:right="189"/>
      </w:pPr>
      <w:r>
        <w:lastRenderedPageBreak/>
        <w:t>Cần căn cứ Điều 3 Nghị định số 78/2025/NĐ-CP ngày 01/4/2025 của Chính phủ quy định chi tiết một số điều và biện pháp thi hành Luật Ban hành văn bản quy phạm pháp luật để thực hiện và đánh giá chỉ tiêu này. Theo đó, việc truyền thông</w:t>
      </w:r>
      <w:r>
        <w:t xml:space="preserve"> được thực hiện từ thời điểm lấy ý kiến đối tượng chịu sự tác động trực tiếp về chính sách, dự thảo văn bản quy phạm pháp luật đến khi cơ quan nhà nước, người có thẩm quyền thông qua hoặc ban hành. Trừ văn bản quy phạm pháp luật có nội dung thuộc phạm vi b</w:t>
      </w:r>
      <w:r>
        <w:t xml:space="preserve">í mật nhà nước, nội dung truyền thông bao gồm: (i) Sự cần thiết ban hành chính sách, văn bản quy phạm pháp luật; (ii) Nội dung cơ bản bao gồm: nội dung mới, sửa đổi, bổ sung của chính sách, dự thảo văn bản quy phạm pháp luật; (iii) Nội dung khác (nếu có). </w:t>
      </w:r>
      <w:r>
        <w:t>Cơ quan lập đề xuất chính sách, cơ quan chủ trì soạn thảo xây dựng nội dung truyền thông theo quy định nêu trên bảo đảm ngắn gọn, dễ hiểu để đăng tải trên Cổng hoặc Trang Thông tin điện tử của cơ quan mình và tổ chức truyền thông bằng hình thức phù hợp. Cá</w:t>
      </w:r>
      <w:r>
        <w:t>c hoạt động truyền thông được thực hiện như: infographic; ảnh chụp, tin viết, bài phóng sự, chuyên đề, ... được đăng tải trên Cổng hoặc Trang Thông tin điện tử và truyền thông rộng rãi trên các phương tiện thông tin đại chúng khác như loa truyền thanh cơ s</w:t>
      </w:r>
      <w:r>
        <w:t>ở, đăng trên báo địa phương, hội nghị, hội thảo, tọa đàm…</w:t>
      </w:r>
    </w:p>
    <w:p w:rsidR="00532D5C" w:rsidRDefault="00BE5D76">
      <w:pPr>
        <w:pStyle w:val="Heading1"/>
        <w:numPr>
          <w:ilvl w:val="1"/>
          <w:numId w:val="1"/>
        </w:numPr>
        <w:tabs>
          <w:tab w:val="left" w:pos="1596"/>
        </w:tabs>
        <w:spacing w:before="119" w:line="249" w:lineRule="auto"/>
        <w:ind w:right="184" w:firstLine="710"/>
        <w:jc w:val="both"/>
      </w:pPr>
      <w:r>
        <w:rPr>
          <w:spacing w:val="-4"/>
        </w:rPr>
        <w:t>Đề</w:t>
      </w:r>
      <w:r>
        <w:rPr>
          <w:spacing w:val="-14"/>
        </w:rPr>
        <w:t xml:space="preserve"> </w:t>
      </w:r>
      <w:r>
        <w:rPr>
          <w:spacing w:val="-4"/>
        </w:rPr>
        <w:t>nghị</w:t>
      </w:r>
      <w:r>
        <w:rPr>
          <w:spacing w:val="-13"/>
        </w:rPr>
        <w:t xml:space="preserve"> </w:t>
      </w:r>
      <w:r>
        <w:rPr>
          <w:spacing w:val="-4"/>
        </w:rPr>
        <w:t>hướng</w:t>
      </w:r>
      <w:r>
        <w:rPr>
          <w:spacing w:val="-14"/>
        </w:rPr>
        <w:t xml:space="preserve"> </w:t>
      </w:r>
      <w:r>
        <w:rPr>
          <w:spacing w:val="-4"/>
        </w:rPr>
        <w:t>dẫn</w:t>
      </w:r>
      <w:r>
        <w:rPr>
          <w:spacing w:val="-13"/>
        </w:rPr>
        <w:t xml:space="preserve"> </w:t>
      </w:r>
      <w:r>
        <w:rPr>
          <w:spacing w:val="-4"/>
        </w:rPr>
        <w:t>đánh</w:t>
      </w:r>
      <w:r>
        <w:rPr>
          <w:spacing w:val="-14"/>
        </w:rPr>
        <w:t xml:space="preserve"> </w:t>
      </w:r>
      <w:r>
        <w:rPr>
          <w:spacing w:val="-4"/>
        </w:rPr>
        <w:t>giá</w:t>
      </w:r>
      <w:r>
        <w:rPr>
          <w:spacing w:val="-13"/>
        </w:rPr>
        <w:t xml:space="preserve"> </w:t>
      </w:r>
      <w:r>
        <w:rPr>
          <w:spacing w:val="-4"/>
        </w:rPr>
        <w:t>nội</w:t>
      </w:r>
      <w:r>
        <w:rPr>
          <w:spacing w:val="-14"/>
        </w:rPr>
        <w:t xml:space="preserve"> </w:t>
      </w:r>
      <w:r>
        <w:rPr>
          <w:spacing w:val="-4"/>
        </w:rPr>
        <w:t>dung,</w:t>
      </w:r>
      <w:r>
        <w:rPr>
          <w:spacing w:val="-13"/>
        </w:rPr>
        <w:t xml:space="preserve"> </w:t>
      </w:r>
      <w:r>
        <w:rPr>
          <w:spacing w:val="-4"/>
        </w:rPr>
        <w:t>mức</w:t>
      </w:r>
      <w:r>
        <w:rPr>
          <w:spacing w:val="-14"/>
        </w:rPr>
        <w:t xml:space="preserve"> </w:t>
      </w:r>
      <w:r>
        <w:rPr>
          <w:spacing w:val="-4"/>
        </w:rPr>
        <w:t>độ</w:t>
      </w:r>
      <w:r>
        <w:rPr>
          <w:spacing w:val="-13"/>
        </w:rPr>
        <w:t xml:space="preserve"> </w:t>
      </w:r>
      <w:r>
        <w:rPr>
          <w:spacing w:val="-4"/>
        </w:rPr>
        <w:t>đạt</w:t>
      </w:r>
      <w:r>
        <w:rPr>
          <w:spacing w:val="-14"/>
        </w:rPr>
        <w:t xml:space="preserve"> </w:t>
      </w:r>
      <w:r>
        <w:rPr>
          <w:spacing w:val="-4"/>
        </w:rPr>
        <w:t>chuẩn</w:t>
      </w:r>
      <w:r>
        <w:rPr>
          <w:spacing w:val="-13"/>
        </w:rPr>
        <w:t xml:space="preserve"> </w:t>
      </w:r>
      <w:r>
        <w:rPr>
          <w:spacing w:val="-4"/>
        </w:rPr>
        <w:t>của</w:t>
      </w:r>
      <w:r>
        <w:rPr>
          <w:spacing w:val="-14"/>
        </w:rPr>
        <w:t xml:space="preserve"> </w:t>
      </w:r>
      <w:r>
        <w:rPr>
          <w:spacing w:val="-4"/>
        </w:rPr>
        <w:t>chỉ</w:t>
      </w:r>
      <w:r>
        <w:rPr>
          <w:spacing w:val="-13"/>
        </w:rPr>
        <w:t xml:space="preserve"> </w:t>
      </w:r>
      <w:r>
        <w:rPr>
          <w:spacing w:val="-4"/>
        </w:rPr>
        <w:t>tiêu</w:t>
      </w:r>
      <w:r>
        <w:rPr>
          <w:spacing w:val="-14"/>
        </w:rPr>
        <w:t xml:space="preserve"> </w:t>
      </w:r>
      <w:r>
        <w:rPr>
          <w:spacing w:val="-4"/>
        </w:rPr>
        <w:t>3</w:t>
      </w:r>
      <w:r>
        <w:rPr>
          <w:spacing w:val="-13"/>
        </w:rPr>
        <w:t xml:space="preserve"> </w:t>
      </w:r>
      <w:r>
        <w:rPr>
          <w:spacing w:val="-4"/>
        </w:rPr>
        <w:t>Tiêu chí</w:t>
      </w:r>
      <w:r>
        <w:rPr>
          <w:spacing w:val="-14"/>
        </w:rPr>
        <w:t xml:space="preserve"> </w:t>
      </w:r>
      <w:r>
        <w:rPr>
          <w:spacing w:val="-4"/>
        </w:rPr>
        <w:t>1</w:t>
      </w:r>
      <w:r>
        <w:rPr>
          <w:spacing w:val="-13"/>
        </w:rPr>
        <w:t xml:space="preserve"> </w:t>
      </w:r>
      <w:r>
        <w:rPr>
          <w:spacing w:val="-4"/>
        </w:rPr>
        <w:t>về</w:t>
      </w:r>
      <w:r>
        <w:rPr>
          <w:spacing w:val="-14"/>
        </w:rPr>
        <w:t xml:space="preserve"> </w:t>
      </w:r>
      <w:r>
        <w:rPr>
          <w:spacing w:val="-4"/>
        </w:rPr>
        <w:t>“Thực</w:t>
      </w:r>
      <w:r>
        <w:rPr>
          <w:spacing w:val="-13"/>
        </w:rPr>
        <w:t xml:space="preserve"> </w:t>
      </w:r>
      <w:r>
        <w:rPr>
          <w:spacing w:val="-4"/>
        </w:rPr>
        <w:t>hiện</w:t>
      </w:r>
      <w:r>
        <w:rPr>
          <w:spacing w:val="-14"/>
        </w:rPr>
        <w:t xml:space="preserve"> </w:t>
      </w:r>
      <w:r>
        <w:rPr>
          <w:spacing w:val="-4"/>
        </w:rPr>
        <w:t>tự</w:t>
      </w:r>
      <w:r>
        <w:rPr>
          <w:spacing w:val="-13"/>
        </w:rPr>
        <w:t xml:space="preserve"> </w:t>
      </w:r>
      <w:r>
        <w:rPr>
          <w:spacing w:val="-4"/>
        </w:rPr>
        <w:t>kiểm</w:t>
      </w:r>
      <w:r>
        <w:rPr>
          <w:spacing w:val="-14"/>
        </w:rPr>
        <w:t xml:space="preserve"> </w:t>
      </w:r>
      <w:r>
        <w:rPr>
          <w:spacing w:val="-4"/>
        </w:rPr>
        <w:t>tra</w:t>
      </w:r>
      <w:r>
        <w:rPr>
          <w:spacing w:val="-13"/>
        </w:rPr>
        <w:t xml:space="preserve"> </w:t>
      </w:r>
      <w:r>
        <w:rPr>
          <w:spacing w:val="-4"/>
        </w:rPr>
        <w:t>văn</w:t>
      </w:r>
      <w:r>
        <w:rPr>
          <w:spacing w:val="-14"/>
        </w:rPr>
        <w:t xml:space="preserve"> </w:t>
      </w:r>
      <w:r>
        <w:rPr>
          <w:spacing w:val="-4"/>
        </w:rPr>
        <w:t>bản</w:t>
      </w:r>
      <w:r>
        <w:rPr>
          <w:spacing w:val="-13"/>
        </w:rPr>
        <w:t xml:space="preserve"> </w:t>
      </w:r>
      <w:r>
        <w:rPr>
          <w:spacing w:val="-4"/>
        </w:rPr>
        <w:t>quy</w:t>
      </w:r>
      <w:r>
        <w:rPr>
          <w:spacing w:val="-14"/>
        </w:rPr>
        <w:t xml:space="preserve"> </w:t>
      </w:r>
      <w:r>
        <w:rPr>
          <w:spacing w:val="-4"/>
        </w:rPr>
        <w:t>phạm</w:t>
      </w:r>
      <w:r>
        <w:rPr>
          <w:spacing w:val="-13"/>
        </w:rPr>
        <w:t xml:space="preserve"> </w:t>
      </w:r>
      <w:r>
        <w:rPr>
          <w:spacing w:val="-4"/>
        </w:rPr>
        <w:t>pháp</w:t>
      </w:r>
      <w:r>
        <w:rPr>
          <w:spacing w:val="-14"/>
        </w:rPr>
        <w:t xml:space="preserve"> </w:t>
      </w:r>
      <w:r>
        <w:rPr>
          <w:spacing w:val="-4"/>
        </w:rPr>
        <w:t>luật</w:t>
      </w:r>
      <w:r>
        <w:rPr>
          <w:spacing w:val="-13"/>
        </w:rPr>
        <w:t xml:space="preserve"> </w:t>
      </w:r>
      <w:r>
        <w:rPr>
          <w:spacing w:val="-4"/>
        </w:rPr>
        <w:t>của</w:t>
      </w:r>
      <w:r>
        <w:rPr>
          <w:spacing w:val="-14"/>
        </w:rPr>
        <w:t xml:space="preserve"> </w:t>
      </w:r>
      <w:r>
        <w:rPr>
          <w:spacing w:val="-4"/>
        </w:rPr>
        <w:t>HĐND,</w:t>
      </w:r>
      <w:r>
        <w:rPr>
          <w:spacing w:val="-13"/>
        </w:rPr>
        <w:t xml:space="preserve"> </w:t>
      </w:r>
      <w:r>
        <w:rPr>
          <w:spacing w:val="-4"/>
        </w:rPr>
        <w:t>UBND</w:t>
      </w:r>
      <w:r>
        <w:rPr>
          <w:spacing w:val="-14"/>
        </w:rPr>
        <w:t xml:space="preserve"> </w:t>
      </w:r>
      <w:r>
        <w:rPr>
          <w:spacing w:val="-4"/>
        </w:rPr>
        <w:t xml:space="preserve">cấp </w:t>
      </w:r>
      <w:r>
        <w:t>xã</w:t>
      </w:r>
      <w:r>
        <w:rPr>
          <w:spacing w:val="-18"/>
        </w:rPr>
        <w:t xml:space="preserve"> </w:t>
      </w:r>
      <w:r>
        <w:t>theo</w:t>
      </w:r>
      <w:r>
        <w:rPr>
          <w:spacing w:val="-17"/>
        </w:rPr>
        <w:t xml:space="preserve"> </w:t>
      </w:r>
      <w:r>
        <w:t>quy</w:t>
      </w:r>
      <w:r>
        <w:rPr>
          <w:spacing w:val="-18"/>
        </w:rPr>
        <w:t xml:space="preserve"> </w:t>
      </w:r>
      <w:r>
        <w:t>định</w:t>
      </w:r>
      <w:r>
        <w:rPr>
          <w:spacing w:val="-17"/>
        </w:rPr>
        <w:t xml:space="preserve"> </w:t>
      </w:r>
      <w:r>
        <w:t>của</w:t>
      </w:r>
      <w:r>
        <w:rPr>
          <w:spacing w:val="-18"/>
        </w:rPr>
        <w:t xml:space="preserve"> </w:t>
      </w:r>
      <w:r>
        <w:t>pháp</w:t>
      </w:r>
      <w:r>
        <w:rPr>
          <w:spacing w:val="-17"/>
        </w:rPr>
        <w:t xml:space="preserve"> </w:t>
      </w:r>
      <w:r>
        <w:t>luật</w:t>
      </w:r>
      <w:r>
        <w:rPr>
          <w:spacing w:val="-18"/>
        </w:rPr>
        <w:t xml:space="preserve"> </w:t>
      </w:r>
      <w:r>
        <w:t>về</w:t>
      </w:r>
      <w:r>
        <w:rPr>
          <w:spacing w:val="-17"/>
        </w:rPr>
        <w:t xml:space="preserve"> </w:t>
      </w:r>
      <w:r>
        <w:t>ban</w:t>
      </w:r>
      <w:r>
        <w:rPr>
          <w:spacing w:val="-18"/>
        </w:rPr>
        <w:t xml:space="preserve"> </w:t>
      </w:r>
      <w:r>
        <w:t>hành</w:t>
      </w:r>
      <w:r>
        <w:rPr>
          <w:spacing w:val="-17"/>
        </w:rPr>
        <w:t xml:space="preserve"> </w:t>
      </w:r>
      <w:r>
        <w:t>văn</w:t>
      </w:r>
      <w:r>
        <w:rPr>
          <w:spacing w:val="-18"/>
        </w:rPr>
        <w:t xml:space="preserve"> </w:t>
      </w:r>
      <w:r>
        <w:t>bản</w:t>
      </w:r>
      <w:r>
        <w:rPr>
          <w:spacing w:val="-17"/>
        </w:rPr>
        <w:t xml:space="preserve"> </w:t>
      </w:r>
      <w:r>
        <w:t>quy</w:t>
      </w:r>
      <w:r>
        <w:rPr>
          <w:spacing w:val="-18"/>
        </w:rPr>
        <w:t xml:space="preserve"> </w:t>
      </w:r>
      <w:r>
        <w:t>phạm</w:t>
      </w:r>
      <w:r>
        <w:rPr>
          <w:spacing w:val="-17"/>
        </w:rPr>
        <w:t xml:space="preserve"> </w:t>
      </w:r>
      <w:r>
        <w:t>pháp</w:t>
      </w:r>
      <w:r>
        <w:rPr>
          <w:spacing w:val="-18"/>
        </w:rPr>
        <w:t xml:space="preserve"> </w:t>
      </w:r>
      <w:r>
        <w:t>luật”?</w:t>
      </w:r>
    </w:p>
    <w:p w:rsidR="00532D5C" w:rsidRDefault="00BE5D76">
      <w:pPr>
        <w:pStyle w:val="BodyText"/>
        <w:spacing w:before="110" w:line="247" w:lineRule="auto"/>
        <w:ind w:right="195"/>
        <w:rPr>
          <w:b/>
        </w:rPr>
      </w:pPr>
      <w:r>
        <w:t>Theo Phụ lục I ban hành kèm theo Thông tư số 15/2025/TT-BTP, xã, phường, đặc khu được xác định đạt chỉ tiêu 3 Tiêu chí 1 về thực hiện tự kiểm tra văn bản quy</w:t>
      </w:r>
      <w:r>
        <w:t xml:space="preserve"> phạm pháp luật của HĐND, UBND cấp xã theo quy định của pháp luật về ban hành văn bản</w:t>
      </w:r>
      <w:r>
        <w:rPr>
          <w:spacing w:val="-1"/>
        </w:rPr>
        <w:t xml:space="preserve"> </w:t>
      </w:r>
      <w:r>
        <w:t>quy phạm</w:t>
      </w:r>
      <w:r>
        <w:rPr>
          <w:spacing w:val="-1"/>
        </w:rPr>
        <w:t xml:space="preserve"> </w:t>
      </w:r>
      <w:r>
        <w:t>pháp luật khi tỷ lệ Nghị quyết của HĐND, Quyết định</w:t>
      </w:r>
      <w:r>
        <w:rPr>
          <w:spacing w:val="-1"/>
        </w:rPr>
        <w:t xml:space="preserve"> </w:t>
      </w:r>
      <w:r>
        <w:t>của UBND cấp xã được thực hiện tự kiểm tra theo quy định của pháp luật về ban hành văn bản quy phạm pháp luật</w:t>
      </w:r>
      <w:r>
        <w:t xml:space="preserve"> </w:t>
      </w:r>
      <w:r>
        <w:rPr>
          <w:b/>
        </w:rPr>
        <w:t>đạt 100%.</w:t>
      </w:r>
    </w:p>
    <w:p w:rsidR="00532D5C" w:rsidRDefault="00BE5D76">
      <w:pPr>
        <w:spacing w:before="117" w:line="247" w:lineRule="auto"/>
        <w:ind w:left="619" w:right="190" w:firstLine="710"/>
        <w:jc w:val="both"/>
        <w:rPr>
          <w:i/>
          <w:sz w:val="28"/>
        </w:rPr>
      </w:pPr>
      <w:r>
        <w:rPr>
          <w:b/>
          <w:i/>
          <w:sz w:val="28"/>
        </w:rPr>
        <w:t xml:space="preserve">Cách đánh giá: </w:t>
      </w:r>
      <w:r>
        <w:rPr>
          <w:i/>
          <w:sz w:val="28"/>
        </w:rPr>
        <w:t>Tỷ lệ % = (Tổng số Nghị quyết của HĐND, Quyết định của UBND cấp xã được thực hiện tự kiểm tra theo quy định/Tổng số Nghị quyết của HĐND, Quyết định của UBND cấp xã phải thực hiện tự kiểm tra theo quy định trong năm đánh giá) x 100</w:t>
      </w:r>
      <w:r>
        <w:rPr>
          <w:i/>
          <w:sz w:val="28"/>
        </w:rPr>
        <w:t xml:space="preserve"> - Nếu đạt tỷ lệ 100%</w:t>
      </w:r>
      <w:r>
        <w:rPr>
          <w:i/>
          <w:spacing w:val="-4"/>
          <w:sz w:val="28"/>
        </w:rPr>
        <w:t xml:space="preserve"> </w:t>
      </w:r>
      <w:r>
        <w:rPr>
          <w:i/>
          <w:sz w:val="28"/>
        </w:rPr>
        <w:t>thì xác định đạt chỉ tiêu này.</w:t>
      </w:r>
    </w:p>
    <w:p w:rsidR="00532D5C" w:rsidRDefault="00BE5D76">
      <w:pPr>
        <w:pStyle w:val="BodyText"/>
        <w:spacing w:line="247" w:lineRule="auto"/>
        <w:ind w:right="194"/>
      </w:pPr>
      <w:r>
        <w:t>Cần căn cứ các quy định tại Nghị định số 79/2025/NĐ-CP ngày 01/4/2025 của Chính phủ về kiểm tra, rà soát, hệ thống hóa và xử lý văn bản quy phạm pháp luật (được sửa đổi, bổ sung bởi Nghị định số 187/2025</w:t>
      </w:r>
      <w:r>
        <w:t>/NĐ-CP) để thực hiện và đánh giá chỉ tiêu này. Việc xác định tổng số Nghị quyết của HĐND, Quyết định của UBND cấp xã phải thực hiện tự kiểm</w:t>
      </w:r>
      <w:r>
        <w:rPr>
          <w:spacing w:val="-1"/>
        </w:rPr>
        <w:t xml:space="preserve"> </w:t>
      </w:r>
      <w:r>
        <w:t>tra theo quy định trong năm đánh giá được căn cứ vào khoản</w:t>
      </w:r>
      <w:r>
        <w:rPr>
          <w:spacing w:val="-1"/>
        </w:rPr>
        <w:t xml:space="preserve"> </w:t>
      </w:r>
      <w:r>
        <w:t>2 Điều</w:t>
      </w:r>
      <w:r>
        <w:rPr>
          <w:spacing w:val="-1"/>
        </w:rPr>
        <w:t xml:space="preserve"> </w:t>
      </w:r>
      <w:r>
        <w:t>12 Nghị</w:t>
      </w:r>
      <w:r>
        <w:rPr>
          <w:spacing w:val="-1"/>
        </w:rPr>
        <w:t xml:space="preserve"> </w:t>
      </w:r>
      <w:r>
        <w:t>định số 79/2025/NĐ-CP (được sửa đổi, bổ su</w:t>
      </w:r>
      <w:r>
        <w:t>ng bởi</w:t>
      </w:r>
      <w:r>
        <w:rPr>
          <w:spacing w:val="-1"/>
        </w:rPr>
        <w:t xml:space="preserve"> </w:t>
      </w:r>
      <w:r>
        <w:t>Nghị</w:t>
      </w:r>
      <w:r>
        <w:rPr>
          <w:spacing w:val="-1"/>
        </w:rPr>
        <w:t xml:space="preserve"> </w:t>
      </w:r>
      <w:r>
        <w:t xml:space="preserve">định số 187/2025/NĐ-CP). Theo đó, đối với văn bản của chính quyền địa phương, phải thực hiện tự kiểm tra văn bản theo quy định trong thời gian </w:t>
      </w:r>
      <w:r>
        <w:rPr>
          <w:b/>
        </w:rPr>
        <w:t xml:space="preserve">10 ngày </w:t>
      </w:r>
      <w:r>
        <w:t>kể từ ngày văn bản</w:t>
      </w:r>
      <w:r>
        <w:rPr>
          <w:spacing w:val="-5"/>
        </w:rPr>
        <w:t xml:space="preserve"> </w:t>
      </w:r>
      <w:r>
        <w:t>được thông</w:t>
      </w:r>
      <w:r>
        <w:rPr>
          <w:spacing w:val="-5"/>
        </w:rPr>
        <w:t xml:space="preserve"> </w:t>
      </w:r>
      <w:r>
        <w:t>qua hoặc ký</w:t>
      </w:r>
      <w:r>
        <w:rPr>
          <w:spacing w:val="-5"/>
        </w:rPr>
        <w:t xml:space="preserve"> </w:t>
      </w:r>
      <w:r>
        <w:t>ban</w:t>
      </w:r>
      <w:r>
        <w:rPr>
          <w:spacing w:val="-1"/>
        </w:rPr>
        <w:t xml:space="preserve"> </w:t>
      </w:r>
      <w:r>
        <w:t>hành;</w:t>
      </w:r>
      <w:r>
        <w:rPr>
          <w:spacing w:val="-1"/>
        </w:rPr>
        <w:t xml:space="preserve"> </w:t>
      </w:r>
      <w:r>
        <w:t>đối</w:t>
      </w:r>
      <w:r>
        <w:rPr>
          <w:spacing w:val="-1"/>
        </w:rPr>
        <w:t xml:space="preserve"> </w:t>
      </w:r>
      <w:r>
        <w:t>với</w:t>
      </w:r>
      <w:r>
        <w:rPr>
          <w:spacing w:val="-1"/>
        </w:rPr>
        <w:t xml:space="preserve"> </w:t>
      </w:r>
      <w:r>
        <w:t>văn</w:t>
      </w:r>
      <w:r>
        <w:rPr>
          <w:spacing w:val="-5"/>
        </w:rPr>
        <w:t xml:space="preserve"> </w:t>
      </w:r>
      <w:r>
        <w:t>bản</w:t>
      </w:r>
      <w:r>
        <w:rPr>
          <w:spacing w:val="-5"/>
        </w:rPr>
        <w:t xml:space="preserve"> </w:t>
      </w:r>
      <w:r>
        <w:t>được xây</w:t>
      </w:r>
      <w:r>
        <w:rPr>
          <w:spacing w:val="-5"/>
        </w:rPr>
        <w:t xml:space="preserve"> </w:t>
      </w:r>
      <w:r>
        <w:t>dựng, ban</w:t>
      </w:r>
      <w:r>
        <w:rPr>
          <w:spacing w:val="-1"/>
        </w:rPr>
        <w:t xml:space="preserve"> </w:t>
      </w:r>
      <w:r>
        <w:t>hành</w:t>
      </w:r>
      <w:r>
        <w:rPr>
          <w:spacing w:val="-5"/>
        </w:rPr>
        <w:t xml:space="preserve"> </w:t>
      </w:r>
      <w:r>
        <w:t>t</w:t>
      </w:r>
      <w:r>
        <w:t>heo trình</w:t>
      </w:r>
      <w:r>
        <w:rPr>
          <w:spacing w:val="2"/>
        </w:rPr>
        <w:t xml:space="preserve"> </w:t>
      </w:r>
      <w:r>
        <w:t>tự,</w:t>
      </w:r>
      <w:r>
        <w:rPr>
          <w:spacing w:val="8"/>
        </w:rPr>
        <w:t xml:space="preserve"> </w:t>
      </w:r>
      <w:r>
        <w:t>thủ</w:t>
      </w:r>
      <w:r>
        <w:rPr>
          <w:spacing w:val="2"/>
        </w:rPr>
        <w:t xml:space="preserve"> </w:t>
      </w:r>
      <w:r>
        <w:t>tục</w:t>
      </w:r>
      <w:r>
        <w:rPr>
          <w:spacing w:val="8"/>
        </w:rPr>
        <w:t xml:space="preserve"> </w:t>
      </w:r>
      <w:r>
        <w:t>rút</w:t>
      </w:r>
      <w:r>
        <w:rPr>
          <w:spacing w:val="6"/>
        </w:rPr>
        <w:t xml:space="preserve"> </w:t>
      </w:r>
      <w:r>
        <w:t>gọn</w:t>
      </w:r>
      <w:r>
        <w:rPr>
          <w:spacing w:val="6"/>
        </w:rPr>
        <w:t xml:space="preserve"> </w:t>
      </w:r>
      <w:r>
        <w:t>hoặc</w:t>
      </w:r>
      <w:r>
        <w:rPr>
          <w:spacing w:val="8"/>
        </w:rPr>
        <w:t xml:space="preserve"> </w:t>
      </w:r>
      <w:r>
        <w:t>trong</w:t>
      </w:r>
      <w:r>
        <w:rPr>
          <w:spacing w:val="2"/>
        </w:rPr>
        <w:t xml:space="preserve"> </w:t>
      </w:r>
      <w:r>
        <w:t>trường</w:t>
      </w:r>
      <w:r>
        <w:rPr>
          <w:spacing w:val="7"/>
        </w:rPr>
        <w:t xml:space="preserve"> </w:t>
      </w:r>
      <w:r>
        <w:t>hợp</w:t>
      </w:r>
      <w:r>
        <w:rPr>
          <w:spacing w:val="7"/>
        </w:rPr>
        <w:t xml:space="preserve"> </w:t>
      </w:r>
      <w:r>
        <w:t>đặc</w:t>
      </w:r>
      <w:r>
        <w:rPr>
          <w:spacing w:val="7"/>
        </w:rPr>
        <w:t xml:space="preserve"> </w:t>
      </w:r>
      <w:r>
        <w:t>biệt</w:t>
      </w:r>
      <w:r>
        <w:rPr>
          <w:spacing w:val="6"/>
        </w:rPr>
        <w:t xml:space="preserve"> </w:t>
      </w:r>
      <w:r>
        <w:t>thì</w:t>
      </w:r>
      <w:r>
        <w:rPr>
          <w:spacing w:val="2"/>
        </w:rPr>
        <w:t xml:space="preserve"> </w:t>
      </w:r>
      <w:r>
        <w:t>phải</w:t>
      </w:r>
      <w:r>
        <w:rPr>
          <w:spacing w:val="2"/>
        </w:rPr>
        <w:t xml:space="preserve"> </w:t>
      </w:r>
      <w:r>
        <w:t>thực</w:t>
      </w:r>
      <w:r>
        <w:rPr>
          <w:spacing w:val="12"/>
        </w:rPr>
        <w:t xml:space="preserve"> </w:t>
      </w:r>
      <w:r>
        <w:t>hiện</w:t>
      </w:r>
      <w:r>
        <w:rPr>
          <w:spacing w:val="2"/>
        </w:rPr>
        <w:t xml:space="preserve"> </w:t>
      </w:r>
      <w:r>
        <w:t>tự</w:t>
      </w:r>
      <w:r>
        <w:rPr>
          <w:spacing w:val="4"/>
        </w:rPr>
        <w:t xml:space="preserve"> </w:t>
      </w:r>
      <w:r>
        <w:t>kiểm</w:t>
      </w:r>
      <w:r>
        <w:rPr>
          <w:spacing w:val="2"/>
        </w:rPr>
        <w:t xml:space="preserve"> </w:t>
      </w:r>
      <w:r>
        <w:rPr>
          <w:spacing w:val="-5"/>
        </w:rPr>
        <w:t>tra</w:t>
      </w:r>
    </w:p>
    <w:p w:rsidR="00532D5C" w:rsidRDefault="00532D5C">
      <w:pPr>
        <w:pStyle w:val="BodyText"/>
        <w:spacing w:line="247" w:lineRule="auto"/>
        <w:sectPr w:rsidR="00532D5C">
          <w:pgSz w:w="12240" w:h="15840"/>
          <w:pgMar w:top="940" w:right="720" w:bottom="280" w:left="1080" w:header="711" w:footer="0" w:gutter="0"/>
          <w:cols w:space="720"/>
        </w:sectPr>
      </w:pPr>
    </w:p>
    <w:p w:rsidR="00532D5C" w:rsidRDefault="00BE5D76">
      <w:pPr>
        <w:pStyle w:val="BodyText"/>
        <w:spacing w:before="3" w:line="247" w:lineRule="auto"/>
        <w:ind w:right="203" w:firstLine="0"/>
      </w:pPr>
      <w:r>
        <w:lastRenderedPageBreak/>
        <w:t xml:space="preserve">theo quy định trong thời gian </w:t>
      </w:r>
      <w:r>
        <w:rPr>
          <w:b/>
        </w:rPr>
        <w:t xml:space="preserve">05 ngày </w:t>
      </w:r>
      <w:r>
        <w:t>làm việc kể từ ngày văn bản được thông qua hoặc ký ban hành.</w:t>
      </w:r>
    </w:p>
    <w:p w:rsidR="00532D5C" w:rsidRDefault="00BE5D76">
      <w:pPr>
        <w:pStyle w:val="Heading1"/>
        <w:numPr>
          <w:ilvl w:val="1"/>
          <w:numId w:val="1"/>
        </w:numPr>
        <w:tabs>
          <w:tab w:val="left" w:pos="1611"/>
        </w:tabs>
        <w:spacing w:line="247" w:lineRule="auto"/>
        <w:ind w:right="194" w:firstLine="710"/>
        <w:jc w:val="both"/>
      </w:pPr>
      <w:r>
        <w:t>UBND tỉnh</w:t>
      </w:r>
      <w:r>
        <w:rPr>
          <w:spacing w:val="-7"/>
        </w:rPr>
        <w:t xml:space="preserve"> </w:t>
      </w:r>
      <w:r>
        <w:t>M có</w:t>
      </w:r>
      <w:r>
        <w:rPr>
          <w:spacing w:val="-5"/>
        </w:rPr>
        <w:t xml:space="preserve"> </w:t>
      </w:r>
      <w:r>
        <w:t>văn</w:t>
      </w:r>
      <w:r>
        <w:rPr>
          <w:spacing w:val="-2"/>
        </w:rPr>
        <w:t xml:space="preserve"> </w:t>
      </w:r>
      <w:r>
        <w:t>bản</w:t>
      </w:r>
      <w:r>
        <w:rPr>
          <w:spacing w:val="-2"/>
        </w:rPr>
        <w:t xml:space="preserve"> </w:t>
      </w:r>
      <w:r>
        <w:t>hướng dẫn</w:t>
      </w:r>
      <w:r>
        <w:rPr>
          <w:spacing w:val="-6"/>
        </w:rPr>
        <w:t xml:space="preserve"> </w:t>
      </w:r>
      <w:r>
        <w:t>các đơn</w:t>
      </w:r>
      <w:r>
        <w:rPr>
          <w:spacing w:val="-7"/>
        </w:rPr>
        <w:t xml:space="preserve"> </w:t>
      </w:r>
      <w:r>
        <w:t>vị cấp xã</w:t>
      </w:r>
      <w:r>
        <w:rPr>
          <w:spacing w:val="-1"/>
        </w:rPr>
        <w:t xml:space="preserve"> </w:t>
      </w:r>
      <w:r>
        <w:t>trên</w:t>
      </w:r>
      <w:r>
        <w:rPr>
          <w:spacing w:val="-7"/>
        </w:rPr>
        <w:t xml:space="preserve"> </w:t>
      </w:r>
      <w:r>
        <w:t>địa</w:t>
      </w:r>
      <w:r>
        <w:rPr>
          <w:spacing w:val="-1"/>
        </w:rPr>
        <w:t xml:space="preserve"> </w:t>
      </w:r>
      <w:r>
        <w:t>bàn</w:t>
      </w:r>
      <w:r>
        <w:rPr>
          <w:spacing w:val="-1"/>
        </w:rPr>
        <w:t xml:space="preserve"> </w:t>
      </w:r>
      <w:r>
        <w:t>thời gian</w:t>
      </w:r>
      <w:r>
        <w:rPr>
          <w:spacing w:val="-6"/>
        </w:rPr>
        <w:t xml:space="preserve"> </w:t>
      </w:r>
      <w:r>
        <w:t>lấy số liệu</w:t>
      </w:r>
      <w:r>
        <w:rPr>
          <w:spacing w:val="-1"/>
        </w:rPr>
        <w:t xml:space="preserve"> </w:t>
      </w:r>
      <w:r>
        <w:t>phục vụ</w:t>
      </w:r>
      <w:r>
        <w:rPr>
          <w:spacing w:val="-5"/>
        </w:rPr>
        <w:t xml:space="preserve"> </w:t>
      </w:r>
      <w:r>
        <w:t>đánh</w:t>
      </w:r>
      <w:r>
        <w:rPr>
          <w:spacing w:val="-1"/>
        </w:rPr>
        <w:t xml:space="preserve"> </w:t>
      </w:r>
      <w:r>
        <w:t>giá đạt</w:t>
      </w:r>
      <w:r>
        <w:rPr>
          <w:spacing w:val="-1"/>
        </w:rPr>
        <w:t xml:space="preserve"> </w:t>
      </w:r>
      <w:r>
        <w:t>chuẩn</w:t>
      </w:r>
      <w:r>
        <w:rPr>
          <w:spacing w:val="-6"/>
        </w:rPr>
        <w:t xml:space="preserve"> </w:t>
      </w:r>
      <w:r>
        <w:t>tiếp</w:t>
      </w:r>
      <w:r>
        <w:rPr>
          <w:spacing w:val="-1"/>
        </w:rPr>
        <w:t xml:space="preserve"> </w:t>
      </w:r>
      <w:r>
        <w:t>cận</w:t>
      </w:r>
      <w:r>
        <w:rPr>
          <w:spacing w:val="-1"/>
        </w:rPr>
        <w:t xml:space="preserve"> </w:t>
      </w:r>
      <w:r>
        <w:t>pháp</w:t>
      </w:r>
      <w:r>
        <w:rPr>
          <w:spacing w:val="-1"/>
        </w:rPr>
        <w:t xml:space="preserve"> </w:t>
      </w:r>
      <w:r>
        <w:t>luật</w:t>
      </w:r>
      <w:r>
        <w:rPr>
          <w:spacing w:val="-1"/>
        </w:rPr>
        <w:t xml:space="preserve"> </w:t>
      </w:r>
      <w:r>
        <w:t>được tính</w:t>
      </w:r>
      <w:r>
        <w:rPr>
          <w:spacing w:val="-1"/>
        </w:rPr>
        <w:t xml:space="preserve"> </w:t>
      </w:r>
      <w:r>
        <w:t>từ ngày 01/11 của năm</w:t>
      </w:r>
      <w:r>
        <w:rPr>
          <w:spacing w:val="-1"/>
        </w:rPr>
        <w:t xml:space="preserve"> </w:t>
      </w:r>
      <w:r>
        <w:t>trước liền</w:t>
      </w:r>
      <w:r>
        <w:rPr>
          <w:spacing w:val="-1"/>
        </w:rPr>
        <w:t xml:space="preserve"> </w:t>
      </w:r>
      <w:r>
        <w:t>kề đến</w:t>
      </w:r>
      <w:r>
        <w:rPr>
          <w:spacing w:val="-1"/>
        </w:rPr>
        <w:t xml:space="preserve"> </w:t>
      </w:r>
      <w:r>
        <w:t>ngày 30/10 của năm</w:t>
      </w:r>
      <w:r>
        <w:rPr>
          <w:spacing w:val="-1"/>
        </w:rPr>
        <w:t xml:space="preserve"> </w:t>
      </w:r>
      <w:r>
        <w:t>đánh</w:t>
      </w:r>
      <w:r>
        <w:rPr>
          <w:spacing w:val="-1"/>
        </w:rPr>
        <w:t xml:space="preserve"> </w:t>
      </w:r>
      <w:r>
        <w:t>giá. Trong năm đánh giá,</w:t>
      </w:r>
      <w:r>
        <w:rPr>
          <w:spacing w:val="40"/>
        </w:rPr>
        <w:t xml:space="preserve"> </w:t>
      </w:r>
      <w:r>
        <w:t>HĐND</w:t>
      </w:r>
      <w:r>
        <w:rPr>
          <w:spacing w:val="40"/>
        </w:rPr>
        <w:t xml:space="preserve"> </w:t>
      </w:r>
      <w:r>
        <w:t>xã</w:t>
      </w:r>
      <w:r>
        <w:rPr>
          <w:spacing w:val="40"/>
        </w:rPr>
        <w:t xml:space="preserve"> </w:t>
      </w:r>
      <w:r>
        <w:t>A</w:t>
      </w:r>
      <w:r>
        <w:rPr>
          <w:spacing w:val="40"/>
        </w:rPr>
        <w:t xml:space="preserve"> </w:t>
      </w:r>
      <w:r>
        <w:t>đã</w:t>
      </w:r>
      <w:r>
        <w:rPr>
          <w:spacing w:val="40"/>
        </w:rPr>
        <w:t xml:space="preserve"> </w:t>
      </w:r>
      <w:r>
        <w:t>ban</w:t>
      </w:r>
      <w:r>
        <w:rPr>
          <w:spacing w:val="40"/>
        </w:rPr>
        <w:t xml:space="preserve"> </w:t>
      </w:r>
      <w:r>
        <w:t>hành</w:t>
      </w:r>
      <w:r>
        <w:rPr>
          <w:spacing w:val="40"/>
        </w:rPr>
        <w:t xml:space="preserve"> </w:t>
      </w:r>
      <w:r>
        <w:t>01</w:t>
      </w:r>
      <w:r>
        <w:rPr>
          <w:spacing w:val="40"/>
        </w:rPr>
        <w:t xml:space="preserve"> </w:t>
      </w:r>
      <w:r>
        <w:t>Nghị</w:t>
      </w:r>
      <w:r>
        <w:rPr>
          <w:spacing w:val="40"/>
        </w:rPr>
        <w:t xml:space="preserve"> </w:t>
      </w:r>
      <w:r>
        <w:t>quyết,</w:t>
      </w:r>
      <w:r>
        <w:rPr>
          <w:spacing w:val="40"/>
        </w:rPr>
        <w:t xml:space="preserve"> </w:t>
      </w:r>
      <w:r>
        <w:t>UBND</w:t>
      </w:r>
      <w:r>
        <w:rPr>
          <w:spacing w:val="40"/>
        </w:rPr>
        <w:t xml:space="preserve"> </w:t>
      </w:r>
      <w:r>
        <w:t>xã</w:t>
      </w:r>
      <w:r>
        <w:rPr>
          <w:spacing w:val="40"/>
        </w:rPr>
        <w:t xml:space="preserve"> </w:t>
      </w:r>
      <w:r>
        <w:t>A</w:t>
      </w:r>
      <w:r>
        <w:rPr>
          <w:spacing w:val="40"/>
        </w:rPr>
        <w:t xml:space="preserve"> </w:t>
      </w:r>
      <w:r>
        <w:t>đã</w:t>
      </w:r>
      <w:r>
        <w:rPr>
          <w:spacing w:val="40"/>
        </w:rPr>
        <w:t xml:space="preserve"> </w:t>
      </w:r>
      <w:r>
        <w:t>ban</w:t>
      </w:r>
      <w:r>
        <w:rPr>
          <w:spacing w:val="40"/>
        </w:rPr>
        <w:t xml:space="preserve"> </w:t>
      </w:r>
      <w:r>
        <w:t>hành 03 Quyết</w:t>
      </w:r>
      <w:r>
        <w:rPr>
          <w:spacing w:val="40"/>
        </w:rPr>
        <w:t xml:space="preserve"> </w:t>
      </w:r>
      <w:r>
        <w:t>định.</w:t>
      </w:r>
      <w:r>
        <w:rPr>
          <w:spacing w:val="40"/>
        </w:rPr>
        <w:t xml:space="preserve"> </w:t>
      </w:r>
      <w:r>
        <w:t>Cả</w:t>
      </w:r>
      <w:r>
        <w:rPr>
          <w:spacing w:val="40"/>
        </w:rPr>
        <w:t xml:space="preserve"> </w:t>
      </w:r>
      <w:r>
        <w:t>04</w:t>
      </w:r>
      <w:r>
        <w:rPr>
          <w:spacing w:val="40"/>
        </w:rPr>
        <w:t xml:space="preserve"> </w:t>
      </w:r>
      <w:r>
        <w:t>văn</w:t>
      </w:r>
      <w:r>
        <w:rPr>
          <w:spacing w:val="40"/>
        </w:rPr>
        <w:t xml:space="preserve"> </w:t>
      </w:r>
      <w:r>
        <w:t>bản</w:t>
      </w:r>
      <w:r>
        <w:rPr>
          <w:spacing w:val="40"/>
        </w:rPr>
        <w:t xml:space="preserve"> </w:t>
      </w:r>
      <w:r>
        <w:t>quy</w:t>
      </w:r>
      <w:r>
        <w:rPr>
          <w:spacing w:val="40"/>
        </w:rPr>
        <w:t xml:space="preserve"> </w:t>
      </w:r>
      <w:r>
        <w:t>phạm</w:t>
      </w:r>
      <w:r>
        <w:rPr>
          <w:spacing w:val="40"/>
        </w:rPr>
        <w:t xml:space="preserve"> </w:t>
      </w:r>
      <w:r>
        <w:t>pháp</w:t>
      </w:r>
      <w:r>
        <w:rPr>
          <w:spacing w:val="40"/>
        </w:rPr>
        <w:t xml:space="preserve"> </w:t>
      </w:r>
      <w:r>
        <w:t>luật</w:t>
      </w:r>
      <w:r>
        <w:rPr>
          <w:spacing w:val="40"/>
        </w:rPr>
        <w:t xml:space="preserve"> </w:t>
      </w:r>
      <w:r>
        <w:t>này</w:t>
      </w:r>
      <w:r>
        <w:rPr>
          <w:spacing w:val="40"/>
        </w:rPr>
        <w:t xml:space="preserve"> </w:t>
      </w:r>
      <w:r>
        <w:t>đều</w:t>
      </w:r>
      <w:r>
        <w:rPr>
          <w:spacing w:val="40"/>
        </w:rPr>
        <w:t xml:space="preserve"> </w:t>
      </w:r>
      <w:r>
        <w:t>thuộc</w:t>
      </w:r>
      <w:r>
        <w:rPr>
          <w:spacing w:val="40"/>
        </w:rPr>
        <w:t xml:space="preserve"> </w:t>
      </w:r>
      <w:r>
        <w:t>trường</w:t>
      </w:r>
      <w:r>
        <w:rPr>
          <w:spacing w:val="40"/>
        </w:rPr>
        <w:t xml:space="preserve"> </w:t>
      </w:r>
      <w:r>
        <w:t>hợp phải thực hiện tự kiểm tra theo quy định của Nghị định số 79/2025/NĐ-CP</w:t>
      </w:r>
      <w:r>
        <w:rPr>
          <w:spacing w:val="40"/>
        </w:rPr>
        <w:t xml:space="preserve"> </w:t>
      </w:r>
      <w:r>
        <w:t>(được</w:t>
      </w:r>
      <w:r>
        <w:rPr>
          <w:spacing w:val="40"/>
        </w:rPr>
        <w:t xml:space="preserve"> </w:t>
      </w:r>
      <w:r>
        <w:t>sửa đổi,</w:t>
      </w:r>
      <w:r>
        <w:rPr>
          <w:spacing w:val="40"/>
        </w:rPr>
        <w:t xml:space="preserve"> </w:t>
      </w:r>
      <w:r>
        <w:t>bổ sung</w:t>
      </w:r>
      <w:r>
        <w:rPr>
          <w:spacing w:val="40"/>
        </w:rPr>
        <w:t xml:space="preserve"> </w:t>
      </w:r>
      <w:r>
        <w:t>bởi</w:t>
      </w:r>
      <w:r>
        <w:rPr>
          <w:spacing w:val="40"/>
        </w:rPr>
        <w:t xml:space="preserve"> </w:t>
      </w:r>
      <w:r>
        <w:t>Nghị</w:t>
      </w:r>
      <w:r>
        <w:rPr>
          <w:spacing w:val="40"/>
        </w:rPr>
        <w:t xml:space="preserve"> </w:t>
      </w:r>
      <w:r>
        <w:t>định</w:t>
      </w:r>
      <w:r>
        <w:rPr>
          <w:spacing w:val="40"/>
        </w:rPr>
        <w:t xml:space="preserve"> </w:t>
      </w:r>
      <w:r>
        <w:t>số 187/2025/NĐ-CP),</w:t>
      </w:r>
      <w:r>
        <w:rPr>
          <w:spacing w:val="40"/>
        </w:rPr>
        <w:t xml:space="preserve"> </w:t>
      </w:r>
      <w:r>
        <w:t>trong</w:t>
      </w:r>
      <w:r>
        <w:rPr>
          <w:spacing w:val="40"/>
        </w:rPr>
        <w:t xml:space="preserve"> </w:t>
      </w:r>
      <w:r>
        <w:t>đó có 01 Quyết định của UBND được ban hành ngày 29/10 của năm đán</w:t>
      </w:r>
      <w:r>
        <w:t>h giá. Xã A đã thực hiện tự kiểm tra theo đúng quy định đối với 01 Nghị quyết của Hội đồng nhân</w:t>
      </w:r>
      <w:r>
        <w:rPr>
          <w:spacing w:val="36"/>
        </w:rPr>
        <w:t xml:space="preserve"> </w:t>
      </w:r>
      <w:r>
        <w:t>dân</w:t>
      </w:r>
      <w:r>
        <w:rPr>
          <w:spacing w:val="36"/>
        </w:rPr>
        <w:t xml:space="preserve"> </w:t>
      </w:r>
      <w:r>
        <w:t>và</w:t>
      </w:r>
      <w:r>
        <w:rPr>
          <w:spacing w:val="40"/>
        </w:rPr>
        <w:t xml:space="preserve"> </w:t>
      </w:r>
      <w:r>
        <w:t>02</w:t>
      </w:r>
      <w:r>
        <w:rPr>
          <w:spacing w:val="40"/>
        </w:rPr>
        <w:t xml:space="preserve"> </w:t>
      </w:r>
      <w:r>
        <w:t>Quyết</w:t>
      </w:r>
      <w:r>
        <w:rPr>
          <w:spacing w:val="40"/>
        </w:rPr>
        <w:t xml:space="preserve"> </w:t>
      </w:r>
      <w:r>
        <w:t>định</w:t>
      </w:r>
      <w:r>
        <w:rPr>
          <w:spacing w:val="36"/>
        </w:rPr>
        <w:t xml:space="preserve"> </w:t>
      </w:r>
      <w:r>
        <w:t>của</w:t>
      </w:r>
      <w:r>
        <w:rPr>
          <w:spacing w:val="40"/>
        </w:rPr>
        <w:t xml:space="preserve"> </w:t>
      </w:r>
      <w:r>
        <w:t>UBND,</w:t>
      </w:r>
      <w:r>
        <w:rPr>
          <w:spacing w:val="40"/>
        </w:rPr>
        <w:t xml:space="preserve"> </w:t>
      </w:r>
      <w:r>
        <w:t>được</w:t>
      </w:r>
      <w:r>
        <w:rPr>
          <w:spacing w:val="39"/>
        </w:rPr>
        <w:t xml:space="preserve"> </w:t>
      </w:r>
      <w:r>
        <w:t>thể</w:t>
      </w:r>
      <w:r>
        <w:rPr>
          <w:spacing w:val="40"/>
        </w:rPr>
        <w:t xml:space="preserve"> </w:t>
      </w:r>
      <w:r>
        <w:t>hiện</w:t>
      </w:r>
      <w:r>
        <w:rPr>
          <w:spacing w:val="36"/>
        </w:rPr>
        <w:t xml:space="preserve"> </w:t>
      </w:r>
      <w:r>
        <w:t>tại</w:t>
      </w:r>
      <w:r>
        <w:rPr>
          <w:spacing w:val="40"/>
        </w:rPr>
        <w:t xml:space="preserve"> </w:t>
      </w:r>
      <w:r>
        <w:t>hồ</w:t>
      </w:r>
      <w:r>
        <w:rPr>
          <w:spacing w:val="37"/>
        </w:rPr>
        <w:t xml:space="preserve"> </w:t>
      </w:r>
      <w:r>
        <w:t>sơ</w:t>
      </w:r>
      <w:r>
        <w:rPr>
          <w:spacing w:val="40"/>
        </w:rPr>
        <w:t xml:space="preserve"> </w:t>
      </w:r>
      <w:r>
        <w:t>tự</w:t>
      </w:r>
      <w:r>
        <w:rPr>
          <w:spacing w:val="40"/>
        </w:rPr>
        <w:t xml:space="preserve"> </w:t>
      </w:r>
      <w:r>
        <w:t>kiểm</w:t>
      </w:r>
      <w:r>
        <w:rPr>
          <w:spacing w:val="40"/>
        </w:rPr>
        <w:t xml:space="preserve"> </w:t>
      </w:r>
      <w:r>
        <w:t>tra, báo cáo kết quả tự kiểm tra văn bản và các tài liệu khác có liên quan… Còn 01 Quyết định của</w:t>
      </w:r>
      <w:r>
        <w:t xml:space="preserve"> UBND được ban hành ngày 29/10 của năm đánh giá và UBND xã A đã hoàn thành việc tự kiểm tra vào ngày 06/11.</w:t>
      </w:r>
      <w:r>
        <w:rPr>
          <w:spacing w:val="40"/>
        </w:rPr>
        <w:t xml:space="preserve"> </w:t>
      </w:r>
      <w:r>
        <w:t>Đề nghị cho biết,</w:t>
      </w:r>
      <w:r>
        <w:rPr>
          <w:spacing w:val="40"/>
        </w:rPr>
        <w:t xml:space="preserve"> </w:t>
      </w:r>
      <w:r>
        <w:t>xã A đánh giá mức độ đạt chuẩn đối với chỉ tiêu 3 Tiêu chí 1 như thế nào?</w:t>
      </w:r>
    </w:p>
    <w:p w:rsidR="00532D5C" w:rsidRDefault="00BE5D76">
      <w:pPr>
        <w:pStyle w:val="BodyText"/>
        <w:spacing w:before="111" w:line="247" w:lineRule="auto"/>
        <w:ind w:right="199"/>
        <w:rPr>
          <w:b/>
        </w:rPr>
      </w:pPr>
      <w:r>
        <w:t>Theo Phụ lục I ban hành kèm theo Thông tư số 15/2025/TT-</w:t>
      </w:r>
      <w:r>
        <w:t>BTP, xã, phường, đặc khu được đánh giá đạt chỉ tiêu 3 Tiêu chí 1 về thực hiện tự kiểm tra văn bản quy phạm pháp luật của HĐND, UBND cấp xã theo quy định của pháp luật về ban hành văn</w:t>
      </w:r>
      <w:r>
        <w:rPr>
          <w:spacing w:val="-2"/>
        </w:rPr>
        <w:t xml:space="preserve"> </w:t>
      </w:r>
      <w:r>
        <w:t>bản</w:t>
      </w:r>
      <w:r>
        <w:rPr>
          <w:spacing w:val="-2"/>
        </w:rPr>
        <w:t xml:space="preserve"> </w:t>
      </w:r>
      <w:r>
        <w:t>quy phạm</w:t>
      </w:r>
      <w:r>
        <w:rPr>
          <w:spacing w:val="-2"/>
        </w:rPr>
        <w:t xml:space="preserve"> </w:t>
      </w:r>
      <w:r>
        <w:t>pháp luật khi tỷ lệ Nghị quyết của HĐND, Quyết định</w:t>
      </w:r>
      <w:r>
        <w:rPr>
          <w:spacing w:val="-2"/>
        </w:rPr>
        <w:t xml:space="preserve"> </w:t>
      </w:r>
      <w:r>
        <w:t>của UBND</w:t>
      </w:r>
      <w:r>
        <w:t xml:space="preserve"> cấp xã được thực hiện tự kiểm tra theo quy định của pháp luật về ban hành văn bản quy phạm pháp luật </w:t>
      </w:r>
      <w:r>
        <w:rPr>
          <w:b/>
        </w:rPr>
        <w:t>đạt 100%</w:t>
      </w:r>
    </w:p>
    <w:p w:rsidR="00532D5C" w:rsidRDefault="00BE5D76">
      <w:pPr>
        <w:spacing w:before="123" w:line="247" w:lineRule="auto"/>
        <w:ind w:left="619" w:right="193" w:firstLine="710"/>
        <w:jc w:val="both"/>
        <w:rPr>
          <w:i/>
          <w:sz w:val="28"/>
        </w:rPr>
      </w:pPr>
      <w:r>
        <w:rPr>
          <w:b/>
          <w:i/>
          <w:sz w:val="28"/>
        </w:rPr>
        <w:t xml:space="preserve">Cách đánh giá: </w:t>
      </w:r>
      <w:r>
        <w:rPr>
          <w:i/>
          <w:sz w:val="28"/>
        </w:rPr>
        <w:t>Tỷ lệ % = (Tổng số Nghị quyết của HĐND, Quyết định của UBND cấp xã được thực hiện tự kiểm tra theo quy định/Tổng số Nghị quyết của</w:t>
      </w:r>
      <w:r>
        <w:rPr>
          <w:i/>
          <w:sz w:val="28"/>
        </w:rPr>
        <w:t xml:space="preserve"> HĐND, Quyết định của UBND cấp xã phải thực hiện tự kiểm tra theo quy định trong năm đánh giá) x 100 - Nếu đạt tỷ lệ 100%</w:t>
      </w:r>
      <w:r>
        <w:rPr>
          <w:i/>
          <w:spacing w:val="-4"/>
          <w:sz w:val="28"/>
        </w:rPr>
        <w:t xml:space="preserve"> </w:t>
      </w:r>
      <w:r>
        <w:rPr>
          <w:i/>
          <w:sz w:val="28"/>
        </w:rPr>
        <w:t>thì xác định đạt chỉ tiêu này.</w:t>
      </w:r>
    </w:p>
    <w:p w:rsidR="00532D5C" w:rsidRDefault="00BE5D76">
      <w:pPr>
        <w:pStyle w:val="BodyText"/>
        <w:spacing w:line="247" w:lineRule="auto"/>
        <w:ind w:right="195"/>
      </w:pPr>
      <w:r>
        <w:t>Căn cứ tình huống nêu trên thì có thể thấy trong năm đánh giá HĐND, UBND xã A ban hành 03 văn bản quy p</w:t>
      </w:r>
      <w:r>
        <w:t>hạm pháp pháp luật và cả 03 văn bản quy phạm này đã được thực hiện tự kiểm tra theo đúng quy định của Nghị định số 79/2025/NĐ-CP (được</w:t>
      </w:r>
      <w:r>
        <w:rPr>
          <w:spacing w:val="40"/>
        </w:rPr>
        <w:t xml:space="preserve"> </w:t>
      </w:r>
      <w:r>
        <w:t>sửa</w:t>
      </w:r>
      <w:r>
        <w:rPr>
          <w:spacing w:val="40"/>
        </w:rPr>
        <w:t xml:space="preserve"> </w:t>
      </w:r>
      <w:r>
        <w:t>đổi,</w:t>
      </w:r>
      <w:r>
        <w:rPr>
          <w:spacing w:val="40"/>
        </w:rPr>
        <w:t xml:space="preserve"> </w:t>
      </w:r>
      <w:r>
        <w:t>bổ</w:t>
      </w:r>
      <w:r>
        <w:rPr>
          <w:spacing w:val="40"/>
        </w:rPr>
        <w:t xml:space="preserve"> </w:t>
      </w:r>
      <w:r>
        <w:t>sung</w:t>
      </w:r>
      <w:r>
        <w:rPr>
          <w:spacing w:val="40"/>
        </w:rPr>
        <w:t xml:space="preserve"> </w:t>
      </w:r>
      <w:r>
        <w:t>bởi</w:t>
      </w:r>
      <w:r>
        <w:rPr>
          <w:spacing w:val="40"/>
        </w:rPr>
        <w:t xml:space="preserve"> </w:t>
      </w:r>
      <w:r>
        <w:t>Nghị</w:t>
      </w:r>
      <w:r>
        <w:rPr>
          <w:spacing w:val="40"/>
        </w:rPr>
        <w:t xml:space="preserve"> </w:t>
      </w:r>
      <w:r>
        <w:t>định</w:t>
      </w:r>
      <w:r>
        <w:rPr>
          <w:spacing w:val="40"/>
        </w:rPr>
        <w:t xml:space="preserve"> </w:t>
      </w:r>
      <w:r>
        <w:t>số</w:t>
      </w:r>
      <w:r>
        <w:rPr>
          <w:spacing w:val="40"/>
        </w:rPr>
        <w:t xml:space="preserve"> </w:t>
      </w:r>
      <w:r>
        <w:t>187/2025/NĐ-CP).</w:t>
      </w:r>
      <w:r>
        <w:rPr>
          <w:spacing w:val="40"/>
        </w:rPr>
        <w:t xml:space="preserve"> </w:t>
      </w:r>
      <w:r>
        <w:t>Còn</w:t>
      </w:r>
      <w:r>
        <w:rPr>
          <w:spacing w:val="40"/>
        </w:rPr>
        <w:t xml:space="preserve"> </w:t>
      </w:r>
      <w:r>
        <w:t>01</w:t>
      </w:r>
      <w:r>
        <w:rPr>
          <w:spacing w:val="40"/>
        </w:rPr>
        <w:t xml:space="preserve"> </w:t>
      </w:r>
      <w:r>
        <w:t>Quyết</w:t>
      </w:r>
      <w:r>
        <w:rPr>
          <w:spacing w:val="40"/>
        </w:rPr>
        <w:t xml:space="preserve"> </w:t>
      </w:r>
      <w:r>
        <w:t>định của</w:t>
      </w:r>
      <w:r>
        <w:rPr>
          <w:spacing w:val="40"/>
        </w:rPr>
        <w:t xml:space="preserve"> </w:t>
      </w:r>
      <w:r>
        <w:t>UBND</w:t>
      </w:r>
      <w:r>
        <w:rPr>
          <w:spacing w:val="40"/>
        </w:rPr>
        <w:t xml:space="preserve"> </w:t>
      </w:r>
      <w:r>
        <w:t>được</w:t>
      </w:r>
      <w:r>
        <w:rPr>
          <w:spacing w:val="40"/>
        </w:rPr>
        <w:t xml:space="preserve"> </w:t>
      </w:r>
      <w:r>
        <w:t>ban</w:t>
      </w:r>
      <w:r>
        <w:rPr>
          <w:spacing w:val="36"/>
        </w:rPr>
        <w:t xml:space="preserve"> </w:t>
      </w:r>
      <w:r>
        <w:t>hành</w:t>
      </w:r>
      <w:r>
        <w:rPr>
          <w:spacing w:val="40"/>
        </w:rPr>
        <w:t xml:space="preserve"> </w:t>
      </w:r>
      <w:r>
        <w:t>ngày</w:t>
      </w:r>
      <w:r>
        <w:rPr>
          <w:spacing w:val="36"/>
        </w:rPr>
        <w:t xml:space="preserve"> </w:t>
      </w:r>
      <w:r>
        <w:t>29/10</w:t>
      </w:r>
      <w:r>
        <w:rPr>
          <w:spacing w:val="40"/>
        </w:rPr>
        <w:t xml:space="preserve"> </w:t>
      </w:r>
      <w:r>
        <w:t>của</w:t>
      </w:r>
      <w:r>
        <w:rPr>
          <w:spacing w:val="40"/>
        </w:rPr>
        <w:t xml:space="preserve"> </w:t>
      </w:r>
      <w:r>
        <w:t>năm</w:t>
      </w:r>
      <w:r>
        <w:rPr>
          <w:spacing w:val="36"/>
        </w:rPr>
        <w:t xml:space="preserve"> </w:t>
      </w:r>
      <w:r>
        <w:t>đánh</w:t>
      </w:r>
      <w:r>
        <w:rPr>
          <w:spacing w:val="40"/>
        </w:rPr>
        <w:t xml:space="preserve"> </w:t>
      </w:r>
      <w:r>
        <w:t>giá</w:t>
      </w:r>
      <w:r>
        <w:rPr>
          <w:spacing w:val="40"/>
        </w:rPr>
        <w:t xml:space="preserve"> </w:t>
      </w:r>
      <w:r>
        <w:t>t</w:t>
      </w:r>
      <w:r>
        <w:t>hì</w:t>
      </w:r>
      <w:r>
        <w:rPr>
          <w:spacing w:val="36"/>
        </w:rPr>
        <w:t xml:space="preserve"> </w:t>
      </w:r>
      <w:r>
        <w:t>sẽ</w:t>
      </w:r>
      <w:r>
        <w:rPr>
          <w:spacing w:val="40"/>
        </w:rPr>
        <w:t xml:space="preserve"> </w:t>
      </w:r>
      <w:r>
        <w:t>được</w:t>
      </w:r>
      <w:r>
        <w:rPr>
          <w:spacing w:val="40"/>
        </w:rPr>
        <w:t xml:space="preserve"> </w:t>
      </w:r>
      <w:r>
        <w:t>tính</w:t>
      </w:r>
      <w:r>
        <w:rPr>
          <w:spacing w:val="36"/>
        </w:rPr>
        <w:t xml:space="preserve"> </w:t>
      </w:r>
      <w:r>
        <w:t>để</w:t>
      </w:r>
      <w:r>
        <w:rPr>
          <w:spacing w:val="40"/>
        </w:rPr>
        <w:t xml:space="preserve"> </w:t>
      </w:r>
      <w:r>
        <w:t>xác định tỷ lệ % trong năm đánh giá tiếp theo.</w:t>
      </w:r>
      <w:r>
        <w:rPr>
          <w:spacing w:val="22"/>
        </w:rPr>
        <w:t xml:space="preserve"> </w:t>
      </w:r>
      <w:r>
        <w:t>Như vậy, xác định trong năm</w:t>
      </w:r>
      <w:r>
        <w:rPr>
          <w:spacing w:val="-3"/>
        </w:rPr>
        <w:t xml:space="preserve"> </w:t>
      </w:r>
      <w:r>
        <w:t>đánh giá xã A phát sinh 03 văn bản quy phạm pháp luật phải được thực hiện tự kiểm tra theo quy định. Khi đó, tỷ lệ Nghị quyết của HĐND, Quyết định của UBND cấp xã</w:t>
      </w:r>
      <w:r>
        <w:t xml:space="preserve"> được thực hiện</w:t>
      </w:r>
      <w:r>
        <w:rPr>
          <w:spacing w:val="-4"/>
        </w:rPr>
        <w:t xml:space="preserve"> </w:t>
      </w:r>
      <w:r>
        <w:t>tự</w:t>
      </w:r>
      <w:r>
        <w:rPr>
          <w:spacing w:val="-1"/>
        </w:rPr>
        <w:t xml:space="preserve"> </w:t>
      </w:r>
      <w:r>
        <w:t>kiểm</w:t>
      </w:r>
      <w:r>
        <w:rPr>
          <w:spacing w:val="-5"/>
        </w:rPr>
        <w:t xml:space="preserve"> </w:t>
      </w:r>
      <w:r>
        <w:t>tra theo quy</w:t>
      </w:r>
      <w:r>
        <w:rPr>
          <w:spacing w:val="-4"/>
        </w:rPr>
        <w:t xml:space="preserve"> </w:t>
      </w:r>
      <w:r>
        <w:t>định</w:t>
      </w:r>
      <w:r>
        <w:rPr>
          <w:spacing w:val="-5"/>
        </w:rPr>
        <w:t xml:space="preserve"> </w:t>
      </w:r>
      <w:r>
        <w:t>của pháp luật về ban hành văn</w:t>
      </w:r>
      <w:r>
        <w:rPr>
          <w:spacing w:val="-4"/>
        </w:rPr>
        <w:t xml:space="preserve"> </w:t>
      </w:r>
      <w:r>
        <w:t>bản</w:t>
      </w:r>
      <w:r>
        <w:rPr>
          <w:spacing w:val="-4"/>
        </w:rPr>
        <w:t xml:space="preserve"> </w:t>
      </w:r>
      <w:r>
        <w:t>quy</w:t>
      </w:r>
      <w:r>
        <w:rPr>
          <w:spacing w:val="-4"/>
        </w:rPr>
        <w:t xml:space="preserve"> </w:t>
      </w:r>
      <w:r>
        <w:t>phạm</w:t>
      </w:r>
      <w:r>
        <w:rPr>
          <w:spacing w:val="-10"/>
        </w:rPr>
        <w:t xml:space="preserve"> </w:t>
      </w:r>
      <w:r>
        <w:t>pháp luật</w:t>
      </w:r>
    </w:p>
    <w:p w:rsidR="00532D5C" w:rsidRDefault="00BE5D76">
      <w:pPr>
        <w:pStyle w:val="BodyText"/>
        <w:spacing w:before="0" w:line="319" w:lineRule="exact"/>
        <w:ind w:firstLine="0"/>
      </w:pPr>
      <w:r>
        <w:t>=</w:t>
      </w:r>
      <w:r>
        <w:rPr>
          <w:spacing w:val="-2"/>
        </w:rPr>
        <w:t xml:space="preserve"> </w:t>
      </w:r>
      <w:r>
        <w:t>(3/3) x</w:t>
      </w:r>
      <w:r>
        <w:rPr>
          <w:spacing w:val="-6"/>
        </w:rPr>
        <w:t xml:space="preserve"> </w:t>
      </w:r>
      <w:r>
        <w:t>100</w:t>
      </w:r>
      <w:r>
        <w:rPr>
          <w:spacing w:val="-3"/>
        </w:rPr>
        <w:t xml:space="preserve"> </w:t>
      </w:r>
      <w:r>
        <w:t>=</w:t>
      </w:r>
      <w:r>
        <w:rPr>
          <w:spacing w:val="-2"/>
        </w:rPr>
        <w:t xml:space="preserve"> </w:t>
      </w:r>
      <w:r>
        <w:t>100%.</w:t>
      </w:r>
      <w:r>
        <w:rPr>
          <w:spacing w:val="69"/>
        </w:rPr>
        <w:t xml:space="preserve"> </w:t>
      </w:r>
      <w:r>
        <w:t>Như vậy,</w:t>
      </w:r>
      <w:r>
        <w:rPr>
          <w:spacing w:val="3"/>
        </w:rPr>
        <w:t xml:space="preserve"> </w:t>
      </w:r>
      <w:r>
        <w:t>xã</w:t>
      </w:r>
      <w:r>
        <w:rPr>
          <w:spacing w:val="-1"/>
        </w:rPr>
        <w:t xml:space="preserve"> </w:t>
      </w:r>
      <w:r>
        <w:t>A</w:t>
      </w:r>
      <w:r>
        <w:rPr>
          <w:spacing w:val="-6"/>
        </w:rPr>
        <w:t xml:space="preserve"> </w:t>
      </w:r>
      <w:r>
        <w:t>đạt</w:t>
      </w:r>
      <w:r>
        <w:rPr>
          <w:spacing w:val="-2"/>
        </w:rPr>
        <w:t xml:space="preserve"> </w:t>
      </w:r>
      <w:r>
        <w:t>chỉ</w:t>
      </w:r>
      <w:r>
        <w:rPr>
          <w:spacing w:val="-8"/>
        </w:rPr>
        <w:t xml:space="preserve"> </w:t>
      </w:r>
      <w:r>
        <w:t>tiêu</w:t>
      </w:r>
      <w:r>
        <w:rPr>
          <w:spacing w:val="-5"/>
        </w:rPr>
        <w:t xml:space="preserve"> </w:t>
      </w:r>
      <w:r>
        <w:t>3</w:t>
      </w:r>
      <w:r>
        <w:rPr>
          <w:spacing w:val="-2"/>
        </w:rPr>
        <w:t xml:space="preserve"> </w:t>
      </w:r>
      <w:r>
        <w:t>Tiêu</w:t>
      </w:r>
      <w:r>
        <w:rPr>
          <w:spacing w:val="-7"/>
        </w:rPr>
        <w:t xml:space="preserve"> </w:t>
      </w:r>
      <w:r>
        <w:t>chí</w:t>
      </w:r>
      <w:r>
        <w:rPr>
          <w:spacing w:val="-6"/>
        </w:rPr>
        <w:t xml:space="preserve"> </w:t>
      </w:r>
      <w:r>
        <w:rPr>
          <w:spacing w:val="-5"/>
        </w:rPr>
        <w:t>1.</w:t>
      </w:r>
    </w:p>
    <w:p w:rsidR="00532D5C" w:rsidRDefault="00BE5D76">
      <w:pPr>
        <w:pStyle w:val="Heading1"/>
        <w:numPr>
          <w:ilvl w:val="1"/>
          <w:numId w:val="1"/>
        </w:numPr>
        <w:tabs>
          <w:tab w:val="left" w:pos="1625"/>
        </w:tabs>
        <w:spacing w:before="134" w:line="247" w:lineRule="auto"/>
        <w:ind w:right="196" w:firstLine="710"/>
        <w:jc w:val="both"/>
      </w:pPr>
      <w:r>
        <w:t>Đề nghị cho biết cách xác định mức độ đạt chuẩn của Chỉ tiêu 1 “Thực</w:t>
      </w:r>
      <w:r>
        <w:t xml:space="preserve"> hiện lập, cập nhật, đăng tải (hoặc niêm yết) Danh mục thông tin phải được công khai và Danh mục thông tin công dân được tiếp cận có điều kiện theo quy định của pháp luật về tiếp cận thông tin” thuộc Tiêu chí 2?</w:t>
      </w:r>
    </w:p>
    <w:p w:rsidR="00532D5C" w:rsidRDefault="00532D5C">
      <w:pPr>
        <w:pStyle w:val="Heading1"/>
        <w:spacing w:line="247" w:lineRule="auto"/>
        <w:sectPr w:rsidR="00532D5C">
          <w:pgSz w:w="12240" w:h="15840"/>
          <w:pgMar w:top="940" w:right="720" w:bottom="280" w:left="1080" w:header="711" w:footer="0" w:gutter="0"/>
          <w:cols w:space="720"/>
        </w:sectPr>
      </w:pPr>
    </w:p>
    <w:p w:rsidR="00532D5C" w:rsidRDefault="00BE5D76">
      <w:pPr>
        <w:pStyle w:val="BodyText"/>
        <w:spacing w:before="12" w:line="247" w:lineRule="auto"/>
        <w:ind w:right="194"/>
      </w:pPr>
      <w:r>
        <w:lastRenderedPageBreak/>
        <w:t>Chỉ tiêu 1 Tiêu chí 2 về “Thực</w:t>
      </w:r>
      <w:r>
        <w:t xml:space="preserve"> hiện lập, cập nhật, đăng tải (hoặc niêm yết) Danh mục thông tin phải được công khai và Danh mục thông tin công dân được tiếp cận có điều kiện theo quy định của pháp luật về tiếp cận thông tin” được kế thừa từ chỉ tiêu 1 Tiêu chí 2 Quyết định số 25/2021/QĐ</w:t>
      </w:r>
      <w:r>
        <w:t>-TTg về công khai thông tin và sửa đổi theo hướng chỉ tập trung vào đánh giá trách nhiệm lập, cập nhật, đăng tải hoặc niêm yết Danh mục thông tin phải được công khai và Danh mục thông tin công dân được tiếp cận có điều kiện theo điểm b khoản 1 Điều 34 Luật</w:t>
      </w:r>
      <w:r>
        <w:t xml:space="preserve"> Tiếp cận thông tin năm 2016. Theo đó, điểm</w:t>
      </w:r>
      <w:r>
        <w:rPr>
          <w:spacing w:val="-2"/>
        </w:rPr>
        <w:t xml:space="preserve"> </w:t>
      </w:r>
      <w:r>
        <w:t>b khoản 1 Điều 34 Luật Tiếp cận thông tin năm 2016 quy định: UBND cấp xã có trách nhiệm chủ động lập, cập nhật, công khai Danh mục thông tin phải</w:t>
      </w:r>
      <w:r>
        <w:rPr>
          <w:spacing w:val="-6"/>
        </w:rPr>
        <w:t xml:space="preserve"> </w:t>
      </w:r>
      <w:r>
        <w:t>được công</w:t>
      </w:r>
      <w:r>
        <w:rPr>
          <w:spacing w:val="-5"/>
        </w:rPr>
        <w:t xml:space="preserve"> </w:t>
      </w:r>
      <w:r>
        <w:t>khai</w:t>
      </w:r>
      <w:r>
        <w:rPr>
          <w:spacing w:val="-1"/>
        </w:rPr>
        <w:t xml:space="preserve"> </w:t>
      </w:r>
      <w:r>
        <w:t>và đăng</w:t>
      </w:r>
      <w:r>
        <w:rPr>
          <w:spacing w:val="-5"/>
        </w:rPr>
        <w:t xml:space="preserve"> </w:t>
      </w:r>
      <w:r>
        <w:t>tải</w:t>
      </w:r>
      <w:r>
        <w:rPr>
          <w:spacing w:val="-6"/>
        </w:rPr>
        <w:t xml:space="preserve"> </w:t>
      </w:r>
      <w:r>
        <w:t>Danh</w:t>
      </w:r>
      <w:r>
        <w:rPr>
          <w:spacing w:val="-1"/>
        </w:rPr>
        <w:t xml:space="preserve"> </w:t>
      </w:r>
      <w:r>
        <w:t>mục trên</w:t>
      </w:r>
      <w:r>
        <w:rPr>
          <w:spacing w:val="-4"/>
        </w:rPr>
        <w:t xml:space="preserve"> </w:t>
      </w:r>
      <w:r>
        <w:t>Cổng</w:t>
      </w:r>
      <w:r>
        <w:rPr>
          <w:spacing w:val="-5"/>
        </w:rPr>
        <w:t xml:space="preserve"> </w:t>
      </w:r>
      <w:r>
        <w:t>Thông</w:t>
      </w:r>
      <w:r>
        <w:rPr>
          <w:spacing w:val="-4"/>
        </w:rPr>
        <w:t xml:space="preserve"> </w:t>
      </w:r>
      <w:r>
        <w:t>tin</w:t>
      </w:r>
      <w:r>
        <w:rPr>
          <w:spacing w:val="-6"/>
        </w:rPr>
        <w:t xml:space="preserve"> </w:t>
      </w:r>
      <w:r>
        <w:t>điện</w:t>
      </w:r>
      <w:r>
        <w:rPr>
          <w:spacing w:val="-5"/>
        </w:rPr>
        <w:t xml:space="preserve"> </w:t>
      </w:r>
      <w:r>
        <w:t>tử, T</w:t>
      </w:r>
      <w:r>
        <w:t>rang</w:t>
      </w:r>
      <w:r>
        <w:rPr>
          <w:spacing w:val="-1"/>
        </w:rPr>
        <w:t xml:space="preserve"> </w:t>
      </w:r>
      <w:r>
        <w:t>Thông tin điện tử; thường xuyên cập nhật và công khai thông tin theo đúng thời điểm, thời hạn và hình thức theo Danh mục thông tin phải được công khai.</w:t>
      </w:r>
    </w:p>
    <w:p w:rsidR="00532D5C" w:rsidRDefault="00BE5D76">
      <w:pPr>
        <w:pStyle w:val="BodyText"/>
        <w:spacing w:before="116" w:line="247" w:lineRule="auto"/>
        <w:ind w:right="194"/>
      </w:pPr>
      <w:r>
        <w:t>Phụ lục I ban hành kèm theo</w:t>
      </w:r>
      <w:r>
        <w:rPr>
          <w:spacing w:val="40"/>
        </w:rPr>
        <w:t xml:space="preserve"> </w:t>
      </w:r>
      <w:r>
        <w:t>Thông tư số 15/2025/TT-BTP quy định để đạt</w:t>
      </w:r>
      <w:r>
        <w:rPr>
          <w:spacing w:val="40"/>
        </w:rPr>
        <w:t xml:space="preserve"> </w:t>
      </w:r>
      <w:r>
        <w:t>Chỉ tiêu 1 Tiêu chí 2 được h</w:t>
      </w:r>
      <w:r>
        <w:t xml:space="preserve">iểu là đạt </w:t>
      </w:r>
      <w:r>
        <w:rPr>
          <w:b/>
          <w:i/>
        </w:rPr>
        <w:t xml:space="preserve">02/02 </w:t>
      </w:r>
      <w:r>
        <w:t>nội dung: (i) Thực hiện lập, cập nhật Danh mục thông tin phải được công khai, Danh mục thông tin công dân được tiếp</w:t>
      </w:r>
      <w:r>
        <w:rPr>
          <w:spacing w:val="40"/>
        </w:rPr>
        <w:t xml:space="preserve"> </w:t>
      </w:r>
      <w:r>
        <w:t>cận có điều kiện; (ii) Đăng tải (hoặc niêm yết) Danh mục thông tin.</w:t>
      </w:r>
    </w:p>
    <w:p w:rsidR="00532D5C" w:rsidRDefault="00BE5D76">
      <w:pPr>
        <w:pStyle w:val="BodyText"/>
        <w:spacing w:line="247" w:lineRule="auto"/>
        <w:ind w:right="196"/>
      </w:pPr>
      <w:r>
        <w:t>Đối với Danh mục thông tin phải được công khai: Luật Tiếp cận thông tin và Nghị định số 13/2018/NĐ-CP quy định cụ thể việc lập, cập nhật, công khai Danh</w:t>
      </w:r>
      <w:r>
        <w:rPr>
          <w:spacing w:val="40"/>
        </w:rPr>
        <w:t xml:space="preserve"> </w:t>
      </w:r>
      <w:r>
        <w:t xml:space="preserve">mục này, bao gồm nội dung của Danh mục; cập nhật Danh mục; đăng tải Danh mục… (điểm m khoản 1 Điều 17, </w:t>
      </w:r>
      <w:r>
        <w:t>điểm g khoản 1 Điều 19 và điểm b khoản 1 Điều</w:t>
      </w:r>
      <w:r>
        <w:rPr>
          <w:spacing w:val="40"/>
        </w:rPr>
        <w:t xml:space="preserve"> </w:t>
      </w:r>
      <w:r>
        <w:t>34 của Luật; Điều 6 Nghị định số 13/2018/NĐ-CP). Do đó, việc thực hiện lập, cập nhật và công khai Danh mục này phải thực hiện theo quy định của Luật Tiếp cận thông tin và Nghị định số 13/2018/NĐ-CP.</w:t>
      </w:r>
    </w:p>
    <w:p w:rsidR="00532D5C" w:rsidRDefault="00BE5D76">
      <w:pPr>
        <w:pStyle w:val="BodyText"/>
        <w:spacing w:before="122" w:line="247" w:lineRule="auto"/>
        <w:ind w:right="194"/>
      </w:pPr>
      <w:r>
        <w:t>Đối với Dan</w:t>
      </w:r>
      <w:r>
        <w:t>h mục thông tin công dân được tiếp cận có điều kiện: Luật Tiếp cận</w:t>
      </w:r>
      <w:r>
        <w:rPr>
          <w:spacing w:val="-1"/>
        </w:rPr>
        <w:t xml:space="preserve"> </w:t>
      </w:r>
      <w:r>
        <w:t>thông</w:t>
      </w:r>
      <w:r>
        <w:rPr>
          <w:spacing w:val="-1"/>
        </w:rPr>
        <w:t xml:space="preserve"> </w:t>
      </w:r>
      <w:r>
        <w:t>tin</w:t>
      </w:r>
      <w:r>
        <w:rPr>
          <w:spacing w:val="-1"/>
        </w:rPr>
        <w:t xml:space="preserve"> </w:t>
      </w:r>
      <w:r>
        <w:t>không</w:t>
      </w:r>
      <w:r>
        <w:rPr>
          <w:spacing w:val="-1"/>
        </w:rPr>
        <w:t xml:space="preserve"> </w:t>
      </w:r>
      <w:r>
        <w:t>quy</w:t>
      </w:r>
      <w:r>
        <w:rPr>
          <w:spacing w:val="-1"/>
        </w:rPr>
        <w:t xml:space="preserve"> </w:t>
      </w:r>
      <w:r>
        <w:t>định. Nghị</w:t>
      </w:r>
      <w:r>
        <w:rPr>
          <w:spacing w:val="-1"/>
        </w:rPr>
        <w:t xml:space="preserve"> </w:t>
      </w:r>
      <w:r>
        <w:t>định</w:t>
      </w:r>
      <w:r>
        <w:rPr>
          <w:spacing w:val="-1"/>
        </w:rPr>
        <w:t xml:space="preserve"> </w:t>
      </w:r>
      <w:r>
        <w:t>số 13/2018/NĐ-CP quy</w:t>
      </w:r>
      <w:r>
        <w:rPr>
          <w:spacing w:val="-1"/>
        </w:rPr>
        <w:t xml:space="preserve"> </w:t>
      </w:r>
      <w:r>
        <w:t>định về trách</w:t>
      </w:r>
      <w:r>
        <w:rPr>
          <w:spacing w:val="-1"/>
        </w:rPr>
        <w:t xml:space="preserve"> </w:t>
      </w:r>
      <w:r>
        <w:t>nhiệm lập Danh mục này; không có quy định cụ thể về nội dung Danh mục, việc đăng tải, cách thức đăng tải Danh mục này.</w:t>
      </w:r>
      <w:r>
        <w:t xml:space="preserve"> Quy chế nội bộ của từng cơ quan có thể có quy định (Ví dụ Quy chế cung cấp thông tin cho công dân của UBND cấp xã).</w:t>
      </w:r>
    </w:p>
    <w:p w:rsidR="00532D5C" w:rsidRDefault="00BE5D76">
      <w:pPr>
        <w:pStyle w:val="BodyText"/>
        <w:spacing w:line="247" w:lineRule="auto"/>
        <w:ind w:right="197"/>
      </w:pPr>
      <w:r>
        <w:t>Trong trường hợp cấp xã thực hiện lập Danh mục thông tin phải được công khai mà không thực hiện đăng tải (hoặc niêm yết) Danh mục thông tin</w:t>
      </w:r>
      <w:r>
        <w:t xml:space="preserve"> hoặc không cập nhật thường xuyên Danh mục thông tin thì xác định là không đạt chỉ tiêu này.</w:t>
      </w:r>
    </w:p>
    <w:p w:rsidR="00532D5C" w:rsidRDefault="00BE5D76">
      <w:pPr>
        <w:pStyle w:val="Heading1"/>
        <w:numPr>
          <w:ilvl w:val="1"/>
          <w:numId w:val="1"/>
        </w:numPr>
        <w:tabs>
          <w:tab w:val="left" w:pos="1620"/>
        </w:tabs>
        <w:spacing w:line="247" w:lineRule="auto"/>
        <w:ind w:right="193" w:firstLine="710"/>
        <w:jc w:val="both"/>
      </w:pPr>
      <w:r>
        <w:t>Trong năm đánh giá, xã A đã lập, đăng tải 02 Danh mục thông tin phải được công khai</w:t>
      </w:r>
      <w:r>
        <w:rPr>
          <w:spacing w:val="-1"/>
        </w:rPr>
        <w:t xml:space="preserve"> </w:t>
      </w:r>
      <w:r>
        <w:t>và</w:t>
      </w:r>
      <w:r>
        <w:rPr>
          <w:spacing w:val="-1"/>
        </w:rPr>
        <w:t xml:space="preserve"> </w:t>
      </w:r>
      <w:r>
        <w:t>Danh</w:t>
      </w:r>
      <w:r>
        <w:rPr>
          <w:spacing w:val="-2"/>
        </w:rPr>
        <w:t xml:space="preserve"> </w:t>
      </w:r>
      <w:r>
        <w:t>mục thông tin</w:t>
      </w:r>
      <w:r>
        <w:rPr>
          <w:spacing w:val="-7"/>
        </w:rPr>
        <w:t xml:space="preserve"> </w:t>
      </w:r>
      <w:r>
        <w:t>công</w:t>
      </w:r>
      <w:r>
        <w:rPr>
          <w:spacing w:val="-1"/>
        </w:rPr>
        <w:t xml:space="preserve"> </w:t>
      </w:r>
      <w:r>
        <w:t>dân</w:t>
      </w:r>
      <w:r>
        <w:rPr>
          <w:spacing w:val="-2"/>
        </w:rPr>
        <w:t xml:space="preserve"> </w:t>
      </w:r>
      <w:r>
        <w:t>được tiếp</w:t>
      </w:r>
      <w:r>
        <w:rPr>
          <w:spacing w:val="-2"/>
        </w:rPr>
        <w:t xml:space="preserve"> </w:t>
      </w:r>
      <w:r>
        <w:t>cận</w:t>
      </w:r>
      <w:r>
        <w:rPr>
          <w:spacing w:val="-7"/>
        </w:rPr>
        <w:t xml:space="preserve"> </w:t>
      </w:r>
      <w:r>
        <w:t>có</w:t>
      </w:r>
      <w:r>
        <w:rPr>
          <w:spacing w:val="-5"/>
        </w:rPr>
        <w:t xml:space="preserve"> </w:t>
      </w:r>
      <w:r>
        <w:t>điều</w:t>
      </w:r>
      <w:r>
        <w:rPr>
          <w:spacing w:val="-2"/>
        </w:rPr>
        <w:t xml:space="preserve"> </w:t>
      </w:r>
      <w:r>
        <w:t xml:space="preserve">kiện. Tuy nhiên, Danh mục </w:t>
      </w:r>
      <w:r>
        <w:t>thông tin phải được công khai chưa đảm bảo đầy đủ các nội dung theo quy định, một số thông tin còn chưa nêu rõ hình thức hoặc thời hạn công khai</w:t>
      </w:r>
      <w:r>
        <w:rPr>
          <w:spacing w:val="-1"/>
        </w:rPr>
        <w:t xml:space="preserve"> </w:t>
      </w:r>
      <w:r>
        <w:t>thông tin. Khi</w:t>
      </w:r>
      <w:r>
        <w:rPr>
          <w:spacing w:val="-1"/>
        </w:rPr>
        <w:t xml:space="preserve"> </w:t>
      </w:r>
      <w:r>
        <w:t>đánh</w:t>
      </w:r>
      <w:r>
        <w:rPr>
          <w:spacing w:val="-2"/>
        </w:rPr>
        <w:t xml:space="preserve"> </w:t>
      </w:r>
      <w:r>
        <w:t>giá</w:t>
      </w:r>
      <w:r>
        <w:rPr>
          <w:spacing w:val="-1"/>
        </w:rPr>
        <w:t xml:space="preserve"> </w:t>
      </w:r>
      <w:r>
        <w:t>đạt</w:t>
      </w:r>
      <w:r>
        <w:rPr>
          <w:spacing w:val="-2"/>
        </w:rPr>
        <w:t xml:space="preserve"> </w:t>
      </w:r>
      <w:r>
        <w:t>chuẩn</w:t>
      </w:r>
      <w:r>
        <w:rPr>
          <w:spacing w:val="-7"/>
        </w:rPr>
        <w:t xml:space="preserve"> </w:t>
      </w:r>
      <w:r>
        <w:t>tiếp</w:t>
      </w:r>
      <w:r>
        <w:rPr>
          <w:spacing w:val="-2"/>
        </w:rPr>
        <w:t xml:space="preserve"> </w:t>
      </w:r>
      <w:r>
        <w:t>cận</w:t>
      </w:r>
      <w:r>
        <w:rPr>
          <w:spacing w:val="-2"/>
        </w:rPr>
        <w:t xml:space="preserve"> </w:t>
      </w:r>
      <w:r>
        <w:t>pháp</w:t>
      </w:r>
      <w:r>
        <w:rPr>
          <w:spacing w:val="-2"/>
        </w:rPr>
        <w:t xml:space="preserve"> </w:t>
      </w:r>
      <w:r>
        <w:t>luật</w:t>
      </w:r>
      <w:r>
        <w:rPr>
          <w:spacing w:val="-2"/>
        </w:rPr>
        <w:t xml:space="preserve"> </w:t>
      </w:r>
      <w:r>
        <w:t>theo</w:t>
      </w:r>
      <w:r>
        <w:rPr>
          <w:spacing w:val="-5"/>
        </w:rPr>
        <w:t xml:space="preserve"> </w:t>
      </w:r>
      <w:r>
        <w:t>quy</w:t>
      </w:r>
      <w:r>
        <w:rPr>
          <w:spacing w:val="-1"/>
        </w:rPr>
        <w:t xml:space="preserve"> </w:t>
      </w:r>
      <w:r>
        <w:t>định tại Quyết</w:t>
      </w:r>
      <w:r>
        <w:rPr>
          <w:spacing w:val="-3"/>
        </w:rPr>
        <w:t xml:space="preserve"> </w:t>
      </w:r>
      <w:r>
        <w:t>định</w:t>
      </w:r>
      <w:r>
        <w:rPr>
          <w:spacing w:val="-7"/>
        </w:rPr>
        <w:t xml:space="preserve"> </w:t>
      </w:r>
      <w:r>
        <w:t>số</w:t>
      </w:r>
      <w:r>
        <w:rPr>
          <w:spacing w:val="-5"/>
        </w:rPr>
        <w:t xml:space="preserve"> </w:t>
      </w:r>
      <w:r>
        <w:t>27/2025/QĐ-TTg</w:t>
      </w:r>
      <w:r>
        <w:rPr>
          <w:spacing w:val="-2"/>
        </w:rPr>
        <w:t xml:space="preserve"> </w:t>
      </w:r>
      <w:r>
        <w:t>và</w:t>
      </w:r>
      <w:r>
        <w:rPr>
          <w:spacing w:val="-2"/>
        </w:rPr>
        <w:t xml:space="preserve"> </w:t>
      </w:r>
      <w:r>
        <w:t>Thông</w:t>
      </w:r>
      <w:r>
        <w:rPr>
          <w:spacing w:val="-2"/>
        </w:rPr>
        <w:t xml:space="preserve"> </w:t>
      </w:r>
      <w:r>
        <w:t>tư</w:t>
      </w:r>
      <w:r>
        <w:rPr>
          <w:spacing w:val="-1"/>
        </w:rPr>
        <w:t xml:space="preserve"> </w:t>
      </w:r>
      <w:r>
        <w:t>số</w:t>
      </w:r>
      <w:r>
        <w:rPr>
          <w:spacing w:val="-5"/>
        </w:rPr>
        <w:t xml:space="preserve"> </w:t>
      </w:r>
      <w:r>
        <w:t>15/2025/TT-BTP, xã</w:t>
      </w:r>
      <w:r>
        <w:rPr>
          <w:spacing w:val="-2"/>
        </w:rPr>
        <w:t xml:space="preserve"> </w:t>
      </w:r>
      <w:r>
        <w:t>A</w:t>
      </w:r>
      <w:r>
        <w:rPr>
          <w:spacing w:val="-1"/>
        </w:rPr>
        <w:t xml:space="preserve"> </w:t>
      </w:r>
      <w:r>
        <w:t>có</w:t>
      </w:r>
      <w:r>
        <w:rPr>
          <w:spacing w:val="-5"/>
        </w:rPr>
        <w:t xml:space="preserve"> </w:t>
      </w:r>
      <w:r>
        <w:t>đạt nội dung 1 Chỉ tiêu 1 Tiêu chí 2 không?</w:t>
      </w:r>
    </w:p>
    <w:p w:rsidR="00532D5C" w:rsidRDefault="00532D5C">
      <w:pPr>
        <w:pStyle w:val="Heading1"/>
        <w:spacing w:line="247" w:lineRule="auto"/>
        <w:sectPr w:rsidR="00532D5C">
          <w:pgSz w:w="12240" w:h="15840"/>
          <w:pgMar w:top="940" w:right="720" w:bottom="280" w:left="1080" w:header="711" w:footer="0" w:gutter="0"/>
          <w:cols w:space="720"/>
        </w:sectPr>
      </w:pPr>
    </w:p>
    <w:p w:rsidR="00532D5C" w:rsidRDefault="00BE5D76">
      <w:pPr>
        <w:pStyle w:val="BodyText"/>
        <w:spacing w:before="12" w:line="247" w:lineRule="auto"/>
        <w:ind w:right="195"/>
      </w:pPr>
      <w:r>
        <w:lastRenderedPageBreak/>
        <w:t>Điều</w:t>
      </w:r>
      <w:r>
        <w:rPr>
          <w:spacing w:val="-6"/>
        </w:rPr>
        <w:t xml:space="preserve"> </w:t>
      </w:r>
      <w:r>
        <w:t>6</w:t>
      </w:r>
      <w:r>
        <w:rPr>
          <w:spacing w:val="-2"/>
        </w:rPr>
        <w:t xml:space="preserve"> </w:t>
      </w:r>
      <w:r>
        <w:t>Nghị</w:t>
      </w:r>
      <w:r>
        <w:rPr>
          <w:spacing w:val="-2"/>
        </w:rPr>
        <w:t xml:space="preserve"> </w:t>
      </w:r>
      <w:r>
        <w:t>định</w:t>
      </w:r>
      <w:r>
        <w:rPr>
          <w:spacing w:val="-6"/>
        </w:rPr>
        <w:t xml:space="preserve"> </w:t>
      </w:r>
      <w:r>
        <w:t>số</w:t>
      </w:r>
      <w:r>
        <w:rPr>
          <w:spacing w:val="-1"/>
        </w:rPr>
        <w:t xml:space="preserve"> </w:t>
      </w:r>
      <w:r>
        <w:t>13/2018/NĐ-CP ngày</w:t>
      </w:r>
      <w:r>
        <w:rPr>
          <w:spacing w:val="-2"/>
        </w:rPr>
        <w:t xml:space="preserve"> </w:t>
      </w:r>
      <w:r>
        <w:t>23/01/2018 của</w:t>
      </w:r>
      <w:r>
        <w:rPr>
          <w:spacing w:val="-1"/>
        </w:rPr>
        <w:t xml:space="preserve"> </w:t>
      </w:r>
      <w:r>
        <w:t>Chính</w:t>
      </w:r>
      <w:r>
        <w:rPr>
          <w:spacing w:val="-2"/>
        </w:rPr>
        <w:t xml:space="preserve"> </w:t>
      </w:r>
      <w:r>
        <w:t>phủ</w:t>
      </w:r>
      <w:r>
        <w:rPr>
          <w:spacing w:val="-6"/>
        </w:rPr>
        <w:t xml:space="preserve"> </w:t>
      </w:r>
      <w:r>
        <w:t>quy</w:t>
      </w:r>
      <w:r>
        <w:rPr>
          <w:spacing w:val="-2"/>
        </w:rPr>
        <w:t xml:space="preserve"> </w:t>
      </w:r>
      <w:r>
        <w:t>định chi tiết và biện pháp thi hành Luật Tiếp cận thông tin quy định về lập Danh mục,</w:t>
      </w:r>
      <w:r>
        <w:rPr>
          <w:spacing w:val="40"/>
        </w:rPr>
        <w:t xml:space="preserve"> </w:t>
      </w:r>
      <w:r>
        <w:t>phân loại, cập nhật thông tin như sau:</w:t>
      </w:r>
    </w:p>
    <w:p w:rsidR="00532D5C" w:rsidRDefault="00BE5D76">
      <w:pPr>
        <w:pStyle w:val="ListParagraph"/>
        <w:numPr>
          <w:ilvl w:val="2"/>
          <w:numId w:val="1"/>
        </w:numPr>
        <w:tabs>
          <w:tab w:val="left" w:pos="1510"/>
        </w:tabs>
        <w:spacing w:line="247" w:lineRule="auto"/>
        <w:ind w:firstLine="710"/>
        <w:rPr>
          <w:sz w:val="28"/>
        </w:rPr>
      </w:pPr>
      <w:r>
        <w:rPr>
          <w:sz w:val="28"/>
        </w:rPr>
        <w:t>Đơn vị đầu mối cung cấp thông tin của cơ quan cung cấp thông tin hoặc bộ phận đầu mối hoặc cá nhân làm đầu mối (trong trường hợp cơ quan cung cấp thông tin không phân công đơn vị đầu mối cung cấp thông tin) lập, cập n</w:t>
      </w:r>
      <w:r>
        <w:rPr>
          <w:sz w:val="28"/>
        </w:rPr>
        <w:t>hật Danh mục thông tin phải được công khai theo Điều 17 Luật Tiếp cận thông tin và Danh mục thông tin công dân được tiếp cận có điều kiện theo Điều 7 Luật Tiếp cận thông tin.</w:t>
      </w:r>
    </w:p>
    <w:p w:rsidR="00532D5C" w:rsidRDefault="00BE5D76">
      <w:pPr>
        <w:pStyle w:val="ListParagraph"/>
        <w:numPr>
          <w:ilvl w:val="2"/>
          <w:numId w:val="1"/>
        </w:numPr>
        <w:tabs>
          <w:tab w:val="left" w:pos="1496"/>
        </w:tabs>
        <w:spacing w:before="118" w:line="247" w:lineRule="auto"/>
        <w:ind w:firstLine="710"/>
        <w:rPr>
          <w:sz w:val="28"/>
        </w:rPr>
      </w:pPr>
      <w:r>
        <w:rPr>
          <w:sz w:val="28"/>
        </w:rPr>
        <w:t>Đơn vị chủ trì tạo ra thông tin của cơ quan cung cấp thông tin xác định thông tin</w:t>
      </w:r>
      <w:r>
        <w:rPr>
          <w:sz w:val="28"/>
        </w:rPr>
        <w:t xml:space="preserve"> thuộc Danh mục thông tin phải được công khai theo Điều 17 Luật Tiếp cận thông tin, Danh mục thông tin công dân được tiếp cận có điều kiện theo Điều 7 Luật Tiếp cận thông tin và chuyển đến đầu mối cung cấp thông tin.</w:t>
      </w:r>
    </w:p>
    <w:p w:rsidR="00532D5C" w:rsidRDefault="00BE5D76">
      <w:pPr>
        <w:pStyle w:val="ListParagraph"/>
        <w:numPr>
          <w:ilvl w:val="2"/>
          <w:numId w:val="1"/>
        </w:numPr>
        <w:tabs>
          <w:tab w:val="left" w:pos="1501"/>
        </w:tabs>
        <w:spacing w:line="247" w:lineRule="auto"/>
        <w:ind w:right="195" w:firstLine="710"/>
        <w:rPr>
          <w:sz w:val="28"/>
        </w:rPr>
      </w:pPr>
      <w:r>
        <w:rPr>
          <w:sz w:val="28"/>
        </w:rPr>
        <w:t xml:space="preserve">Danh mục thông tin phải được công khai </w:t>
      </w:r>
      <w:r>
        <w:rPr>
          <w:sz w:val="28"/>
        </w:rPr>
        <w:t>gồm</w:t>
      </w:r>
      <w:r>
        <w:rPr>
          <w:spacing w:val="-1"/>
          <w:sz w:val="28"/>
        </w:rPr>
        <w:t xml:space="preserve"> </w:t>
      </w:r>
      <w:r>
        <w:rPr>
          <w:sz w:val="28"/>
        </w:rPr>
        <w:t>các nội dung: Tên, số, ký hiệu văn</w:t>
      </w:r>
      <w:r>
        <w:rPr>
          <w:spacing w:val="-6"/>
          <w:sz w:val="28"/>
        </w:rPr>
        <w:t xml:space="preserve"> </w:t>
      </w:r>
      <w:r>
        <w:rPr>
          <w:sz w:val="28"/>
        </w:rPr>
        <w:t>bản, hồ</w:t>
      </w:r>
      <w:r>
        <w:rPr>
          <w:spacing w:val="-1"/>
          <w:sz w:val="28"/>
        </w:rPr>
        <w:t xml:space="preserve"> </w:t>
      </w:r>
      <w:r>
        <w:rPr>
          <w:sz w:val="28"/>
        </w:rPr>
        <w:t>sơ, tài</w:t>
      </w:r>
      <w:r>
        <w:rPr>
          <w:spacing w:val="-2"/>
          <w:sz w:val="28"/>
        </w:rPr>
        <w:t xml:space="preserve"> </w:t>
      </w:r>
      <w:r>
        <w:rPr>
          <w:sz w:val="28"/>
        </w:rPr>
        <w:t>liệu; ngày, tháng, năm</w:t>
      </w:r>
      <w:r>
        <w:rPr>
          <w:spacing w:val="-2"/>
          <w:sz w:val="28"/>
        </w:rPr>
        <w:t xml:space="preserve"> </w:t>
      </w:r>
      <w:r>
        <w:rPr>
          <w:sz w:val="28"/>
        </w:rPr>
        <w:t>tạo</w:t>
      </w:r>
      <w:r>
        <w:rPr>
          <w:spacing w:val="-2"/>
          <w:sz w:val="28"/>
        </w:rPr>
        <w:t xml:space="preserve"> </w:t>
      </w:r>
      <w:r>
        <w:rPr>
          <w:sz w:val="28"/>
        </w:rPr>
        <w:t>ra văn</w:t>
      </w:r>
      <w:r>
        <w:rPr>
          <w:spacing w:val="-6"/>
          <w:sz w:val="28"/>
        </w:rPr>
        <w:t xml:space="preserve"> </w:t>
      </w:r>
      <w:r>
        <w:rPr>
          <w:sz w:val="28"/>
        </w:rPr>
        <w:t>bản, hồ</w:t>
      </w:r>
      <w:r>
        <w:rPr>
          <w:spacing w:val="-1"/>
          <w:sz w:val="28"/>
        </w:rPr>
        <w:t xml:space="preserve"> </w:t>
      </w:r>
      <w:r>
        <w:rPr>
          <w:sz w:val="28"/>
        </w:rPr>
        <w:t>sơ, tài</w:t>
      </w:r>
      <w:r>
        <w:rPr>
          <w:spacing w:val="-2"/>
          <w:sz w:val="28"/>
        </w:rPr>
        <w:t xml:space="preserve"> </w:t>
      </w:r>
      <w:r>
        <w:rPr>
          <w:sz w:val="28"/>
        </w:rPr>
        <w:t>liệu</w:t>
      </w:r>
      <w:r>
        <w:rPr>
          <w:spacing w:val="-6"/>
          <w:sz w:val="28"/>
        </w:rPr>
        <w:t xml:space="preserve"> </w:t>
      </w:r>
      <w:r>
        <w:rPr>
          <w:sz w:val="28"/>
        </w:rPr>
        <w:t>kèm</w:t>
      </w:r>
      <w:r>
        <w:rPr>
          <w:spacing w:val="-7"/>
          <w:sz w:val="28"/>
        </w:rPr>
        <w:t xml:space="preserve"> </w:t>
      </w:r>
      <w:r>
        <w:rPr>
          <w:sz w:val="28"/>
        </w:rPr>
        <w:t>theo hình thức công khai thông tin, thời điểm, thời hạn công khai thông tin (nếu có).</w:t>
      </w:r>
    </w:p>
    <w:p w:rsidR="00532D5C" w:rsidRDefault="00BE5D76">
      <w:pPr>
        <w:pStyle w:val="ListParagraph"/>
        <w:numPr>
          <w:ilvl w:val="2"/>
          <w:numId w:val="1"/>
        </w:numPr>
        <w:tabs>
          <w:tab w:val="left" w:pos="1515"/>
        </w:tabs>
        <w:spacing w:line="247" w:lineRule="auto"/>
        <w:ind w:right="194" w:firstLine="710"/>
        <w:rPr>
          <w:sz w:val="28"/>
        </w:rPr>
      </w:pPr>
      <w:r>
        <w:rPr>
          <w:sz w:val="28"/>
        </w:rPr>
        <w:t>Danh mục thông tin phải được công khai được thường xuyên</w:t>
      </w:r>
      <w:r>
        <w:rPr>
          <w:sz w:val="28"/>
        </w:rPr>
        <w:t xml:space="preserve"> cập nhật theo quy</w:t>
      </w:r>
      <w:r>
        <w:rPr>
          <w:spacing w:val="-3"/>
          <w:sz w:val="28"/>
        </w:rPr>
        <w:t xml:space="preserve"> </w:t>
      </w:r>
      <w:r>
        <w:rPr>
          <w:sz w:val="28"/>
        </w:rPr>
        <w:t>chế của cơ</w:t>
      </w:r>
      <w:r>
        <w:rPr>
          <w:spacing w:val="-1"/>
          <w:sz w:val="28"/>
        </w:rPr>
        <w:t xml:space="preserve"> </w:t>
      </w:r>
      <w:r>
        <w:rPr>
          <w:sz w:val="28"/>
        </w:rPr>
        <w:t>quan. Trường hợp thông</w:t>
      </w:r>
      <w:r>
        <w:rPr>
          <w:spacing w:val="-3"/>
          <w:sz w:val="28"/>
        </w:rPr>
        <w:t xml:space="preserve"> </w:t>
      </w:r>
      <w:r>
        <w:rPr>
          <w:sz w:val="28"/>
        </w:rPr>
        <w:t>tin đang</w:t>
      </w:r>
      <w:r>
        <w:rPr>
          <w:spacing w:val="-3"/>
          <w:sz w:val="28"/>
        </w:rPr>
        <w:t xml:space="preserve"> </w:t>
      </w:r>
      <w:r>
        <w:rPr>
          <w:sz w:val="28"/>
        </w:rPr>
        <w:t>được công</w:t>
      </w:r>
      <w:r>
        <w:rPr>
          <w:spacing w:val="-3"/>
          <w:sz w:val="28"/>
        </w:rPr>
        <w:t xml:space="preserve"> </w:t>
      </w:r>
      <w:r>
        <w:rPr>
          <w:sz w:val="28"/>
        </w:rPr>
        <w:t>khai</w:t>
      </w:r>
      <w:r>
        <w:rPr>
          <w:spacing w:val="-3"/>
          <w:sz w:val="28"/>
        </w:rPr>
        <w:t xml:space="preserve"> </w:t>
      </w:r>
      <w:r>
        <w:rPr>
          <w:sz w:val="28"/>
        </w:rPr>
        <w:t>tại</w:t>
      </w:r>
      <w:r>
        <w:rPr>
          <w:spacing w:val="-3"/>
          <w:sz w:val="28"/>
        </w:rPr>
        <w:t xml:space="preserve"> </w:t>
      </w:r>
      <w:r>
        <w:rPr>
          <w:sz w:val="28"/>
        </w:rPr>
        <w:t>các cơ</w:t>
      </w:r>
      <w:r>
        <w:rPr>
          <w:spacing w:val="-1"/>
          <w:sz w:val="28"/>
        </w:rPr>
        <w:t xml:space="preserve"> </w:t>
      </w:r>
      <w:r>
        <w:rPr>
          <w:sz w:val="28"/>
        </w:rPr>
        <w:t>sở</w:t>
      </w:r>
      <w:r>
        <w:rPr>
          <w:spacing w:val="-1"/>
          <w:sz w:val="28"/>
        </w:rPr>
        <w:t xml:space="preserve"> </w:t>
      </w:r>
      <w:r>
        <w:rPr>
          <w:sz w:val="28"/>
        </w:rPr>
        <w:t>dữ</w:t>
      </w:r>
      <w:r>
        <w:rPr>
          <w:spacing w:val="-5"/>
          <w:sz w:val="28"/>
        </w:rPr>
        <w:t xml:space="preserve"> </w:t>
      </w:r>
      <w:r>
        <w:rPr>
          <w:sz w:val="28"/>
        </w:rPr>
        <w:t>liệu khác nhau hoặc đăng tải trên Cổng thông tin điện tử, Trang thông tin điện tử thì tại Danh mục thông</w:t>
      </w:r>
      <w:r>
        <w:rPr>
          <w:spacing w:val="-4"/>
          <w:sz w:val="28"/>
        </w:rPr>
        <w:t xml:space="preserve"> </w:t>
      </w:r>
      <w:r>
        <w:rPr>
          <w:sz w:val="28"/>
        </w:rPr>
        <w:t>tin</w:t>
      </w:r>
      <w:r>
        <w:rPr>
          <w:spacing w:val="-5"/>
          <w:sz w:val="28"/>
        </w:rPr>
        <w:t xml:space="preserve"> </w:t>
      </w:r>
      <w:r>
        <w:rPr>
          <w:sz w:val="28"/>
        </w:rPr>
        <w:t>phải</w:t>
      </w:r>
      <w:r>
        <w:rPr>
          <w:spacing w:val="-5"/>
          <w:sz w:val="28"/>
        </w:rPr>
        <w:t xml:space="preserve"> </w:t>
      </w:r>
      <w:r>
        <w:rPr>
          <w:sz w:val="28"/>
        </w:rPr>
        <w:t>được công</w:t>
      </w:r>
      <w:r>
        <w:rPr>
          <w:spacing w:val="-4"/>
          <w:sz w:val="28"/>
        </w:rPr>
        <w:t xml:space="preserve"> </w:t>
      </w:r>
      <w:r>
        <w:rPr>
          <w:sz w:val="28"/>
        </w:rPr>
        <w:t>khai</w:t>
      </w:r>
      <w:r>
        <w:rPr>
          <w:spacing w:val="-5"/>
          <w:sz w:val="28"/>
        </w:rPr>
        <w:t xml:space="preserve"> </w:t>
      </w:r>
      <w:r>
        <w:rPr>
          <w:sz w:val="28"/>
        </w:rPr>
        <w:t>phải</w:t>
      </w:r>
      <w:r>
        <w:rPr>
          <w:spacing w:val="-5"/>
          <w:sz w:val="28"/>
        </w:rPr>
        <w:t xml:space="preserve"> </w:t>
      </w:r>
      <w:r>
        <w:rPr>
          <w:sz w:val="28"/>
        </w:rPr>
        <w:t>kèm</w:t>
      </w:r>
      <w:r>
        <w:rPr>
          <w:spacing w:val="-5"/>
          <w:sz w:val="28"/>
        </w:rPr>
        <w:t xml:space="preserve"> </w:t>
      </w:r>
      <w:r>
        <w:rPr>
          <w:sz w:val="28"/>
        </w:rPr>
        <w:t>theo chỉ</w:t>
      </w:r>
      <w:r>
        <w:rPr>
          <w:spacing w:val="-4"/>
          <w:sz w:val="28"/>
        </w:rPr>
        <w:t xml:space="preserve"> </w:t>
      </w:r>
      <w:r>
        <w:rPr>
          <w:sz w:val="28"/>
        </w:rPr>
        <w:t>dẫn</w:t>
      </w:r>
      <w:r>
        <w:rPr>
          <w:spacing w:val="-4"/>
          <w:sz w:val="28"/>
        </w:rPr>
        <w:t xml:space="preserve"> </w:t>
      </w:r>
      <w:r>
        <w:rPr>
          <w:sz w:val="28"/>
        </w:rPr>
        <w:t>địa chỉ</w:t>
      </w:r>
      <w:r>
        <w:rPr>
          <w:spacing w:val="-4"/>
          <w:sz w:val="28"/>
        </w:rPr>
        <w:t xml:space="preserve"> </w:t>
      </w:r>
      <w:r>
        <w:rPr>
          <w:sz w:val="28"/>
        </w:rPr>
        <w:t>truy</w:t>
      </w:r>
      <w:r>
        <w:rPr>
          <w:spacing w:val="-4"/>
          <w:sz w:val="28"/>
        </w:rPr>
        <w:t xml:space="preserve"> </w:t>
      </w:r>
      <w:r>
        <w:rPr>
          <w:sz w:val="28"/>
        </w:rPr>
        <w:t>cập để tải thông tin. Trường hợp thông tin chưa được công khai trên Cổng thông tin điện tử, Trang thông tin điện tử mà đã được số hóa thì phải được đính kèm theo Danh mục thông tin phải được công khai.</w:t>
      </w:r>
    </w:p>
    <w:p w:rsidR="00532D5C" w:rsidRDefault="00BE5D76">
      <w:pPr>
        <w:pStyle w:val="BodyText"/>
        <w:spacing w:before="122" w:line="247" w:lineRule="auto"/>
        <w:ind w:right="195"/>
      </w:pPr>
      <w:r>
        <w:t xml:space="preserve">Xã A đã lập, đăng tải 02 Danh mục thông tin phải </w:t>
      </w:r>
      <w:r>
        <w:t>được công khai và Danh</w:t>
      </w:r>
      <w:r>
        <w:rPr>
          <w:spacing w:val="40"/>
        </w:rPr>
        <w:t xml:space="preserve"> </w:t>
      </w:r>
      <w:r>
        <w:t>mục thông tin công dân được tiếp cận có điều kiện. Tuy nhiên, Danh mục thông tin phải được công khai chưa đảm</w:t>
      </w:r>
      <w:r>
        <w:rPr>
          <w:spacing w:val="-1"/>
        </w:rPr>
        <w:t xml:space="preserve"> </w:t>
      </w:r>
      <w:r>
        <w:t>bảo đầy đủ các nội dung theo quy định, một số thông tin còn chưa nêu rõ hình thức hoặc thời hạn công khai thông tin nên chư</w:t>
      </w:r>
      <w:r>
        <w:t>a đáp ứng được mức</w:t>
      </w:r>
      <w:r>
        <w:rPr>
          <w:spacing w:val="-2"/>
        </w:rPr>
        <w:t xml:space="preserve"> </w:t>
      </w:r>
      <w:r>
        <w:t>độ</w:t>
      </w:r>
      <w:r>
        <w:rPr>
          <w:spacing w:val="-2"/>
        </w:rPr>
        <w:t xml:space="preserve"> </w:t>
      </w:r>
      <w:r>
        <w:t>đạt</w:t>
      </w:r>
      <w:r>
        <w:rPr>
          <w:spacing w:val="-3"/>
        </w:rPr>
        <w:t xml:space="preserve"> </w:t>
      </w:r>
      <w:r>
        <w:t>chuẩn</w:t>
      </w:r>
      <w:r>
        <w:rPr>
          <w:spacing w:val="-6"/>
        </w:rPr>
        <w:t xml:space="preserve"> </w:t>
      </w:r>
      <w:r>
        <w:t>của nội</w:t>
      </w:r>
      <w:r>
        <w:rPr>
          <w:spacing w:val="-7"/>
        </w:rPr>
        <w:t xml:space="preserve"> </w:t>
      </w:r>
      <w:r>
        <w:t>dung</w:t>
      </w:r>
      <w:r>
        <w:rPr>
          <w:spacing w:val="-3"/>
        </w:rPr>
        <w:t xml:space="preserve"> </w:t>
      </w:r>
      <w:r>
        <w:t>1</w:t>
      </w:r>
      <w:r>
        <w:rPr>
          <w:spacing w:val="-3"/>
        </w:rPr>
        <w:t xml:space="preserve"> </w:t>
      </w:r>
      <w:r>
        <w:t>chỉ</w:t>
      </w:r>
      <w:r>
        <w:rPr>
          <w:spacing w:val="-3"/>
        </w:rPr>
        <w:t xml:space="preserve"> </w:t>
      </w:r>
      <w:r>
        <w:t>tiêu</w:t>
      </w:r>
      <w:r>
        <w:rPr>
          <w:spacing w:val="-6"/>
        </w:rPr>
        <w:t xml:space="preserve"> </w:t>
      </w:r>
      <w:r>
        <w:t>1 Tiêu</w:t>
      </w:r>
      <w:r>
        <w:rPr>
          <w:spacing w:val="-6"/>
        </w:rPr>
        <w:t xml:space="preserve"> </w:t>
      </w:r>
      <w:r>
        <w:t>chí</w:t>
      </w:r>
      <w:r>
        <w:rPr>
          <w:spacing w:val="-7"/>
        </w:rPr>
        <w:t xml:space="preserve"> </w:t>
      </w:r>
      <w:r>
        <w:t>2 về</w:t>
      </w:r>
      <w:r>
        <w:rPr>
          <w:spacing w:val="-1"/>
        </w:rPr>
        <w:t xml:space="preserve"> </w:t>
      </w:r>
      <w:r>
        <w:t>thực hiện</w:t>
      </w:r>
      <w:r>
        <w:rPr>
          <w:spacing w:val="-3"/>
        </w:rPr>
        <w:t xml:space="preserve"> </w:t>
      </w:r>
      <w:r>
        <w:t>lập, cập</w:t>
      </w:r>
      <w:r>
        <w:rPr>
          <w:spacing w:val="-3"/>
        </w:rPr>
        <w:t xml:space="preserve"> </w:t>
      </w:r>
      <w:r>
        <w:t>nhật Danh mục thông tin phải được công khai, Danh mục thông tin công dân được tiếp</w:t>
      </w:r>
      <w:r>
        <w:rPr>
          <w:spacing w:val="40"/>
        </w:rPr>
        <w:t xml:space="preserve"> </w:t>
      </w:r>
      <w:r>
        <w:t>cận có điều kiện.</w:t>
      </w:r>
    </w:p>
    <w:p w:rsidR="00532D5C" w:rsidRDefault="00BE5D76">
      <w:pPr>
        <w:pStyle w:val="Heading1"/>
        <w:numPr>
          <w:ilvl w:val="1"/>
          <w:numId w:val="1"/>
        </w:numPr>
        <w:tabs>
          <w:tab w:val="left" w:pos="1615"/>
        </w:tabs>
        <w:spacing w:line="247" w:lineRule="auto"/>
        <w:ind w:right="196" w:firstLine="710"/>
        <w:jc w:val="both"/>
      </w:pPr>
      <w:r>
        <w:t>Xã B chưa có</w:t>
      </w:r>
      <w:r>
        <w:rPr>
          <w:spacing w:val="-2"/>
        </w:rPr>
        <w:t xml:space="preserve"> </w:t>
      </w:r>
      <w:r>
        <w:t>Trang Thông tin điện</w:t>
      </w:r>
      <w:r>
        <w:rPr>
          <w:spacing w:val="-3"/>
        </w:rPr>
        <w:t xml:space="preserve"> </w:t>
      </w:r>
      <w:r>
        <w:t>tử do</w:t>
      </w:r>
      <w:r>
        <w:rPr>
          <w:spacing w:val="-2"/>
        </w:rPr>
        <w:t xml:space="preserve"> </w:t>
      </w:r>
      <w:r>
        <w:t>đó</w:t>
      </w:r>
      <w:r>
        <w:rPr>
          <w:spacing w:val="-2"/>
        </w:rPr>
        <w:t xml:space="preserve"> </w:t>
      </w:r>
      <w:r>
        <w:t>chỉ thực hiện</w:t>
      </w:r>
      <w:r>
        <w:rPr>
          <w:spacing w:val="-3"/>
        </w:rPr>
        <w:t xml:space="preserve"> </w:t>
      </w:r>
      <w:r>
        <w:t>việc niêm yết Danh mục thông tin phải được công khai, Danh mục thông tin công dân được tiếp cận có điều kiện tại trụ sở UBND xã. Đề nghị cho biết, xã B có đạt nội dung 2 Chỉ tiêu 1 Tiêu chí 2 hay không?</w:t>
      </w:r>
    </w:p>
    <w:p w:rsidR="00532D5C" w:rsidRDefault="00BE5D76">
      <w:pPr>
        <w:pStyle w:val="BodyText"/>
        <w:spacing w:before="114" w:line="247" w:lineRule="auto"/>
        <w:ind w:right="194"/>
      </w:pPr>
      <w:r>
        <w:t xml:space="preserve">Theo khoản 3 Điều 6 Nghị định số 13/2018/NĐ-CP, Danh </w:t>
      </w:r>
      <w:r>
        <w:t>mục thông tin phải được công khai được đăng tải trên Chuyên mục về tiếp cận thông tin tại Cổng Thông tin điện tử, Trang Thông tin điện tử của cơ quan có trách nhiệm cung cấp thông tin. Đối với cơ quan chưa có Cổng thông tin điện tử,</w:t>
      </w:r>
      <w:r>
        <w:rPr>
          <w:spacing w:val="40"/>
        </w:rPr>
        <w:t xml:space="preserve"> </w:t>
      </w:r>
      <w:r>
        <w:t>Trang thông tin điện tử</w:t>
      </w:r>
      <w:r>
        <w:t xml:space="preserve"> thì phải niêm yết Danh mục thông tin phải được công khai tại trụ sở cơ quan hoặc có hình thức công khai khác thuận lợi cho công dân trong việc tiếp cận thông tin.</w:t>
      </w:r>
    </w:p>
    <w:p w:rsidR="00532D5C" w:rsidRDefault="00532D5C">
      <w:pPr>
        <w:pStyle w:val="BodyText"/>
        <w:spacing w:line="247" w:lineRule="auto"/>
        <w:sectPr w:rsidR="00532D5C">
          <w:pgSz w:w="12240" w:h="15840"/>
          <w:pgMar w:top="940" w:right="720" w:bottom="280" w:left="1080" w:header="711" w:footer="0" w:gutter="0"/>
          <w:cols w:space="720"/>
        </w:sectPr>
      </w:pPr>
    </w:p>
    <w:p w:rsidR="00532D5C" w:rsidRDefault="00BE5D76">
      <w:pPr>
        <w:pStyle w:val="BodyText"/>
        <w:spacing w:before="12" w:line="247" w:lineRule="auto"/>
        <w:ind w:right="201"/>
      </w:pPr>
      <w:r>
        <w:lastRenderedPageBreak/>
        <w:t>Xã B chưa có Trang thông tin điện tử và đã thực hiện việc niêm yết Danh mục th</w:t>
      </w:r>
      <w:r>
        <w:t>ông tin tại trụ sở UBND xã. Do đó, xã B đạt nội dung 2 Chỉ tiêu 1 Tiêu chí 2 về đăng tải (hoặc niêm yết) Danh mục thông tin.</w:t>
      </w:r>
    </w:p>
    <w:p w:rsidR="00532D5C" w:rsidRDefault="00BE5D76">
      <w:pPr>
        <w:pStyle w:val="Heading1"/>
        <w:numPr>
          <w:ilvl w:val="1"/>
          <w:numId w:val="1"/>
        </w:numPr>
        <w:tabs>
          <w:tab w:val="left" w:pos="1644"/>
        </w:tabs>
        <w:spacing w:before="124" w:line="247" w:lineRule="auto"/>
        <w:ind w:right="195" w:firstLine="710"/>
        <w:jc w:val="both"/>
      </w:pPr>
      <w:r>
        <w:t xml:space="preserve">Đề nghị cho biết việc xác định các thông tin phải được công khai của chính quyền cấp xã đã được cập nhật đầy đủ tại Danh mục thông </w:t>
      </w:r>
      <w:r>
        <w:t>tin phải được công khai hay chưa cần dựa trên căn cứ nào?</w:t>
      </w:r>
    </w:p>
    <w:p w:rsidR="00532D5C" w:rsidRDefault="00BE5D76">
      <w:pPr>
        <w:pStyle w:val="BodyText"/>
        <w:spacing w:before="114" w:line="247" w:lineRule="auto"/>
        <w:ind w:right="195"/>
      </w:pPr>
      <w:r>
        <w:t>Để xác định Danh mục thông tin phải được công khai của cấp xã đã được cập nhật đẩy đủ hay chưa, trước hết cần xác định những nội dung thông tin chính quyền cấp xã phải công khai. Điều 17 Luật Tiếp c</w:t>
      </w:r>
      <w:r>
        <w:t>ận thông tin năm 2016 quy định về các thông</w:t>
      </w:r>
      <w:r>
        <w:rPr>
          <w:spacing w:val="-4"/>
        </w:rPr>
        <w:t xml:space="preserve"> </w:t>
      </w:r>
      <w:r>
        <w:t>tin</w:t>
      </w:r>
      <w:r>
        <w:rPr>
          <w:spacing w:val="-5"/>
        </w:rPr>
        <w:t xml:space="preserve"> </w:t>
      </w:r>
      <w:r>
        <w:t>được công khai nói</w:t>
      </w:r>
      <w:r>
        <w:rPr>
          <w:spacing w:val="-5"/>
        </w:rPr>
        <w:t xml:space="preserve"> </w:t>
      </w:r>
      <w:r>
        <w:t>chung. Đồng</w:t>
      </w:r>
      <w:r>
        <w:rPr>
          <w:spacing w:val="-4"/>
        </w:rPr>
        <w:t xml:space="preserve"> </w:t>
      </w:r>
      <w:r>
        <w:t>thời, tại</w:t>
      </w:r>
      <w:r>
        <w:rPr>
          <w:spacing w:val="-5"/>
        </w:rPr>
        <w:t xml:space="preserve"> </w:t>
      </w:r>
      <w:r>
        <w:t>Điều</w:t>
      </w:r>
      <w:r>
        <w:rPr>
          <w:spacing w:val="-4"/>
        </w:rPr>
        <w:t xml:space="preserve"> </w:t>
      </w:r>
      <w:r>
        <w:t>11 Luật Thực hiện</w:t>
      </w:r>
      <w:r>
        <w:rPr>
          <w:spacing w:val="-4"/>
        </w:rPr>
        <w:t xml:space="preserve"> </w:t>
      </w:r>
      <w:r>
        <w:t>dân</w:t>
      </w:r>
      <w:r>
        <w:rPr>
          <w:spacing w:val="-4"/>
        </w:rPr>
        <w:t xml:space="preserve"> </w:t>
      </w:r>
      <w:r>
        <w:t>chủ</w:t>
      </w:r>
      <w:r>
        <w:rPr>
          <w:spacing w:val="-4"/>
        </w:rPr>
        <w:t xml:space="preserve"> </w:t>
      </w:r>
      <w:r>
        <w:t>ở cơ sở năm 2022 quy định cụ thể 14 nhóm thông tin chính quyền địa phương cấp xã</w:t>
      </w:r>
      <w:r>
        <w:t xml:space="preserve"> phải công khai (trừ các thông tin thuộc bí mật nhà nước hoặc thông tin chưa được công khai theo quy định của pháp luật) bao gồm:</w:t>
      </w:r>
    </w:p>
    <w:p w:rsidR="00532D5C" w:rsidRDefault="00BE5D76">
      <w:pPr>
        <w:pStyle w:val="ListParagraph"/>
        <w:numPr>
          <w:ilvl w:val="0"/>
          <w:numId w:val="7"/>
        </w:numPr>
        <w:tabs>
          <w:tab w:val="left" w:pos="1625"/>
        </w:tabs>
        <w:spacing w:before="118" w:line="247" w:lineRule="auto"/>
        <w:ind w:firstLine="710"/>
        <w:jc w:val="both"/>
        <w:rPr>
          <w:sz w:val="28"/>
        </w:rPr>
      </w:pPr>
      <w:r>
        <w:rPr>
          <w:sz w:val="28"/>
        </w:rPr>
        <w:t>Kế hoạch phát triển kinh tế - xã hội, phương án chuyển dịch cơ cấu kinh tế hằng năm của cấp xã và kết quả thực hiện;</w:t>
      </w:r>
    </w:p>
    <w:p w:rsidR="00532D5C" w:rsidRDefault="00BE5D76">
      <w:pPr>
        <w:pStyle w:val="ListParagraph"/>
        <w:numPr>
          <w:ilvl w:val="0"/>
          <w:numId w:val="7"/>
        </w:numPr>
        <w:tabs>
          <w:tab w:val="left" w:pos="1644"/>
        </w:tabs>
        <w:spacing w:line="247" w:lineRule="auto"/>
        <w:ind w:right="194" w:firstLine="710"/>
        <w:jc w:val="both"/>
        <w:rPr>
          <w:sz w:val="28"/>
        </w:rPr>
      </w:pPr>
      <w:r>
        <w:rPr>
          <w:sz w:val="28"/>
        </w:rPr>
        <w:t xml:space="preserve">Số liệu, </w:t>
      </w:r>
      <w:r>
        <w:rPr>
          <w:sz w:val="28"/>
        </w:rPr>
        <w:t>báo cáo thuyết minh dự toán ngân sách nhà nước, kế hoạch hoạt động tài chính của cấp xã trình HĐND cấp xã; dự toán ngân sách, kế hoạch hoạt</w:t>
      </w:r>
      <w:r>
        <w:rPr>
          <w:spacing w:val="80"/>
          <w:sz w:val="28"/>
        </w:rPr>
        <w:t xml:space="preserve"> </w:t>
      </w:r>
      <w:r>
        <w:rPr>
          <w:sz w:val="28"/>
        </w:rPr>
        <w:t>động tài chính đã được HĐND cấp xã quyết định; số liệu và thuyết minh tình hình thực hiện</w:t>
      </w:r>
      <w:r>
        <w:rPr>
          <w:spacing w:val="-3"/>
          <w:sz w:val="28"/>
        </w:rPr>
        <w:t xml:space="preserve"> </w:t>
      </w:r>
      <w:r>
        <w:rPr>
          <w:sz w:val="28"/>
        </w:rPr>
        <w:t>dự toán ngân</w:t>
      </w:r>
      <w:r>
        <w:rPr>
          <w:spacing w:val="-3"/>
          <w:sz w:val="28"/>
        </w:rPr>
        <w:t xml:space="preserve"> </w:t>
      </w:r>
      <w:r>
        <w:rPr>
          <w:sz w:val="28"/>
        </w:rPr>
        <w:t>sách</w:t>
      </w:r>
      <w:r>
        <w:rPr>
          <w:spacing w:val="-3"/>
          <w:sz w:val="28"/>
        </w:rPr>
        <w:t xml:space="preserve"> </w:t>
      </w:r>
      <w:r>
        <w:rPr>
          <w:sz w:val="28"/>
        </w:rPr>
        <w:t>cấp xã đ</w:t>
      </w:r>
      <w:r>
        <w:rPr>
          <w:sz w:val="28"/>
        </w:rPr>
        <w:t>ịnh</w:t>
      </w:r>
      <w:r>
        <w:rPr>
          <w:spacing w:val="-3"/>
          <w:sz w:val="28"/>
        </w:rPr>
        <w:t xml:space="preserve"> </w:t>
      </w:r>
      <w:r>
        <w:rPr>
          <w:sz w:val="28"/>
        </w:rPr>
        <w:t>kỳ theo quý, 06 tháng, hằng năm; quyết toán ngân sách nhà nước và kết quả thực hiện các hoạt động tài chính khác đã được HĐND cấp xã phê chuẩn; kết quả thực hiện các kiến nghị của Kiểm toán nhà nước (nếu có);</w:t>
      </w:r>
    </w:p>
    <w:p w:rsidR="00532D5C" w:rsidRDefault="00BE5D76">
      <w:pPr>
        <w:pStyle w:val="ListParagraph"/>
        <w:numPr>
          <w:ilvl w:val="0"/>
          <w:numId w:val="7"/>
        </w:numPr>
        <w:tabs>
          <w:tab w:val="left" w:pos="1606"/>
        </w:tabs>
        <w:spacing w:before="122" w:line="247" w:lineRule="auto"/>
        <w:ind w:right="190" w:firstLine="710"/>
        <w:jc w:val="both"/>
        <w:rPr>
          <w:sz w:val="28"/>
        </w:rPr>
      </w:pPr>
      <w:r>
        <w:rPr>
          <w:sz w:val="28"/>
        </w:rPr>
        <w:t>Dự</w:t>
      </w:r>
      <w:r>
        <w:rPr>
          <w:spacing w:val="-13"/>
          <w:sz w:val="28"/>
        </w:rPr>
        <w:t xml:space="preserve"> </w:t>
      </w:r>
      <w:r>
        <w:rPr>
          <w:sz w:val="28"/>
        </w:rPr>
        <w:t>án,</w:t>
      </w:r>
      <w:r>
        <w:rPr>
          <w:spacing w:val="-9"/>
          <w:sz w:val="28"/>
        </w:rPr>
        <w:t xml:space="preserve"> </w:t>
      </w:r>
      <w:r>
        <w:rPr>
          <w:sz w:val="28"/>
        </w:rPr>
        <w:t>công</w:t>
      </w:r>
      <w:r>
        <w:rPr>
          <w:spacing w:val="-15"/>
          <w:sz w:val="28"/>
        </w:rPr>
        <w:t xml:space="preserve"> </w:t>
      </w:r>
      <w:r>
        <w:rPr>
          <w:sz w:val="28"/>
        </w:rPr>
        <w:t>trình</w:t>
      </w:r>
      <w:r>
        <w:rPr>
          <w:spacing w:val="-12"/>
          <w:sz w:val="28"/>
        </w:rPr>
        <w:t xml:space="preserve"> </w:t>
      </w:r>
      <w:r>
        <w:rPr>
          <w:sz w:val="28"/>
        </w:rPr>
        <w:t>đầu</w:t>
      </w:r>
      <w:r>
        <w:rPr>
          <w:spacing w:val="-12"/>
          <w:sz w:val="28"/>
        </w:rPr>
        <w:t xml:space="preserve"> </w:t>
      </w:r>
      <w:r>
        <w:rPr>
          <w:sz w:val="28"/>
        </w:rPr>
        <w:t>tư</w:t>
      </w:r>
      <w:r>
        <w:rPr>
          <w:spacing w:val="-13"/>
          <w:sz w:val="28"/>
        </w:rPr>
        <w:t xml:space="preserve"> </w:t>
      </w:r>
      <w:r>
        <w:rPr>
          <w:sz w:val="28"/>
        </w:rPr>
        <w:t>trên</w:t>
      </w:r>
      <w:r>
        <w:rPr>
          <w:spacing w:val="-15"/>
          <w:sz w:val="28"/>
        </w:rPr>
        <w:t xml:space="preserve"> </w:t>
      </w:r>
      <w:r>
        <w:rPr>
          <w:sz w:val="28"/>
        </w:rPr>
        <w:t>địa</w:t>
      </w:r>
      <w:r>
        <w:rPr>
          <w:spacing w:val="-11"/>
          <w:sz w:val="28"/>
        </w:rPr>
        <w:t xml:space="preserve"> </w:t>
      </w:r>
      <w:r>
        <w:rPr>
          <w:sz w:val="28"/>
        </w:rPr>
        <w:t>bàn</w:t>
      </w:r>
      <w:r>
        <w:rPr>
          <w:spacing w:val="-15"/>
          <w:sz w:val="28"/>
        </w:rPr>
        <w:t xml:space="preserve"> </w:t>
      </w:r>
      <w:r>
        <w:rPr>
          <w:sz w:val="28"/>
        </w:rPr>
        <w:t>cấp</w:t>
      </w:r>
      <w:r>
        <w:rPr>
          <w:spacing w:val="-12"/>
          <w:sz w:val="28"/>
        </w:rPr>
        <w:t xml:space="preserve"> </w:t>
      </w:r>
      <w:r>
        <w:rPr>
          <w:sz w:val="28"/>
        </w:rPr>
        <w:t>x</w:t>
      </w:r>
      <w:r>
        <w:rPr>
          <w:sz w:val="28"/>
        </w:rPr>
        <w:t>ã</w:t>
      </w:r>
      <w:r>
        <w:rPr>
          <w:spacing w:val="-7"/>
          <w:sz w:val="28"/>
        </w:rPr>
        <w:t xml:space="preserve"> </w:t>
      </w:r>
      <w:r>
        <w:rPr>
          <w:sz w:val="28"/>
        </w:rPr>
        <w:t>và</w:t>
      </w:r>
      <w:r>
        <w:rPr>
          <w:spacing w:val="-11"/>
          <w:sz w:val="28"/>
        </w:rPr>
        <w:t xml:space="preserve"> </w:t>
      </w:r>
      <w:r>
        <w:rPr>
          <w:sz w:val="28"/>
        </w:rPr>
        <w:t>tiến</w:t>
      </w:r>
      <w:r>
        <w:rPr>
          <w:spacing w:val="-15"/>
          <w:sz w:val="28"/>
        </w:rPr>
        <w:t xml:space="preserve"> </w:t>
      </w:r>
      <w:r>
        <w:rPr>
          <w:sz w:val="28"/>
        </w:rPr>
        <w:t>độ</w:t>
      </w:r>
      <w:r>
        <w:rPr>
          <w:spacing w:val="-11"/>
          <w:sz w:val="28"/>
        </w:rPr>
        <w:t xml:space="preserve"> </w:t>
      </w:r>
      <w:r>
        <w:rPr>
          <w:sz w:val="28"/>
        </w:rPr>
        <w:t>thực</w:t>
      </w:r>
      <w:r>
        <w:rPr>
          <w:spacing w:val="-7"/>
          <w:sz w:val="28"/>
        </w:rPr>
        <w:t xml:space="preserve"> </w:t>
      </w:r>
      <w:r>
        <w:rPr>
          <w:sz w:val="28"/>
        </w:rPr>
        <w:t>hiện;</w:t>
      </w:r>
      <w:r>
        <w:rPr>
          <w:spacing w:val="-12"/>
          <w:sz w:val="28"/>
        </w:rPr>
        <w:t xml:space="preserve"> </w:t>
      </w:r>
      <w:r>
        <w:rPr>
          <w:sz w:val="28"/>
        </w:rPr>
        <w:t>kế</w:t>
      </w:r>
      <w:r>
        <w:rPr>
          <w:spacing w:val="-6"/>
          <w:sz w:val="28"/>
        </w:rPr>
        <w:t xml:space="preserve"> </w:t>
      </w:r>
      <w:r>
        <w:rPr>
          <w:sz w:val="28"/>
        </w:rPr>
        <w:t>hoạch</w:t>
      </w:r>
      <w:r>
        <w:rPr>
          <w:spacing w:val="-12"/>
          <w:sz w:val="28"/>
        </w:rPr>
        <w:t xml:space="preserve"> </w:t>
      </w:r>
      <w:r>
        <w:rPr>
          <w:sz w:val="28"/>
        </w:rPr>
        <w:t>thu hồi</w:t>
      </w:r>
      <w:r>
        <w:rPr>
          <w:spacing w:val="-18"/>
          <w:sz w:val="28"/>
        </w:rPr>
        <w:t xml:space="preserve"> </w:t>
      </w:r>
      <w:r>
        <w:rPr>
          <w:sz w:val="28"/>
        </w:rPr>
        <w:t>đất,</w:t>
      </w:r>
      <w:r>
        <w:rPr>
          <w:spacing w:val="-16"/>
          <w:sz w:val="28"/>
        </w:rPr>
        <w:t xml:space="preserve"> </w:t>
      </w:r>
      <w:r>
        <w:rPr>
          <w:sz w:val="28"/>
        </w:rPr>
        <w:t>bồi</w:t>
      </w:r>
      <w:r>
        <w:rPr>
          <w:spacing w:val="-15"/>
          <w:sz w:val="28"/>
        </w:rPr>
        <w:t xml:space="preserve"> </w:t>
      </w:r>
      <w:r>
        <w:rPr>
          <w:sz w:val="28"/>
        </w:rPr>
        <w:t>thường,</w:t>
      </w:r>
      <w:r>
        <w:rPr>
          <w:spacing w:val="-9"/>
          <w:sz w:val="28"/>
        </w:rPr>
        <w:t xml:space="preserve"> </w:t>
      </w:r>
      <w:r>
        <w:rPr>
          <w:sz w:val="28"/>
        </w:rPr>
        <w:t>hỗ</w:t>
      </w:r>
      <w:r>
        <w:rPr>
          <w:spacing w:val="-15"/>
          <w:sz w:val="28"/>
        </w:rPr>
        <w:t xml:space="preserve"> </w:t>
      </w:r>
      <w:r>
        <w:rPr>
          <w:sz w:val="28"/>
        </w:rPr>
        <w:t>trợ,</w:t>
      </w:r>
      <w:r>
        <w:rPr>
          <w:spacing w:val="-13"/>
          <w:sz w:val="28"/>
        </w:rPr>
        <w:t xml:space="preserve"> </w:t>
      </w:r>
      <w:r>
        <w:rPr>
          <w:sz w:val="28"/>
        </w:rPr>
        <w:t>tái</w:t>
      </w:r>
      <w:r>
        <w:rPr>
          <w:spacing w:val="-16"/>
          <w:sz w:val="28"/>
        </w:rPr>
        <w:t xml:space="preserve"> </w:t>
      </w:r>
      <w:r>
        <w:rPr>
          <w:sz w:val="28"/>
        </w:rPr>
        <w:t>định</w:t>
      </w:r>
      <w:r>
        <w:rPr>
          <w:spacing w:val="-15"/>
          <w:sz w:val="28"/>
        </w:rPr>
        <w:t xml:space="preserve"> </w:t>
      </w:r>
      <w:r>
        <w:rPr>
          <w:sz w:val="28"/>
        </w:rPr>
        <w:t>cư</w:t>
      </w:r>
      <w:r>
        <w:rPr>
          <w:spacing w:val="-17"/>
          <w:sz w:val="28"/>
        </w:rPr>
        <w:t xml:space="preserve"> </w:t>
      </w:r>
      <w:r>
        <w:rPr>
          <w:sz w:val="28"/>
        </w:rPr>
        <w:t>khi</w:t>
      </w:r>
      <w:r>
        <w:rPr>
          <w:spacing w:val="-16"/>
          <w:sz w:val="28"/>
        </w:rPr>
        <w:t xml:space="preserve"> </w:t>
      </w:r>
      <w:r>
        <w:rPr>
          <w:sz w:val="28"/>
        </w:rPr>
        <w:t>thu</w:t>
      </w:r>
      <w:r>
        <w:rPr>
          <w:spacing w:val="-15"/>
          <w:sz w:val="28"/>
        </w:rPr>
        <w:t xml:space="preserve"> </w:t>
      </w:r>
      <w:r>
        <w:rPr>
          <w:sz w:val="28"/>
        </w:rPr>
        <w:t>hồi</w:t>
      </w:r>
      <w:r>
        <w:rPr>
          <w:spacing w:val="-18"/>
          <w:sz w:val="28"/>
        </w:rPr>
        <w:t xml:space="preserve"> </w:t>
      </w:r>
      <w:r>
        <w:rPr>
          <w:sz w:val="28"/>
        </w:rPr>
        <w:t>đất</w:t>
      </w:r>
      <w:r>
        <w:rPr>
          <w:spacing w:val="-15"/>
          <w:sz w:val="28"/>
        </w:rPr>
        <w:t xml:space="preserve"> </w:t>
      </w:r>
      <w:r>
        <w:rPr>
          <w:sz w:val="28"/>
        </w:rPr>
        <w:t>để</w:t>
      </w:r>
      <w:r>
        <w:rPr>
          <w:spacing w:val="-14"/>
          <w:sz w:val="28"/>
        </w:rPr>
        <w:t xml:space="preserve"> </w:t>
      </w:r>
      <w:r>
        <w:rPr>
          <w:sz w:val="28"/>
        </w:rPr>
        <w:t>thực</w:t>
      </w:r>
      <w:r>
        <w:rPr>
          <w:spacing w:val="-11"/>
          <w:sz w:val="28"/>
        </w:rPr>
        <w:t xml:space="preserve"> </w:t>
      </w:r>
      <w:r>
        <w:rPr>
          <w:sz w:val="28"/>
        </w:rPr>
        <w:t>hiện</w:t>
      </w:r>
      <w:r>
        <w:rPr>
          <w:spacing w:val="-15"/>
          <w:sz w:val="28"/>
        </w:rPr>
        <w:t xml:space="preserve"> </w:t>
      </w:r>
      <w:r>
        <w:rPr>
          <w:sz w:val="28"/>
        </w:rPr>
        <w:t>dự</w:t>
      </w:r>
      <w:r>
        <w:rPr>
          <w:spacing w:val="-16"/>
          <w:sz w:val="28"/>
        </w:rPr>
        <w:t xml:space="preserve"> </w:t>
      </w:r>
      <w:r>
        <w:rPr>
          <w:sz w:val="28"/>
        </w:rPr>
        <w:t>án,</w:t>
      </w:r>
      <w:r>
        <w:rPr>
          <w:spacing w:val="-13"/>
          <w:sz w:val="28"/>
        </w:rPr>
        <w:t xml:space="preserve"> </w:t>
      </w:r>
      <w:r>
        <w:rPr>
          <w:sz w:val="28"/>
        </w:rPr>
        <w:t>công</w:t>
      </w:r>
      <w:r>
        <w:rPr>
          <w:spacing w:val="-15"/>
          <w:sz w:val="28"/>
        </w:rPr>
        <w:t xml:space="preserve"> </w:t>
      </w:r>
      <w:r>
        <w:rPr>
          <w:sz w:val="28"/>
        </w:rPr>
        <w:t>trình</w:t>
      </w:r>
      <w:r>
        <w:rPr>
          <w:spacing w:val="-15"/>
          <w:sz w:val="28"/>
        </w:rPr>
        <w:t xml:space="preserve"> </w:t>
      </w:r>
      <w:r>
        <w:rPr>
          <w:sz w:val="28"/>
        </w:rPr>
        <w:t>đầu tư</w:t>
      </w:r>
      <w:r>
        <w:rPr>
          <w:spacing w:val="-3"/>
          <w:sz w:val="28"/>
        </w:rPr>
        <w:t xml:space="preserve"> </w:t>
      </w:r>
      <w:r>
        <w:rPr>
          <w:sz w:val="28"/>
        </w:rPr>
        <w:t>trên</w:t>
      </w:r>
      <w:r>
        <w:rPr>
          <w:spacing w:val="-5"/>
          <w:sz w:val="28"/>
        </w:rPr>
        <w:t xml:space="preserve"> </w:t>
      </w:r>
      <w:r>
        <w:rPr>
          <w:sz w:val="28"/>
        </w:rPr>
        <w:t>địa bàn</w:t>
      </w:r>
      <w:r>
        <w:rPr>
          <w:spacing w:val="-5"/>
          <w:sz w:val="28"/>
        </w:rPr>
        <w:t xml:space="preserve"> </w:t>
      </w:r>
      <w:r>
        <w:rPr>
          <w:sz w:val="28"/>
        </w:rPr>
        <w:t>cấp xã;</w:t>
      </w:r>
      <w:r>
        <w:rPr>
          <w:spacing w:val="-2"/>
          <w:sz w:val="28"/>
        </w:rPr>
        <w:t xml:space="preserve"> </w:t>
      </w:r>
      <w:r>
        <w:rPr>
          <w:sz w:val="28"/>
        </w:rPr>
        <w:t>kế hoạch</w:t>
      </w:r>
      <w:r>
        <w:rPr>
          <w:spacing w:val="-5"/>
          <w:sz w:val="28"/>
        </w:rPr>
        <w:t xml:space="preserve"> </w:t>
      </w:r>
      <w:r>
        <w:rPr>
          <w:sz w:val="28"/>
        </w:rPr>
        <w:t>quản</w:t>
      </w:r>
      <w:r>
        <w:rPr>
          <w:spacing w:val="-1"/>
          <w:sz w:val="28"/>
        </w:rPr>
        <w:t xml:space="preserve"> </w:t>
      </w:r>
      <w:r>
        <w:rPr>
          <w:sz w:val="28"/>
        </w:rPr>
        <w:t>lý, sử dụng</w:t>
      </w:r>
      <w:r>
        <w:rPr>
          <w:spacing w:val="-1"/>
          <w:sz w:val="28"/>
        </w:rPr>
        <w:t xml:space="preserve"> </w:t>
      </w:r>
      <w:r>
        <w:rPr>
          <w:sz w:val="28"/>
        </w:rPr>
        <w:t>quỹ</w:t>
      </w:r>
      <w:r>
        <w:rPr>
          <w:spacing w:val="-5"/>
          <w:sz w:val="28"/>
        </w:rPr>
        <w:t xml:space="preserve"> </w:t>
      </w:r>
      <w:r>
        <w:rPr>
          <w:sz w:val="28"/>
        </w:rPr>
        <w:t>đất</w:t>
      </w:r>
      <w:r>
        <w:rPr>
          <w:spacing w:val="-2"/>
          <w:sz w:val="28"/>
        </w:rPr>
        <w:t xml:space="preserve"> </w:t>
      </w:r>
      <w:r>
        <w:rPr>
          <w:sz w:val="28"/>
        </w:rPr>
        <w:t>do</w:t>
      </w:r>
      <w:r>
        <w:rPr>
          <w:spacing w:val="-1"/>
          <w:sz w:val="28"/>
        </w:rPr>
        <w:t xml:space="preserve"> </w:t>
      </w:r>
      <w:r>
        <w:rPr>
          <w:sz w:val="28"/>
        </w:rPr>
        <w:t>cấp xã quản</w:t>
      </w:r>
      <w:r>
        <w:rPr>
          <w:spacing w:val="-1"/>
          <w:sz w:val="28"/>
        </w:rPr>
        <w:t xml:space="preserve"> </w:t>
      </w:r>
      <w:r>
        <w:rPr>
          <w:sz w:val="28"/>
        </w:rPr>
        <w:t>lý;</w:t>
      </w:r>
      <w:r>
        <w:rPr>
          <w:spacing w:val="-2"/>
          <w:sz w:val="28"/>
        </w:rPr>
        <w:t xml:space="preserve"> </w:t>
      </w:r>
      <w:r>
        <w:rPr>
          <w:sz w:val="28"/>
        </w:rPr>
        <w:t>kế hoạch cho</w:t>
      </w:r>
      <w:r>
        <w:rPr>
          <w:spacing w:val="-13"/>
          <w:sz w:val="28"/>
        </w:rPr>
        <w:t xml:space="preserve"> </w:t>
      </w:r>
      <w:r>
        <w:rPr>
          <w:sz w:val="28"/>
        </w:rPr>
        <w:t>thuê</w:t>
      </w:r>
      <w:r>
        <w:rPr>
          <w:spacing w:val="-12"/>
          <w:sz w:val="28"/>
        </w:rPr>
        <w:t xml:space="preserve"> </w:t>
      </w:r>
      <w:r>
        <w:rPr>
          <w:sz w:val="28"/>
        </w:rPr>
        <w:t>đất</w:t>
      </w:r>
      <w:r>
        <w:rPr>
          <w:spacing w:val="-13"/>
          <w:sz w:val="28"/>
        </w:rPr>
        <w:t xml:space="preserve"> </w:t>
      </w:r>
      <w:r>
        <w:rPr>
          <w:sz w:val="28"/>
        </w:rPr>
        <w:t>thuộc</w:t>
      </w:r>
      <w:r>
        <w:rPr>
          <w:spacing w:val="-12"/>
          <w:sz w:val="28"/>
        </w:rPr>
        <w:t xml:space="preserve"> </w:t>
      </w:r>
      <w:r>
        <w:rPr>
          <w:sz w:val="28"/>
        </w:rPr>
        <w:t>quỹ</w:t>
      </w:r>
      <w:r>
        <w:rPr>
          <w:spacing w:val="-12"/>
          <w:sz w:val="28"/>
        </w:rPr>
        <w:t xml:space="preserve"> </w:t>
      </w:r>
      <w:r>
        <w:rPr>
          <w:sz w:val="28"/>
        </w:rPr>
        <w:t>đất</w:t>
      </w:r>
      <w:r>
        <w:rPr>
          <w:spacing w:val="-9"/>
          <w:sz w:val="28"/>
        </w:rPr>
        <w:t xml:space="preserve"> </w:t>
      </w:r>
      <w:r>
        <w:rPr>
          <w:sz w:val="28"/>
        </w:rPr>
        <w:t>nông</w:t>
      </w:r>
      <w:r>
        <w:rPr>
          <w:spacing w:val="-13"/>
          <w:sz w:val="28"/>
        </w:rPr>
        <w:t xml:space="preserve"> </w:t>
      </w:r>
      <w:r>
        <w:rPr>
          <w:sz w:val="28"/>
        </w:rPr>
        <w:t>nghiệp</w:t>
      </w:r>
      <w:r>
        <w:rPr>
          <w:spacing w:val="-13"/>
          <w:sz w:val="28"/>
        </w:rPr>
        <w:t xml:space="preserve"> </w:t>
      </w:r>
      <w:r>
        <w:rPr>
          <w:sz w:val="28"/>
        </w:rPr>
        <w:t>sử</w:t>
      </w:r>
      <w:r>
        <w:rPr>
          <w:spacing w:val="-14"/>
          <w:sz w:val="28"/>
        </w:rPr>
        <w:t xml:space="preserve"> </w:t>
      </w:r>
      <w:r>
        <w:rPr>
          <w:sz w:val="28"/>
        </w:rPr>
        <w:t>dụng</w:t>
      </w:r>
      <w:r>
        <w:rPr>
          <w:spacing w:val="-13"/>
          <w:sz w:val="28"/>
        </w:rPr>
        <w:t xml:space="preserve"> </w:t>
      </w:r>
      <w:r>
        <w:rPr>
          <w:sz w:val="28"/>
        </w:rPr>
        <w:t>vào</w:t>
      </w:r>
      <w:r>
        <w:rPr>
          <w:spacing w:val="-9"/>
          <w:sz w:val="28"/>
        </w:rPr>
        <w:t xml:space="preserve"> </w:t>
      </w:r>
      <w:r>
        <w:rPr>
          <w:sz w:val="28"/>
        </w:rPr>
        <w:t>mục</w:t>
      </w:r>
      <w:r>
        <w:rPr>
          <w:spacing w:val="-12"/>
          <w:sz w:val="28"/>
        </w:rPr>
        <w:t xml:space="preserve"> </w:t>
      </w:r>
      <w:r>
        <w:rPr>
          <w:sz w:val="28"/>
        </w:rPr>
        <w:t>đích</w:t>
      </w:r>
      <w:r>
        <w:rPr>
          <w:spacing w:val="-16"/>
          <w:sz w:val="28"/>
        </w:rPr>
        <w:t xml:space="preserve"> </w:t>
      </w:r>
      <w:r>
        <w:rPr>
          <w:sz w:val="28"/>
        </w:rPr>
        <w:t>công</w:t>
      </w:r>
      <w:r>
        <w:rPr>
          <w:spacing w:val="-13"/>
          <w:sz w:val="28"/>
        </w:rPr>
        <w:t xml:space="preserve"> </w:t>
      </w:r>
      <w:r>
        <w:rPr>
          <w:sz w:val="28"/>
        </w:rPr>
        <w:t>ích</w:t>
      </w:r>
      <w:r>
        <w:rPr>
          <w:spacing w:val="-16"/>
          <w:sz w:val="28"/>
        </w:rPr>
        <w:t xml:space="preserve"> </w:t>
      </w:r>
      <w:r>
        <w:rPr>
          <w:sz w:val="28"/>
        </w:rPr>
        <w:t>của</w:t>
      </w:r>
      <w:r>
        <w:rPr>
          <w:spacing w:val="-12"/>
          <w:sz w:val="28"/>
        </w:rPr>
        <w:t xml:space="preserve"> </w:t>
      </w:r>
      <w:r>
        <w:rPr>
          <w:sz w:val="28"/>
        </w:rPr>
        <w:t>cấp</w:t>
      </w:r>
      <w:r>
        <w:rPr>
          <w:spacing w:val="-13"/>
          <w:sz w:val="28"/>
        </w:rPr>
        <w:t xml:space="preserve"> </w:t>
      </w:r>
      <w:r>
        <w:rPr>
          <w:sz w:val="28"/>
        </w:rPr>
        <w:t>xã;</w:t>
      </w:r>
      <w:r>
        <w:rPr>
          <w:spacing w:val="-13"/>
          <w:sz w:val="28"/>
        </w:rPr>
        <w:t xml:space="preserve"> </w:t>
      </w:r>
      <w:r>
        <w:rPr>
          <w:sz w:val="28"/>
        </w:rPr>
        <w:t>quy hoạch</w:t>
      </w:r>
      <w:r>
        <w:rPr>
          <w:spacing w:val="-12"/>
          <w:sz w:val="28"/>
        </w:rPr>
        <w:t xml:space="preserve"> </w:t>
      </w:r>
      <w:r>
        <w:rPr>
          <w:sz w:val="28"/>
        </w:rPr>
        <w:t>chung</w:t>
      </w:r>
      <w:r>
        <w:rPr>
          <w:spacing w:val="-4"/>
          <w:sz w:val="28"/>
        </w:rPr>
        <w:t xml:space="preserve"> </w:t>
      </w:r>
      <w:r>
        <w:rPr>
          <w:sz w:val="28"/>
        </w:rPr>
        <w:t>huyện,</w:t>
      </w:r>
      <w:r>
        <w:rPr>
          <w:spacing w:val="-7"/>
          <w:sz w:val="28"/>
        </w:rPr>
        <w:t xml:space="preserve"> </w:t>
      </w:r>
      <w:r>
        <w:rPr>
          <w:sz w:val="28"/>
        </w:rPr>
        <w:t>quy</w:t>
      </w:r>
      <w:r>
        <w:rPr>
          <w:spacing w:val="-4"/>
          <w:sz w:val="28"/>
        </w:rPr>
        <w:t xml:space="preserve"> </w:t>
      </w:r>
      <w:r>
        <w:rPr>
          <w:sz w:val="28"/>
        </w:rPr>
        <w:t>hoạch</w:t>
      </w:r>
      <w:r>
        <w:rPr>
          <w:spacing w:val="-8"/>
          <w:sz w:val="28"/>
        </w:rPr>
        <w:t xml:space="preserve"> </w:t>
      </w:r>
      <w:r>
        <w:rPr>
          <w:sz w:val="28"/>
        </w:rPr>
        <w:t>chung</w:t>
      </w:r>
      <w:r>
        <w:rPr>
          <w:spacing w:val="-4"/>
          <w:sz w:val="28"/>
        </w:rPr>
        <w:t xml:space="preserve"> </w:t>
      </w:r>
      <w:r>
        <w:rPr>
          <w:sz w:val="28"/>
        </w:rPr>
        <w:t>xã</w:t>
      </w:r>
      <w:r>
        <w:rPr>
          <w:spacing w:val="-3"/>
          <w:sz w:val="28"/>
        </w:rPr>
        <w:t xml:space="preserve"> </w:t>
      </w:r>
      <w:r>
        <w:rPr>
          <w:sz w:val="28"/>
        </w:rPr>
        <w:t>và</w:t>
      </w:r>
      <w:r>
        <w:rPr>
          <w:spacing w:val="-3"/>
          <w:sz w:val="28"/>
        </w:rPr>
        <w:t xml:space="preserve"> </w:t>
      </w:r>
      <w:r>
        <w:rPr>
          <w:sz w:val="28"/>
        </w:rPr>
        <w:t>quy</w:t>
      </w:r>
      <w:r>
        <w:rPr>
          <w:spacing w:val="-8"/>
          <w:sz w:val="28"/>
        </w:rPr>
        <w:t xml:space="preserve"> </w:t>
      </w:r>
      <w:r>
        <w:rPr>
          <w:sz w:val="28"/>
        </w:rPr>
        <w:t>hoạch</w:t>
      </w:r>
      <w:r>
        <w:rPr>
          <w:spacing w:val="-12"/>
          <w:sz w:val="28"/>
        </w:rPr>
        <w:t xml:space="preserve"> </w:t>
      </w:r>
      <w:r>
        <w:rPr>
          <w:sz w:val="28"/>
        </w:rPr>
        <w:t>chi</w:t>
      </w:r>
      <w:r>
        <w:rPr>
          <w:spacing w:val="-8"/>
          <w:sz w:val="28"/>
        </w:rPr>
        <w:t xml:space="preserve"> </w:t>
      </w:r>
      <w:r>
        <w:rPr>
          <w:sz w:val="28"/>
        </w:rPr>
        <w:t>tiết</w:t>
      </w:r>
      <w:r>
        <w:rPr>
          <w:spacing w:val="-8"/>
          <w:sz w:val="28"/>
        </w:rPr>
        <w:t xml:space="preserve"> </w:t>
      </w:r>
      <w:r>
        <w:rPr>
          <w:sz w:val="28"/>
        </w:rPr>
        <w:t>khu</w:t>
      </w:r>
      <w:r>
        <w:rPr>
          <w:spacing w:val="-4"/>
          <w:sz w:val="28"/>
        </w:rPr>
        <w:t xml:space="preserve"> </w:t>
      </w:r>
      <w:r>
        <w:rPr>
          <w:sz w:val="28"/>
        </w:rPr>
        <w:t>vực</w:t>
      </w:r>
      <w:r>
        <w:rPr>
          <w:spacing w:val="-3"/>
          <w:sz w:val="28"/>
        </w:rPr>
        <w:t xml:space="preserve"> </w:t>
      </w:r>
      <w:r>
        <w:rPr>
          <w:sz w:val="28"/>
        </w:rPr>
        <w:t>xây</w:t>
      </w:r>
      <w:r>
        <w:rPr>
          <w:spacing w:val="-12"/>
          <w:sz w:val="28"/>
        </w:rPr>
        <w:t xml:space="preserve"> </w:t>
      </w:r>
      <w:r>
        <w:rPr>
          <w:sz w:val="28"/>
        </w:rPr>
        <w:t>dựng</w:t>
      </w:r>
      <w:r>
        <w:rPr>
          <w:spacing w:val="-8"/>
          <w:sz w:val="28"/>
        </w:rPr>
        <w:t xml:space="preserve"> </w:t>
      </w:r>
      <w:r>
        <w:rPr>
          <w:sz w:val="28"/>
        </w:rPr>
        <w:t>được xác</w:t>
      </w:r>
      <w:r>
        <w:rPr>
          <w:spacing w:val="-18"/>
          <w:sz w:val="28"/>
        </w:rPr>
        <w:t xml:space="preserve"> </w:t>
      </w:r>
      <w:r>
        <w:rPr>
          <w:sz w:val="28"/>
        </w:rPr>
        <w:t>định</w:t>
      </w:r>
      <w:r>
        <w:rPr>
          <w:spacing w:val="-16"/>
          <w:sz w:val="28"/>
        </w:rPr>
        <w:t xml:space="preserve"> </w:t>
      </w:r>
      <w:r>
        <w:rPr>
          <w:sz w:val="28"/>
        </w:rPr>
        <w:t>trong</w:t>
      </w:r>
      <w:r>
        <w:rPr>
          <w:spacing w:val="-16"/>
          <w:sz w:val="28"/>
        </w:rPr>
        <w:t xml:space="preserve"> </w:t>
      </w:r>
      <w:r>
        <w:rPr>
          <w:sz w:val="28"/>
        </w:rPr>
        <w:t>quy</w:t>
      </w:r>
      <w:r>
        <w:rPr>
          <w:spacing w:val="-16"/>
          <w:sz w:val="28"/>
        </w:rPr>
        <w:t xml:space="preserve"> </w:t>
      </w:r>
      <w:r>
        <w:rPr>
          <w:sz w:val="28"/>
        </w:rPr>
        <w:t>hoạch</w:t>
      </w:r>
      <w:r>
        <w:rPr>
          <w:spacing w:val="-18"/>
          <w:sz w:val="28"/>
        </w:rPr>
        <w:t xml:space="preserve"> </w:t>
      </w:r>
      <w:r>
        <w:rPr>
          <w:sz w:val="28"/>
        </w:rPr>
        <w:t>chung</w:t>
      </w:r>
      <w:r>
        <w:rPr>
          <w:spacing w:val="-15"/>
          <w:sz w:val="28"/>
        </w:rPr>
        <w:t xml:space="preserve"> </w:t>
      </w:r>
      <w:r>
        <w:rPr>
          <w:sz w:val="28"/>
        </w:rPr>
        <w:t>huyện,</w:t>
      </w:r>
      <w:r>
        <w:rPr>
          <w:spacing w:val="-14"/>
          <w:sz w:val="28"/>
        </w:rPr>
        <w:t xml:space="preserve"> </w:t>
      </w:r>
      <w:r>
        <w:rPr>
          <w:sz w:val="28"/>
        </w:rPr>
        <w:t>quy</w:t>
      </w:r>
      <w:r>
        <w:rPr>
          <w:spacing w:val="-12"/>
          <w:sz w:val="28"/>
        </w:rPr>
        <w:t xml:space="preserve"> </w:t>
      </w:r>
      <w:r>
        <w:rPr>
          <w:sz w:val="28"/>
        </w:rPr>
        <w:t>hoạch</w:t>
      </w:r>
      <w:r>
        <w:rPr>
          <w:spacing w:val="-18"/>
          <w:sz w:val="28"/>
        </w:rPr>
        <w:t xml:space="preserve"> </w:t>
      </w:r>
      <w:r>
        <w:rPr>
          <w:sz w:val="28"/>
        </w:rPr>
        <w:t>chung</w:t>
      </w:r>
      <w:r>
        <w:rPr>
          <w:spacing w:val="-12"/>
          <w:sz w:val="28"/>
        </w:rPr>
        <w:t xml:space="preserve"> </w:t>
      </w:r>
      <w:r>
        <w:rPr>
          <w:sz w:val="28"/>
        </w:rPr>
        <w:t>xã;</w:t>
      </w:r>
      <w:r>
        <w:rPr>
          <w:spacing w:val="-16"/>
          <w:sz w:val="28"/>
        </w:rPr>
        <w:t xml:space="preserve"> </w:t>
      </w:r>
      <w:r>
        <w:rPr>
          <w:sz w:val="28"/>
        </w:rPr>
        <w:t>quy</w:t>
      </w:r>
      <w:r>
        <w:rPr>
          <w:spacing w:val="-16"/>
          <w:sz w:val="28"/>
        </w:rPr>
        <w:t xml:space="preserve"> </w:t>
      </w:r>
      <w:r>
        <w:rPr>
          <w:sz w:val="28"/>
        </w:rPr>
        <w:t>hoạch</w:t>
      </w:r>
      <w:r>
        <w:rPr>
          <w:spacing w:val="-18"/>
          <w:sz w:val="28"/>
        </w:rPr>
        <w:t xml:space="preserve"> </w:t>
      </w:r>
      <w:r>
        <w:rPr>
          <w:sz w:val="28"/>
        </w:rPr>
        <w:t>chung</w:t>
      </w:r>
      <w:r>
        <w:rPr>
          <w:spacing w:val="-15"/>
          <w:sz w:val="28"/>
        </w:rPr>
        <w:t xml:space="preserve"> </w:t>
      </w:r>
      <w:r>
        <w:rPr>
          <w:sz w:val="28"/>
        </w:rPr>
        <w:t>đặc</w:t>
      </w:r>
      <w:r>
        <w:rPr>
          <w:spacing w:val="-15"/>
          <w:sz w:val="28"/>
        </w:rPr>
        <w:t xml:space="preserve"> </w:t>
      </w:r>
      <w:r>
        <w:rPr>
          <w:sz w:val="28"/>
        </w:rPr>
        <w:t>khu, quy</w:t>
      </w:r>
      <w:r>
        <w:rPr>
          <w:spacing w:val="-14"/>
          <w:sz w:val="28"/>
        </w:rPr>
        <w:t xml:space="preserve"> </w:t>
      </w:r>
      <w:r>
        <w:rPr>
          <w:sz w:val="28"/>
        </w:rPr>
        <w:t>hoạch</w:t>
      </w:r>
      <w:r>
        <w:rPr>
          <w:spacing w:val="-14"/>
          <w:sz w:val="28"/>
        </w:rPr>
        <w:t xml:space="preserve"> </w:t>
      </w:r>
      <w:r>
        <w:rPr>
          <w:sz w:val="28"/>
        </w:rPr>
        <w:t>phân</w:t>
      </w:r>
      <w:r>
        <w:rPr>
          <w:spacing w:val="-14"/>
          <w:sz w:val="28"/>
        </w:rPr>
        <w:t xml:space="preserve"> </w:t>
      </w:r>
      <w:r>
        <w:rPr>
          <w:sz w:val="28"/>
        </w:rPr>
        <w:t>khu,</w:t>
      </w:r>
      <w:r>
        <w:rPr>
          <w:spacing w:val="-11"/>
          <w:sz w:val="28"/>
        </w:rPr>
        <w:t xml:space="preserve"> </w:t>
      </w:r>
      <w:r>
        <w:rPr>
          <w:sz w:val="28"/>
        </w:rPr>
        <w:t>quy</w:t>
      </w:r>
      <w:r>
        <w:rPr>
          <w:spacing w:val="-14"/>
          <w:sz w:val="28"/>
        </w:rPr>
        <w:t xml:space="preserve"> </w:t>
      </w:r>
      <w:r>
        <w:rPr>
          <w:sz w:val="28"/>
        </w:rPr>
        <w:t>hoạch</w:t>
      </w:r>
      <w:r>
        <w:rPr>
          <w:spacing w:val="-17"/>
          <w:sz w:val="28"/>
        </w:rPr>
        <w:t xml:space="preserve"> </w:t>
      </w:r>
      <w:r>
        <w:rPr>
          <w:sz w:val="28"/>
        </w:rPr>
        <w:t>chi</w:t>
      </w:r>
      <w:r>
        <w:rPr>
          <w:spacing w:val="-14"/>
          <w:sz w:val="28"/>
        </w:rPr>
        <w:t xml:space="preserve"> </w:t>
      </w:r>
      <w:r>
        <w:rPr>
          <w:sz w:val="28"/>
        </w:rPr>
        <w:t>tiết</w:t>
      </w:r>
      <w:r>
        <w:rPr>
          <w:spacing w:val="-14"/>
          <w:sz w:val="28"/>
        </w:rPr>
        <w:t xml:space="preserve"> </w:t>
      </w:r>
      <w:r>
        <w:rPr>
          <w:sz w:val="28"/>
        </w:rPr>
        <w:t>được</w:t>
      </w:r>
      <w:r>
        <w:rPr>
          <w:spacing w:val="-13"/>
          <w:sz w:val="28"/>
        </w:rPr>
        <w:t xml:space="preserve"> </w:t>
      </w:r>
      <w:r>
        <w:rPr>
          <w:sz w:val="28"/>
        </w:rPr>
        <w:t>lập</w:t>
      </w:r>
      <w:r>
        <w:rPr>
          <w:spacing w:val="-14"/>
          <w:sz w:val="28"/>
        </w:rPr>
        <w:t xml:space="preserve"> </w:t>
      </w:r>
      <w:r>
        <w:rPr>
          <w:sz w:val="28"/>
        </w:rPr>
        <w:t>cho</w:t>
      </w:r>
      <w:r>
        <w:rPr>
          <w:spacing w:val="-14"/>
          <w:sz w:val="28"/>
        </w:rPr>
        <w:t xml:space="preserve"> </w:t>
      </w:r>
      <w:r>
        <w:rPr>
          <w:sz w:val="28"/>
        </w:rPr>
        <w:t>khu</w:t>
      </w:r>
      <w:r>
        <w:rPr>
          <w:spacing w:val="-14"/>
          <w:sz w:val="28"/>
        </w:rPr>
        <w:t xml:space="preserve"> </w:t>
      </w:r>
      <w:r>
        <w:rPr>
          <w:sz w:val="28"/>
        </w:rPr>
        <w:t>vực</w:t>
      </w:r>
      <w:r>
        <w:rPr>
          <w:spacing w:val="-9"/>
          <w:sz w:val="28"/>
        </w:rPr>
        <w:t xml:space="preserve"> </w:t>
      </w:r>
      <w:r>
        <w:rPr>
          <w:sz w:val="28"/>
        </w:rPr>
        <w:t>thuộc</w:t>
      </w:r>
      <w:r>
        <w:rPr>
          <w:spacing w:val="-13"/>
          <w:sz w:val="28"/>
        </w:rPr>
        <w:t xml:space="preserve"> </w:t>
      </w:r>
      <w:r>
        <w:rPr>
          <w:sz w:val="28"/>
        </w:rPr>
        <w:t>phạm</w:t>
      </w:r>
      <w:r>
        <w:rPr>
          <w:spacing w:val="-14"/>
          <w:sz w:val="28"/>
        </w:rPr>
        <w:t xml:space="preserve"> </w:t>
      </w:r>
      <w:r>
        <w:rPr>
          <w:sz w:val="28"/>
        </w:rPr>
        <w:t>vi</w:t>
      </w:r>
      <w:r>
        <w:rPr>
          <w:spacing w:val="-10"/>
          <w:sz w:val="28"/>
        </w:rPr>
        <w:t xml:space="preserve"> </w:t>
      </w:r>
      <w:r>
        <w:rPr>
          <w:sz w:val="28"/>
        </w:rPr>
        <w:t>huyện,</w:t>
      </w:r>
      <w:r>
        <w:rPr>
          <w:spacing w:val="-8"/>
          <w:sz w:val="28"/>
        </w:rPr>
        <w:t xml:space="preserve"> </w:t>
      </w:r>
      <w:r>
        <w:rPr>
          <w:sz w:val="28"/>
        </w:rPr>
        <w:t>xã, đặc khu;</w:t>
      </w:r>
    </w:p>
    <w:p w:rsidR="00532D5C" w:rsidRDefault="00BE5D76">
      <w:pPr>
        <w:pStyle w:val="ListParagraph"/>
        <w:numPr>
          <w:ilvl w:val="0"/>
          <w:numId w:val="7"/>
        </w:numPr>
        <w:tabs>
          <w:tab w:val="left" w:pos="1615"/>
        </w:tabs>
        <w:spacing w:before="118" w:line="247" w:lineRule="auto"/>
        <w:ind w:firstLine="710"/>
        <w:jc w:val="both"/>
        <w:rPr>
          <w:sz w:val="28"/>
        </w:rPr>
      </w:pPr>
      <w:r>
        <w:rPr>
          <w:sz w:val="28"/>
        </w:rPr>
        <w:t>Quy</w:t>
      </w:r>
      <w:r>
        <w:rPr>
          <w:spacing w:val="-1"/>
          <w:sz w:val="28"/>
        </w:rPr>
        <w:t xml:space="preserve"> </w:t>
      </w:r>
      <w:r>
        <w:rPr>
          <w:sz w:val="28"/>
        </w:rPr>
        <w:t>chế thực hiện</w:t>
      </w:r>
      <w:r>
        <w:rPr>
          <w:spacing w:val="-2"/>
          <w:sz w:val="28"/>
        </w:rPr>
        <w:t xml:space="preserve"> </w:t>
      </w:r>
      <w:r>
        <w:rPr>
          <w:sz w:val="28"/>
        </w:rPr>
        <w:t>dân</w:t>
      </w:r>
      <w:r>
        <w:rPr>
          <w:spacing w:val="-2"/>
          <w:sz w:val="28"/>
        </w:rPr>
        <w:t xml:space="preserve"> </w:t>
      </w:r>
      <w:r>
        <w:rPr>
          <w:sz w:val="28"/>
        </w:rPr>
        <w:t>chủ</w:t>
      </w:r>
      <w:r>
        <w:rPr>
          <w:spacing w:val="-1"/>
          <w:sz w:val="28"/>
        </w:rPr>
        <w:t xml:space="preserve"> </w:t>
      </w:r>
      <w:r>
        <w:rPr>
          <w:sz w:val="28"/>
        </w:rPr>
        <w:t>ở xã, phường, đặc khu; nhiệm vụ, quyền hạn</w:t>
      </w:r>
      <w:r>
        <w:rPr>
          <w:spacing w:val="-2"/>
          <w:sz w:val="28"/>
        </w:rPr>
        <w:t xml:space="preserve"> </w:t>
      </w:r>
      <w:r>
        <w:rPr>
          <w:sz w:val="28"/>
        </w:rPr>
        <w:t>của cán bộ, công chức</w:t>
      </w:r>
      <w:r>
        <w:rPr>
          <w:spacing w:val="28"/>
          <w:sz w:val="28"/>
        </w:rPr>
        <w:t xml:space="preserve"> </w:t>
      </w:r>
      <w:r>
        <w:rPr>
          <w:sz w:val="28"/>
        </w:rPr>
        <w:t>và người hoạt động không chuyên trách ở thôn, tổ dân phố; quy</w:t>
      </w:r>
      <w:r>
        <w:rPr>
          <w:spacing w:val="40"/>
          <w:sz w:val="28"/>
        </w:rPr>
        <w:t xml:space="preserve"> </w:t>
      </w:r>
      <w:r>
        <w:rPr>
          <w:sz w:val="28"/>
        </w:rPr>
        <w:t>tắc ứng xử của người có chức vụ, quyền hạn của chính quyền địa phương cấp xã;</w:t>
      </w:r>
    </w:p>
    <w:p w:rsidR="00532D5C" w:rsidRDefault="00BE5D76">
      <w:pPr>
        <w:pStyle w:val="ListParagraph"/>
        <w:numPr>
          <w:ilvl w:val="0"/>
          <w:numId w:val="7"/>
        </w:numPr>
        <w:tabs>
          <w:tab w:val="left" w:pos="1649"/>
        </w:tabs>
        <w:spacing w:line="247" w:lineRule="auto"/>
        <w:ind w:right="191" w:firstLine="710"/>
        <w:jc w:val="both"/>
        <w:rPr>
          <w:sz w:val="28"/>
        </w:rPr>
      </w:pPr>
      <w:r>
        <w:rPr>
          <w:sz w:val="28"/>
        </w:rPr>
        <w:t>Việc quản lý và sử dụng các loại quỹ, khoản đầu tư, tài trợ theo chương trình, dự án đối với địa bàn cấp xã; các khoản huy động Nhân dân đóng góp;</w:t>
      </w:r>
    </w:p>
    <w:p w:rsidR="00532D5C" w:rsidRDefault="00BE5D76">
      <w:pPr>
        <w:pStyle w:val="ListParagraph"/>
        <w:numPr>
          <w:ilvl w:val="0"/>
          <w:numId w:val="7"/>
        </w:numPr>
        <w:tabs>
          <w:tab w:val="left" w:pos="1654"/>
        </w:tabs>
        <w:spacing w:line="247" w:lineRule="auto"/>
        <w:ind w:right="190" w:firstLine="710"/>
        <w:jc w:val="both"/>
        <w:rPr>
          <w:sz w:val="28"/>
        </w:rPr>
      </w:pPr>
      <w:r>
        <w:rPr>
          <w:noProof/>
          <w:sz w:val="28"/>
          <w:lang w:val="vi-VN" w:eastAsia="vi-VN"/>
        </w:rPr>
        <mc:AlternateContent>
          <mc:Choice Requires="wps">
            <w:drawing>
              <wp:anchor distT="0" distB="0" distL="0" distR="0" simplePos="0" relativeHeight="487353344" behindDoc="1" locked="0" layoutInCell="1" allowOverlap="1">
                <wp:simplePos x="0" y="0"/>
                <wp:positionH relativeFrom="page">
                  <wp:posOffset>1061008</wp:posOffset>
                </wp:positionH>
                <wp:positionV relativeFrom="paragraph">
                  <wp:posOffset>290680</wp:posOffset>
                </wp:positionV>
                <wp:extent cx="6147435" cy="21082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47435" cy="210820"/>
                        </a:xfrm>
                        <a:custGeom>
                          <a:avLst/>
                          <a:gdLst/>
                          <a:ahLst/>
                          <a:cxnLst/>
                          <a:rect l="l" t="t" r="r" b="b"/>
                          <a:pathLst>
                            <a:path w="6147435" h="210820">
                              <a:moveTo>
                                <a:pt x="6147181" y="0"/>
                              </a:moveTo>
                              <a:lnTo>
                                <a:pt x="0" y="0"/>
                              </a:lnTo>
                              <a:lnTo>
                                <a:pt x="0" y="210616"/>
                              </a:lnTo>
                              <a:lnTo>
                                <a:pt x="6147181" y="210616"/>
                              </a:lnTo>
                              <a:lnTo>
                                <a:pt x="6147181"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FE13F2B" id="Graphic 11" o:spid="_x0000_s1026" style="position:absolute;margin-left:83.55pt;margin-top:22.9pt;width:484.05pt;height:16.6pt;z-index:-15963136;visibility:visible;mso-wrap-style:square;mso-wrap-distance-left:0;mso-wrap-distance-top:0;mso-wrap-distance-right:0;mso-wrap-distance-bottom:0;mso-position-horizontal:absolute;mso-position-horizontal-relative:page;mso-position-vertical:absolute;mso-position-vertical-relative:text;v-text-anchor:top" coordsize="6147435,210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" path="m6147181,l,,,210616r6147181,l6147181,xe" stroked="f">
                <v:path arrowok="t"/>
                <w10:wrap anchorx="page"/>
              </v:shape>
            </w:pict>
          </mc:Fallback>
        </mc:AlternateContent>
      </w:r>
      <w:r>
        <w:rPr>
          <w:sz w:val="28"/>
        </w:rPr>
        <w:t>Tình hình đầu tư xây dựng, m</w:t>
      </w:r>
      <w:r>
        <w:rPr>
          <w:sz w:val="28"/>
        </w:rPr>
        <w:t>ua sắm, giao, thuê, sử dụng, thu hồi, điều chuyển, chuyển đổi công năng, bán, thanh lý, tiêu hủy và hình thức xử lý khác đối</w:t>
      </w:r>
      <w:r>
        <w:rPr>
          <w:spacing w:val="40"/>
          <w:sz w:val="28"/>
        </w:rPr>
        <w:t xml:space="preserve"> </w:t>
      </w:r>
      <w:r>
        <w:rPr>
          <w:sz w:val="28"/>
        </w:rPr>
        <w:t>với tài sản công do cấp xã quản lý; tình hình khai thác nguồn lực tài chính từ tài sản công của chính quyền địa phương cấp xã;</w:t>
      </w:r>
    </w:p>
    <w:p w:rsidR="00532D5C" w:rsidRDefault="00532D5C">
      <w:pPr>
        <w:pStyle w:val="ListParagraph"/>
        <w:spacing w:line="247" w:lineRule="auto"/>
        <w:rPr>
          <w:sz w:val="28"/>
        </w:rPr>
        <w:sectPr w:rsidR="00532D5C">
          <w:pgSz w:w="12240" w:h="15840"/>
          <w:pgMar w:top="940" w:right="720" w:bottom="280" w:left="1080" w:header="711" w:footer="0" w:gutter="0"/>
          <w:cols w:space="720"/>
        </w:sectPr>
      </w:pPr>
    </w:p>
    <w:p w:rsidR="00532D5C" w:rsidRDefault="00BE5D76">
      <w:pPr>
        <w:pStyle w:val="ListParagraph"/>
        <w:numPr>
          <w:ilvl w:val="0"/>
          <w:numId w:val="7"/>
        </w:numPr>
        <w:tabs>
          <w:tab w:val="left" w:pos="1625"/>
        </w:tabs>
        <w:spacing w:before="12" w:line="247" w:lineRule="auto"/>
        <w:ind w:right="198" w:firstLine="710"/>
        <w:jc w:val="both"/>
        <w:rPr>
          <w:sz w:val="28"/>
        </w:rPr>
      </w:pPr>
      <w:r>
        <w:rPr>
          <w:sz w:val="28"/>
        </w:rPr>
        <w:lastRenderedPageBreak/>
        <w:t>Chủ trương, chính sách, kế hoạch, tiêu chí, đối tượng, quy trình bình xét và kết quả thực hiện chính sách hỗ trợ, trợ cấp, tín dụng để thực hiện các chương trình mục tiêu quốc gia, phát triển sản xuất, hỗ trợ xây dựng nhà ở, cấp thẻ bảo hiểm</w:t>
      </w:r>
      <w:r>
        <w:rPr>
          <w:sz w:val="28"/>
        </w:rPr>
        <w:t xml:space="preserve"> y tế và các chính sách an sinh xã hội khác được tổ chức triển khai trên địa bàn cấp xã;</w:t>
      </w:r>
    </w:p>
    <w:p w:rsidR="00532D5C" w:rsidRDefault="00BE5D76">
      <w:pPr>
        <w:pStyle w:val="ListParagraph"/>
        <w:numPr>
          <w:ilvl w:val="0"/>
          <w:numId w:val="7"/>
        </w:numPr>
        <w:tabs>
          <w:tab w:val="left" w:pos="1644"/>
        </w:tabs>
        <w:spacing w:line="247" w:lineRule="auto"/>
        <w:ind w:firstLine="710"/>
        <w:jc w:val="both"/>
        <w:rPr>
          <w:sz w:val="28"/>
        </w:rPr>
      </w:pPr>
      <w:r>
        <w:rPr>
          <w:sz w:val="28"/>
        </w:rPr>
        <w:t>Thông tin về phạm vi, đối tượng, cách thức bình xét, xác định đối tượng, mức hỗ trợ, thời gian, thủ tục thực hiện phân phối các khoản hỗ trợ từ ngân sách nhà nước để k</w:t>
      </w:r>
      <w:r>
        <w:rPr>
          <w:sz w:val="28"/>
        </w:rPr>
        <w:t>hắc phục khó khăn do thiên tai, dịch bệnh, sự cố, thảm họa hoặc để hỗ trợ bệnh nhân mắc bệnh hiểm nghèo trên địa bàn cấp xã; việc quản lý, sử dụng các</w:t>
      </w:r>
      <w:r>
        <w:rPr>
          <w:spacing w:val="40"/>
          <w:sz w:val="28"/>
        </w:rPr>
        <w:t xml:space="preserve"> </w:t>
      </w:r>
      <w:r>
        <w:rPr>
          <w:sz w:val="28"/>
        </w:rPr>
        <w:t>nguồn đóng góp, quyên góp tự nguyện của các tổ chức, cá nhân trong nước và nước ngoài dành cho các đối tư</w:t>
      </w:r>
      <w:r>
        <w:rPr>
          <w:sz w:val="28"/>
        </w:rPr>
        <w:t>ợng trên địa bàn cấp xã;</w:t>
      </w:r>
    </w:p>
    <w:p w:rsidR="00532D5C" w:rsidRDefault="00BE5D76">
      <w:pPr>
        <w:pStyle w:val="ListParagraph"/>
        <w:numPr>
          <w:ilvl w:val="0"/>
          <w:numId w:val="7"/>
        </w:numPr>
        <w:tabs>
          <w:tab w:val="left" w:pos="1630"/>
        </w:tabs>
        <w:spacing w:before="118" w:line="247" w:lineRule="auto"/>
        <w:ind w:right="189" w:firstLine="710"/>
        <w:jc w:val="both"/>
        <w:rPr>
          <w:sz w:val="28"/>
        </w:rPr>
      </w:pPr>
      <w:r>
        <w:rPr>
          <w:sz w:val="28"/>
        </w:rPr>
        <w:t>Số lượng, đối tượng, tiêu chuẩn gọi nhập ngũ; danh sách công dân đủ điều kiện nhập ngũ và thực hiện</w:t>
      </w:r>
      <w:r>
        <w:rPr>
          <w:spacing w:val="-2"/>
          <w:sz w:val="28"/>
        </w:rPr>
        <w:t xml:space="preserve"> </w:t>
      </w:r>
      <w:r>
        <w:rPr>
          <w:sz w:val="28"/>
        </w:rPr>
        <w:t>nghĩa vụ</w:t>
      </w:r>
      <w:r>
        <w:rPr>
          <w:spacing w:val="-1"/>
          <w:sz w:val="28"/>
        </w:rPr>
        <w:t xml:space="preserve"> </w:t>
      </w:r>
      <w:r>
        <w:rPr>
          <w:sz w:val="28"/>
        </w:rPr>
        <w:t>tham</w:t>
      </w:r>
      <w:r>
        <w:rPr>
          <w:spacing w:val="-2"/>
          <w:sz w:val="28"/>
        </w:rPr>
        <w:t xml:space="preserve"> </w:t>
      </w:r>
      <w:r>
        <w:rPr>
          <w:sz w:val="28"/>
        </w:rPr>
        <w:t>gia Công</w:t>
      </w:r>
      <w:r>
        <w:rPr>
          <w:spacing w:val="-2"/>
          <w:sz w:val="28"/>
        </w:rPr>
        <w:t xml:space="preserve"> </w:t>
      </w:r>
      <w:r>
        <w:rPr>
          <w:sz w:val="28"/>
        </w:rPr>
        <w:t>an nhân</w:t>
      </w:r>
      <w:r>
        <w:rPr>
          <w:spacing w:val="-2"/>
          <w:sz w:val="28"/>
        </w:rPr>
        <w:t xml:space="preserve"> </w:t>
      </w:r>
      <w:r>
        <w:rPr>
          <w:sz w:val="28"/>
        </w:rPr>
        <w:t>dân; danh</w:t>
      </w:r>
      <w:r>
        <w:rPr>
          <w:spacing w:val="-2"/>
          <w:sz w:val="28"/>
        </w:rPr>
        <w:t xml:space="preserve"> </w:t>
      </w:r>
      <w:r>
        <w:rPr>
          <w:sz w:val="28"/>
        </w:rPr>
        <w:t>sách</w:t>
      </w:r>
      <w:r>
        <w:rPr>
          <w:spacing w:val="-2"/>
          <w:sz w:val="28"/>
        </w:rPr>
        <w:t xml:space="preserve"> </w:t>
      </w:r>
      <w:r>
        <w:rPr>
          <w:sz w:val="28"/>
        </w:rPr>
        <w:t>công</w:t>
      </w:r>
      <w:r>
        <w:rPr>
          <w:spacing w:val="-2"/>
          <w:sz w:val="28"/>
        </w:rPr>
        <w:t xml:space="preserve"> </w:t>
      </w:r>
      <w:r>
        <w:rPr>
          <w:sz w:val="28"/>
        </w:rPr>
        <w:t>dân</w:t>
      </w:r>
      <w:r>
        <w:rPr>
          <w:sz w:val="28"/>
        </w:rPr>
        <w:t xml:space="preserve"> được gọi nhập ngũ và thực hiện nghĩa vụ tham gia Công an nhân dân; danh sách tạm hoãn gọi nhập ngũ, miễn gọi nhập ngũ trên địa bàn cấp xã;</w:t>
      </w:r>
    </w:p>
    <w:p w:rsidR="00532D5C" w:rsidRDefault="00BE5D76">
      <w:pPr>
        <w:pStyle w:val="ListParagraph"/>
        <w:numPr>
          <w:ilvl w:val="0"/>
          <w:numId w:val="7"/>
        </w:numPr>
        <w:tabs>
          <w:tab w:val="left" w:pos="1760"/>
        </w:tabs>
        <w:spacing w:line="247" w:lineRule="auto"/>
        <w:ind w:right="190" w:firstLine="710"/>
        <w:jc w:val="both"/>
        <w:rPr>
          <w:sz w:val="28"/>
        </w:rPr>
      </w:pPr>
      <w:r>
        <w:rPr>
          <w:sz w:val="28"/>
        </w:rPr>
        <w:t>Kết quả thanh tra, kiểm tra, giải quyết các vụ việc tham nhũng, tiêu cực, vi phạm</w:t>
      </w:r>
      <w:r>
        <w:rPr>
          <w:spacing w:val="-18"/>
          <w:sz w:val="28"/>
        </w:rPr>
        <w:t xml:space="preserve"> </w:t>
      </w:r>
      <w:r>
        <w:rPr>
          <w:sz w:val="28"/>
        </w:rPr>
        <w:t>kỷ</w:t>
      </w:r>
      <w:r>
        <w:rPr>
          <w:spacing w:val="-12"/>
          <w:sz w:val="28"/>
        </w:rPr>
        <w:t xml:space="preserve"> </w:t>
      </w:r>
      <w:r>
        <w:rPr>
          <w:sz w:val="28"/>
        </w:rPr>
        <w:t>luật</w:t>
      </w:r>
      <w:r>
        <w:rPr>
          <w:spacing w:val="-14"/>
          <w:sz w:val="28"/>
        </w:rPr>
        <w:t xml:space="preserve"> </w:t>
      </w:r>
      <w:r>
        <w:rPr>
          <w:sz w:val="28"/>
        </w:rPr>
        <w:t>đối</w:t>
      </w:r>
      <w:r>
        <w:rPr>
          <w:spacing w:val="-14"/>
          <w:sz w:val="28"/>
        </w:rPr>
        <w:t xml:space="preserve"> </w:t>
      </w:r>
      <w:r>
        <w:rPr>
          <w:sz w:val="28"/>
        </w:rPr>
        <w:t>với</w:t>
      </w:r>
      <w:r>
        <w:rPr>
          <w:spacing w:val="-18"/>
          <w:sz w:val="28"/>
        </w:rPr>
        <w:t xml:space="preserve"> </w:t>
      </w:r>
      <w:r>
        <w:rPr>
          <w:sz w:val="28"/>
        </w:rPr>
        <w:t>cán</w:t>
      </w:r>
      <w:r>
        <w:rPr>
          <w:spacing w:val="-16"/>
          <w:sz w:val="28"/>
        </w:rPr>
        <w:t xml:space="preserve"> </w:t>
      </w:r>
      <w:r>
        <w:rPr>
          <w:sz w:val="28"/>
        </w:rPr>
        <w:t>bộ,</w:t>
      </w:r>
      <w:r>
        <w:rPr>
          <w:spacing w:val="-11"/>
          <w:sz w:val="28"/>
        </w:rPr>
        <w:t xml:space="preserve"> </w:t>
      </w:r>
      <w:r>
        <w:rPr>
          <w:sz w:val="28"/>
        </w:rPr>
        <w:t>công</w:t>
      </w:r>
      <w:r>
        <w:rPr>
          <w:spacing w:val="-17"/>
          <w:sz w:val="28"/>
        </w:rPr>
        <w:t xml:space="preserve"> </w:t>
      </w:r>
      <w:r>
        <w:rPr>
          <w:sz w:val="28"/>
        </w:rPr>
        <w:t>chức,</w:t>
      </w:r>
      <w:r>
        <w:rPr>
          <w:spacing w:val="-11"/>
          <w:sz w:val="28"/>
        </w:rPr>
        <w:t xml:space="preserve"> </w:t>
      </w:r>
      <w:r>
        <w:rPr>
          <w:sz w:val="28"/>
        </w:rPr>
        <w:t>người</w:t>
      </w:r>
      <w:r>
        <w:rPr>
          <w:spacing w:val="-14"/>
          <w:sz w:val="28"/>
        </w:rPr>
        <w:t xml:space="preserve"> </w:t>
      </w:r>
      <w:r>
        <w:rPr>
          <w:sz w:val="28"/>
        </w:rPr>
        <w:t>hoạt</w:t>
      </w:r>
      <w:r>
        <w:rPr>
          <w:spacing w:val="-14"/>
          <w:sz w:val="28"/>
        </w:rPr>
        <w:t xml:space="preserve"> </w:t>
      </w:r>
      <w:r>
        <w:rPr>
          <w:sz w:val="28"/>
        </w:rPr>
        <w:t>động</w:t>
      </w:r>
      <w:r>
        <w:rPr>
          <w:spacing w:val="-17"/>
          <w:sz w:val="28"/>
        </w:rPr>
        <w:t xml:space="preserve"> </w:t>
      </w:r>
      <w:r>
        <w:rPr>
          <w:sz w:val="28"/>
        </w:rPr>
        <w:t>không</w:t>
      </w:r>
      <w:r>
        <w:rPr>
          <w:spacing w:val="-17"/>
          <w:sz w:val="28"/>
        </w:rPr>
        <w:t xml:space="preserve"> </w:t>
      </w:r>
      <w:r>
        <w:rPr>
          <w:sz w:val="28"/>
        </w:rPr>
        <w:t>chuyên</w:t>
      </w:r>
      <w:r>
        <w:rPr>
          <w:spacing w:val="-17"/>
          <w:sz w:val="28"/>
        </w:rPr>
        <w:t xml:space="preserve"> </w:t>
      </w:r>
      <w:r>
        <w:rPr>
          <w:sz w:val="28"/>
        </w:rPr>
        <w:t>trách</w:t>
      </w:r>
      <w:r>
        <w:rPr>
          <w:spacing w:val="-15"/>
          <w:sz w:val="28"/>
        </w:rPr>
        <w:t xml:space="preserve"> </w:t>
      </w:r>
      <w:r>
        <w:rPr>
          <w:sz w:val="28"/>
        </w:rPr>
        <w:t>ở</w:t>
      </w:r>
      <w:r>
        <w:rPr>
          <w:spacing w:val="-12"/>
          <w:sz w:val="28"/>
        </w:rPr>
        <w:t xml:space="preserve"> </w:t>
      </w:r>
      <w:r>
        <w:rPr>
          <w:sz w:val="28"/>
        </w:rPr>
        <w:t>thôn,</w:t>
      </w:r>
      <w:r>
        <w:rPr>
          <w:spacing w:val="-11"/>
          <w:sz w:val="28"/>
        </w:rPr>
        <w:t xml:space="preserve"> </w:t>
      </w:r>
      <w:r>
        <w:rPr>
          <w:sz w:val="28"/>
        </w:rPr>
        <w:t>tổ dân phố; kết quả lấy phiếu tín nhiệm, bỏ phiếu tín nhiệm Chủ tịch, Phó Chủ tịch và Trưởng</w:t>
      </w:r>
      <w:r>
        <w:rPr>
          <w:spacing w:val="-12"/>
          <w:sz w:val="28"/>
        </w:rPr>
        <w:t xml:space="preserve"> </w:t>
      </w:r>
      <w:r>
        <w:rPr>
          <w:sz w:val="28"/>
        </w:rPr>
        <w:t>ban</w:t>
      </w:r>
      <w:r>
        <w:rPr>
          <w:spacing w:val="-16"/>
          <w:sz w:val="28"/>
        </w:rPr>
        <w:t xml:space="preserve"> </w:t>
      </w:r>
      <w:r>
        <w:rPr>
          <w:sz w:val="28"/>
        </w:rPr>
        <w:t>của</w:t>
      </w:r>
      <w:r>
        <w:rPr>
          <w:spacing w:val="-6"/>
          <w:sz w:val="28"/>
        </w:rPr>
        <w:t xml:space="preserve"> </w:t>
      </w:r>
      <w:r>
        <w:rPr>
          <w:sz w:val="28"/>
        </w:rPr>
        <w:t>HĐND</w:t>
      </w:r>
      <w:r>
        <w:rPr>
          <w:spacing w:val="-12"/>
          <w:sz w:val="28"/>
        </w:rPr>
        <w:t xml:space="preserve"> </w:t>
      </w:r>
      <w:r>
        <w:rPr>
          <w:sz w:val="28"/>
        </w:rPr>
        <w:t>cấp</w:t>
      </w:r>
      <w:r>
        <w:rPr>
          <w:spacing w:val="-7"/>
          <w:sz w:val="28"/>
        </w:rPr>
        <w:t xml:space="preserve"> </w:t>
      </w:r>
      <w:r>
        <w:rPr>
          <w:sz w:val="28"/>
        </w:rPr>
        <w:t>xã,</w:t>
      </w:r>
      <w:r>
        <w:rPr>
          <w:spacing w:val="-10"/>
          <w:sz w:val="28"/>
        </w:rPr>
        <w:t xml:space="preserve"> </w:t>
      </w:r>
      <w:r>
        <w:rPr>
          <w:sz w:val="28"/>
        </w:rPr>
        <w:t>Chủ</w:t>
      </w:r>
      <w:r>
        <w:rPr>
          <w:spacing w:val="-16"/>
          <w:sz w:val="28"/>
        </w:rPr>
        <w:t xml:space="preserve"> </w:t>
      </w:r>
      <w:r>
        <w:rPr>
          <w:sz w:val="28"/>
        </w:rPr>
        <w:t>tịch,</w:t>
      </w:r>
      <w:r>
        <w:rPr>
          <w:spacing w:val="-10"/>
          <w:sz w:val="28"/>
        </w:rPr>
        <w:t xml:space="preserve"> </w:t>
      </w:r>
      <w:r>
        <w:rPr>
          <w:sz w:val="28"/>
        </w:rPr>
        <w:t>Phó</w:t>
      </w:r>
      <w:r>
        <w:rPr>
          <w:spacing w:val="-12"/>
          <w:sz w:val="28"/>
        </w:rPr>
        <w:t xml:space="preserve"> </w:t>
      </w:r>
      <w:r>
        <w:rPr>
          <w:sz w:val="28"/>
        </w:rPr>
        <w:t>Chủ</w:t>
      </w:r>
      <w:r>
        <w:rPr>
          <w:spacing w:val="-12"/>
          <w:sz w:val="28"/>
        </w:rPr>
        <w:t xml:space="preserve"> </w:t>
      </w:r>
      <w:r>
        <w:rPr>
          <w:sz w:val="28"/>
        </w:rPr>
        <w:t>tịch</w:t>
      </w:r>
      <w:r>
        <w:rPr>
          <w:spacing w:val="-12"/>
          <w:sz w:val="28"/>
        </w:rPr>
        <w:t xml:space="preserve"> </w:t>
      </w:r>
      <w:r>
        <w:rPr>
          <w:sz w:val="28"/>
        </w:rPr>
        <w:t>và</w:t>
      </w:r>
      <w:r>
        <w:rPr>
          <w:spacing w:val="-11"/>
          <w:sz w:val="28"/>
        </w:rPr>
        <w:t xml:space="preserve"> </w:t>
      </w:r>
      <w:r>
        <w:rPr>
          <w:sz w:val="28"/>
        </w:rPr>
        <w:t>các</w:t>
      </w:r>
      <w:r>
        <w:rPr>
          <w:spacing w:val="-10"/>
          <w:sz w:val="28"/>
        </w:rPr>
        <w:t xml:space="preserve"> </w:t>
      </w:r>
      <w:r>
        <w:rPr>
          <w:sz w:val="28"/>
        </w:rPr>
        <w:t>Ủy</w:t>
      </w:r>
      <w:r>
        <w:rPr>
          <w:spacing w:val="-12"/>
          <w:sz w:val="28"/>
        </w:rPr>
        <w:t xml:space="preserve"> </w:t>
      </w:r>
      <w:r>
        <w:rPr>
          <w:sz w:val="28"/>
        </w:rPr>
        <w:t>viên</w:t>
      </w:r>
      <w:r>
        <w:rPr>
          <w:spacing w:val="-16"/>
          <w:sz w:val="28"/>
        </w:rPr>
        <w:t xml:space="preserve"> </w:t>
      </w:r>
      <w:r>
        <w:rPr>
          <w:sz w:val="28"/>
        </w:rPr>
        <w:t>UBND</w:t>
      </w:r>
      <w:r>
        <w:rPr>
          <w:spacing w:val="-11"/>
          <w:sz w:val="28"/>
        </w:rPr>
        <w:t xml:space="preserve"> </w:t>
      </w:r>
      <w:r>
        <w:rPr>
          <w:sz w:val="28"/>
        </w:rPr>
        <w:t>cấp</w:t>
      </w:r>
      <w:r>
        <w:rPr>
          <w:spacing w:val="-7"/>
          <w:sz w:val="28"/>
        </w:rPr>
        <w:t xml:space="preserve"> </w:t>
      </w:r>
      <w:r>
        <w:rPr>
          <w:sz w:val="28"/>
        </w:rPr>
        <w:t>xã;</w:t>
      </w:r>
    </w:p>
    <w:p w:rsidR="00532D5C" w:rsidRDefault="00BE5D76">
      <w:pPr>
        <w:pStyle w:val="ListParagraph"/>
        <w:numPr>
          <w:ilvl w:val="0"/>
          <w:numId w:val="7"/>
        </w:numPr>
        <w:tabs>
          <w:tab w:val="left" w:pos="1751"/>
        </w:tabs>
        <w:spacing w:before="123" w:line="247" w:lineRule="auto"/>
        <w:ind w:right="195" w:firstLine="710"/>
        <w:jc w:val="both"/>
        <w:rPr>
          <w:sz w:val="28"/>
        </w:rPr>
      </w:pPr>
      <w:r>
        <w:rPr>
          <w:sz w:val="28"/>
        </w:rPr>
        <w:t>Kế hoạch</w:t>
      </w:r>
      <w:r>
        <w:rPr>
          <w:spacing w:val="-2"/>
          <w:sz w:val="28"/>
        </w:rPr>
        <w:t xml:space="preserve"> </w:t>
      </w:r>
      <w:r>
        <w:rPr>
          <w:sz w:val="28"/>
        </w:rPr>
        <w:t>lấy</w:t>
      </w:r>
      <w:r>
        <w:rPr>
          <w:spacing w:val="-2"/>
          <w:sz w:val="28"/>
        </w:rPr>
        <w:t xml:space="preserve"> </w:t>
      </w:r>
      <w:r>
        <w:rPr>
          <w:sz w:val="28"/>
        </w:rPr>
        <w:t>ý</w:t>
      </w:r>
      <w:r>
        <w:rPr>
          <w:spacing w:val="-5"/>
          <w:sz w:val="28"/>
        </w:rPr>
        <w:t xml:space="preserve"> </w:t>
      </w:r>
      <w:r>
        <w:rPr>
          <w:sz w:val="28"/>
        </w:rPr>
        <w:t>kiến</w:t>
      </w:r>
      <w:r>
        <w:rPr>
          <w:spacing w:val="-5"/>
          <w:sz w:val="28"/>
        </w:rPr>
        <w:t xml:space="preserve"> </w:t>
      </w:r>
      <w:r>
        <w:rPr>
          <w:sz w:val="28"/>
        </w:rPr>
        <w:t>Nhân</w:t>
      </w:r>
      <w:r>
        <w:rPr>
          <w:spacing w:val="-5"/>
          <w:sz w:val="28"/>
        </w:rPr>
        <w:t xml:space="preserve"> </w:t>
      </w:r>
      <w:r>
        <w:rPr>
          <w:sz w:val="28"/>
        </w:rPr>
        <w:t>dân, nội</w:t>
      </w:r>
      <w:r>
        <w:rPr>
          <w:spacing w:val="-6"/>
          <w:sz w:val="28"/>
        </w:rPr>
        <w:t xml:space="preserve"> </w:t>
      </w:r>
      <w:r>
        <w:rPr>
          <w:sz w:val="28"/>
        </w:rPr>
        <w:t>dung</w:t>
      </w:r>
      <w:r>
        <w:rPr>
          <w:spacing w:val="-2"/>
          <w:sz w:val="28"/>
        </w:rPr>
        <w:t xml:space="preserve"> </w:t>
      </w:r>
      <w:r>
        <w:rPr>
          <w:sz w:val="28"/>
        </w:rPr>
        <w:t>lấy</w:t>
      </w:r>
      <w:r>
        <w:rPr>
          <w:spacing w:val="-2"/>
          <w:sz w:val="28"/>
        </w:rPr>
        <w:t xml:space="preserve"> </w:t>
      </w:r>
      <w:r>
        <w:rPr>
          <w:sz w:val="28"/>
        </w:rPr>
        <w:t>ý</w:t>
      </w:r>
      <w:r>
        <w:rPr>
          <w:spacing w:val="-5"/>
          <w:sz w:val="28"/>
        </w:rPr>
        <w:t xml:space="preserve"> </w:t>
      </w:r>
      <w:r>
        <w:rPr>
          <w:sz w:val="28"/>
        </w:rPr>
        <w:t>kiến, kết</w:t>
      </w:r>
      <w:r>
        <w:rPr>
          <w:spacing w:val="-2"/>
          <w:sz w:val="28"/>
        </w:rPr>
        <w:t xml:space="preserve"> </w:t>
      </w:r>
      <w:r>
        <w:rPr>
          <w:sz w:val="28"/>
        </w:rPr>
        <w:t>quả tổng</w:t>
      </w:r>
      <w:r>
        <w:rPr>
          <w:spacing w:val="-2"/>
          <w:sz w:val="28"/>
        </w:rPr>
        <w:t xml:space="preserve"> </w:t>
      </w:r>
      <w:r>
        <w:rPr>
          <w:sz w:val="28"/>
        </w:rPr>
        <w:t>hợp ý</w:t>
      </w:r>
      <w:r>
        <w:rPr>
          <w:spacing w:val="-5"/>
          <w:sz w:val="28"/>
        </w:rPr>
        <w:t xml:space="preserve"> </w:t>
      </w:r>
      <w:r>
        <w:rPr>
          <w:sz w:val="28"/>
        </w:rPr>
        <w:t>kiến và giải trình, tiếp thu ý kiến của Nhân dân đối với những nội dung chính quyền địa phương cấp xã đưa ra lấy ý kiến Nhân dân quy định tại Điều 25 của Luật này;</w:t>
      </w:r>
    </w:p>
    <w:p w:rsidR="00532D5C" w:rsidRDefault="00BE5D76">
      <w:pPr>
        <w:pStyle w:val="ListParagraph"/>
        <w:numPr>
          <w:ilvl w:val="0"/>
          <w:numId w:val="7"/>
        </w:numPr>
        <w:tabs>
          <w:tab w:val="left" w:pos="1755"/>
        </w:tabs>
        <w:spacing w:line="247" w:lineRule="auto"/>
        <w:ind w:right="199" w:firstLine="710"/>
        <w:jc w:val="both"/>
        <w:rPr>
          <w:sz w:val="28"/>
        </w:rPr>
      </w:pPr>
      <w:r>
        <w:rPr>
          <w:sz w:val="28"/>
        </w:rPr>
        <w:t>Đối</w:t>
      </w:r>
      <w:r>
        <w:rPr>
          <w:spacing w:val="-3"/>
          <w:sz w:val="28"/>
        </w:rPr>
        <w:t xml:space="preserve"> </w:t>
      </w:r>
      <w:r>
        <w:rPr>
          <w:sz w:val="28"/>
        </w:rPr>
        <w:t>tượng, mức thu</w:t>
      </w:r>
      <w:r>
        <w:rPr>
          <w:spacing w:val="-3"/>
          <w:sz w:val="28"/>
        </w:rPr>
        <w:t xml:space="preserve"> </w:t>
      </w:r>
      <w:r>
        <w:rPr>
          <w:sz w:val="28"/>
        </w:rPr>
        <w:t>các loại</w:t>
      </w:r>
      <w:r>
        <w:rPr>
          <w:spacing w:val="-3"/>
          <w:sz w:val="28"/>
        </w:rPr>
        <w:t xml:space="preserve"> </w:t>
      </w:r>
      <w:r>
        <w:rPr>
          <w:sz w:val="28"/>
        </w:rPr>
        <w:t>phí, lệ phí</w:t>
      </w:r>
      <w:r>
        <w:rPr>
          <w:spacing w:val="-3"/>
          <w:sz w:val="28"/>
        </w:rPr>
        <w:t xml:space="preserve"> </w:t>
      </w:r>
      <w:r>
        <w:rPr>
          <w:sz w:val="28"/>
        </w:rPr>
        <w:t>và nghĩa vụ</w:t>
      </w:r>
      <w:r>
        <w:rPr>
          <w:spacing w:val="-2"/>
          <w:sz w:val="28"/>
        </w:rPr>
        <w:t xml:space="preserve"> </w:t>
      </w:r>
      <w:r>
        <w:rPr>
          <w:sz w:val="28"/>
        </w:rPr>
        <w:t>tài</w:t>
      </w:r>
      <w:r>
        <w:rPr>
          <w:spacing w:val="-3"/>
          <w:sz w:val="28"/>
        </w:rPr>
        <w:t xml:space="preserve"> </w:t>
      </w:r>
      <w:r>
        <w:rPr>
          <w:sz w:val="28"/>
        </w:rPr>
        <w:t xml:space="preserve">chính khác </w:t>
      </w:r>
      <w:r>
        <w:rPr>
          <w:sz w:val="28"/>
        </w:rPr>
        <w:t>do chính quyền địa phương cấp xã trực tiếp thu;</w:t>
      </w:r>
    </w:p>
    <w:p w:rsidR="00532D5C" w:rsidRDefault="00BE5D76">
      <w:pPr>
        <w:pStyle w:val="ListParagraph"/>
        <w:numPr>
          <w:ilvl w:val="0"/>
          <w:numId w:val="7"/>
        </w:numPr>
        <w:tabs>
          <w:tab w:val="left" w:pos="1760"/>
        </w:tabs>
        <w:spacing w:line="247" w:lineRule="auto"/>
        <w:ind w:right="199" w:firstLine="710"/>
        <w:jc w:val="both"/>
        <w:rPr>
          <w:sz w:val="28"/>
        </w:rPr>
      </w:pPr>
      <w:r>
        <w:rPr>
          <w:sz w:val="28"/>
        </w:rPr>
        <w:t>Các thủ tục hành chính, thủ tục giải quyết công việc liên quan đến tổ chức, cá nhân do chính quyền địa phương cấp xã trực tiếp thực hiện;</w:t>
      </w:r>
    </w:p>
    <w:p w:rsidR="00532D5C" w:rsidRDefault="00BE5D76">
      <w:pPr>
        <w:pStyle w:val="ListParagraph"/>
        <w:numPr>
          <w:ilvl w:val="0"/>
          <w:numId w:val="7"/>
        </w:numPr>
        <w:tabs>
          <w:tab w:val="left" w:pos="1755"/>
        </w:tabs>
        <w:spacing w:before="120" w:line="247" w:lineRule="auto"/>
        <w:ind w:firstLine="710"/>
        <w:jc w:val="both"/>
        <w:rPr>
          <w:sz w:val="28"/>
        </w:rPr>
      </w:pPr>
      <w:r>
        <w:rPr>
          <w:sz w:val="28"/>
        </w:rPr>
        <w:t>Nội</w:t>
      </w:r>
      <w:r>
        <w:rPr>
          <w:spacing w:val="-2"/>
          <w:sz w:val="28"/>
        </w:rPr>
        <w:t xml:space="preserve"> </w:t>
      </w:r>
      <w:r>
        <w:rPr>
          <w:sz w:val="28"/>
        </w:rPr>
        <w:t>dung khác theo quy</w:t>
      </w:r>
      <w:r>
        <w:rPr>
          <w:spacing w:val="-2"/>
          <w:sz w:val="28"/>
        </w:rPr>
        <w:t xml:space="preserve"> </w:t>
      </w:r>
      <w:r>
        <w:rPr>
          <w:sz w:val="28"/>
        </w:rPr>
        <w:t>định của pháp luật và quy chế thực hiện dân</w:t>
      </w:r>
      <w:r>
        <w:rPr>
          <w:spacing w:val="-2"/>
          <w:sz w:val="28"/>
        </w:rPr>
        <w:t xml:space="preserve"> </w:t>
      </w:r>
      <w:r>
        <w:rPr>
          <w:sz w:val="28"/>
        </w:rPr>
        <w:t>chủ</w:t>
      </w:r>
      <w:r>
        <w:rPr>
          <w:spacing w:val="-1"/>
          <w:sz w:val="28"/>
        </w:rPr>
        <w:t xml:space="preserve"> </w:t>
      </w:r>
      <w:r>
        <w:rPr>
          <w:sz w:val="28"/>
        </w:rPr>
        <w:t>ở xã, phường, đặc khu.</w:t>
      </w:r>
    </w:p>
    <w:p w:rsidR="00532D5C" w:rsidRDefault="00BE5D76">
      <w:pPr>
        <w:pStyle w:val="Heading1"/>
        <w:numPr>
          <w:ilvl w:val="1"/>
          <w:numId w:val="1"/>
        </w:numPr>
        <w:tabs>
          <w:tab w:val="left" w:pos="1616"/>
        </w:tabs>
        <w:spacing w:before="124" w:line="247" w:lineRule="auto"/>
        <w:ind w:firstLine="710"/>
        <w:jc w:val="both"/>
      </w:pPr>
      <w:r>
        <w:t>Đề nghị</w:t>
      </w:r>
      <w:r>
        <w:rPr>
          <w:spacing w:val="-3"/>
        </w:rPr>
        <w:t xml:space="preserve"> </w:t>
      </w:r>
      <w:r>
        <w:t>cho</w:t>
      </w:r>
      <w:r>
        <w:rPr>
          <w:spacing w:val="-3"/>
        </w:rPr>
        <w:t xml:space="preserve"> </w:t>
      </w:r>
      <w:r>
        <w:t>biết</w:t>
      </w:r>
      <w:r>
        <w:rPr>
          <w:spacing w:val="-4"/>
        </w:rPr>
        <w:t xml:space="preserve"> </w:t>
      </w:r>
      <w:r>
        <w:t>thời</w:t>
      </w:r>
      <w:r>
        <w:rPr>
          <w:spacing w:val="-4"/>
        </w:rPr>
        <w:t xml:space="preserve"> </w:t>
      </w:r>
      <w:r>
        <w:t>điểm</w:t>
      </w:r>
      <w:r>
        <w:rPr>
          <w:spacing w:val="-5"/>
        </w:rPr>
        <w:t xml:space="preserve"> </w:t>
      </w:r>
      <w:r>
        <w:t>công khai thông</w:t>
      </w:r>
      <w:r>
        <w:rPr>
          <w:spacing w:val="-3"/>
        </w:rPr>
        <w:t xml:space="preserve"> </w:t>
      </w:r>
      <w:r>
        <w:t>tin</w:t>
      </w:r>
      <w:r>
        <w:rPr>
          <w:spacing w:val="-5"/>
        </w:rPr>
        <w:t xml:space="preserve"> </w:t>
      </w:r>
      <w:r>
        <w:t>đối</w:t>
      </w:r>
      <w:r>
        <w:rPr>
          <w:spacing w:val="-4"/>
        </w:rPr>
        <w:t xml:space="preserve"> </w:t>
      </w:r>
      <w:r>
        <w:t>với</w:t>
      </w:r>
      <w:r>
        <w:rPr>
          <w:spacing w:val="-4"/>
        </w:rPr>
        <w:t xml:space="preserve"> </w:t>
      </w:r>
      <w:r>
        <w:t>các thông tin</w:t>
      </w:r>
      <w:r>
        <w:rPr>
          <w:spacing w:val="-5"/>
        </w:rPr>
        <w:t xml:space="preserve"> </w:t>
      </w:r>
      <w:r>
        <w:t>phải công</w:t>
      </w:r>
      <w:r>
        <w:rPr>
          <w:spacing w:val="-9"/>
        </w:rPr>
        <w:t xml:space="preserve"> </w:t>
      </w:r>
      <w:r>
        <w:t>khai</w:t>
      </w:r>
      <w:r>
        <w:rPr>
          <w:spacing w:val="-14"/>
        </w:rPr>
        <w:t xml:space="preserve"> </w:t>
      </w:r>
      <w:r>
        <w:t>thuộc</w:t>
      </w:r>
      <w:r>
        <w:rPr>
          <w:spacing w:val="-12"/>
        </w:rPr>
        <w:t xml:space="preserve"> </w:t>
      </w:r>
      <w:r>
        <w:t>trách</w:t>
      </w:r>
      <w:r>
        <w:rPr>
          <w:spacing w:val="-15"/>
        </w:rPr>
        <w:t xml:space="preserve"> </w:t>
      </w:r>
      <w:r>
        <w:t>nhiệm</w:t>
      </w:r>
      <w:r>
        <w:rPr>
          <w:spacing w:val="-15"/>
        </w:rPr>
        <w:t xml:space="preserve"> </w:t>
      </w:r>
      <w:r>
        <w:t>của</w:t>
      </w:r>
      <w:r>
        <w:rPr>
          <w:spacing w:val="-13"/>
        </w:rPr>
        <w:t xml:space="preserve"> </w:t>
      </w:r>
      <w:r>
        <w:t>chính</w:t>
      </w:r>
      <w:r>
        <w:rPr>
          <w:spacing w:val="-15"/>
        </w:rPr>
        <w:t xml:space="preserve"> </w:t>
      </w:r>
      <w:r>
        <w:t>quyền</w:t>
      </w:r>
      <w:r>
        <w:rPr>
          <w:spacing w:val="-18"/>
        </w:rPr>
        <w:t xml:space="preserve"> </w:t>
      </w:r>
      <w:r>
        <w:t>cấp</w:t>
      </w:r>
      <w:r>
        <w:rPr>
          <w:spacing w:val="-10"/>
        </w:rPr>
        <w:t xml:space="preserve"> </w:t>
      </w:r>
      <w:r>
        <w:t>xã</w:t>
      </w:r>
      <w:r>
        <w:rPr>
          <w:spacing w:val="-13"/>
        </w:rPr>
        <w:t xml:space="preserve"> </w:t>
      </w:r>
      <w:r>
        <w:t>được</w:t>
      </w:r>
      <w:r>
        <w:rPr>
          <w:spacing w:val="-7"/>
        </w:rPr>
        <w:t xml:space="preserve"> </w:t>
      </w:r>
      <w:r>
        <w:t>xác</w:t>
      </w:r>
      <w:r>
        <w:rPr>
          <w:spacing w:val="-12"/>
        </w:rPr>
        <w:t xml:space="preserve"> </w:t>
      </w:r>
      <w:r>
        <w:t>định</w:t>
      </w:r>
      <w:r>
        <w:rPr>
          <w:spacing w:val="-15"/>
        </w:rPr>
        <w:t xml:space="preserve"> </w:t>
      </w:r>
      <w:r>
        <w:t>như</w:t>
      </w:r>
      <w:r>
        <w:rPr>
          <w:spacing w:val="-12"/>
        </w:rPr>
        <w:t xml:space="preserve"> </w:t>
      </w:r>
      <w:r>
        <w:t>thế</w:t>
      </w:r>
      <w:r>
        <w:rPr>
          <w:spacing w:val="-7"/>
        </w:rPr>
        <w:t xml:space="preserve"> </w:t>
      </w:r>
      <w:r>
        <w:t>nào?</w:t>
      </w:r>
    </w:p>
    <w:p w:rsidR="00532D5C" w:rsidRDefault="00BE5D76">
      <w:pPr>
        <w:pStyle w:val="BodyText"/>
        <w:spacing w:before="114" w:line="247" w:lineRule="auto"/>
        <w:ind w:right="192"/>
      </w:pPr>
      <w:r>
        <w:t>Thời điểm công khai thông tin đối với các thông tin phải công khai thuộc trách</w:t>
      </w:r>
      <w:r>
        <w:t xml:space="preserve"> nhiệm</w:t>
      </w:r>
      <w:r>
        <w:rPr>
          <w:spacing w:val="-5"/>
        </w:rPr>
        <w:t xml:space="preserve"> </w:t>
      </w:r>
      <w:r>
        <w:t>của chính quyền cấp xã được xác định theo quy định tại khoản 4 Điều 18 Luật Tiếp cận thông tin năm 2016 và khoản 3 Điều 12 Luật Thực hiện dân chủ ở cơ sở. Theo đó, thời</w:t>
      </w:r>
      <w:r>
        <w:rPr>
          <w:spacing w:val="-5"/>
        </w:rPr>
        <w:t xml:space="preserve"> </w:t>
      </w:r>
      <w:r>
        <w:t>điểm</w:t>
      </w:r>
      <w:r>
        <w:rPr>
          <w:spacing w:val="-5"/>
        </w:rPr>
        <w:t xml:space="preserve"> </w:t>
      </w:r>
      <w:r>
        <w:t>công</w:t>
      </w:r>
      <w:r>
        <w:rPr>
          <w:spacing w:val="-4"/>
        </w:rPr>
        <w:t xml:space="preserve"> </w:t>
      </w:r>
      <w:r>
        <w:t>khai</w:t>
      </w:r>
      <w:r>
        <w:rPr>
          <w:spacing w:val="-5"/>
        </w:rPr>
        <w:t xml:space="preserve"> </w:t>
      </w:r>
      <w:r>
        <w:t>thông</w:t>
      </w:r>
      <w:r>
        <w:rPr>
          <w:spacing w:val="-4"/>
        </w:rPr>
        <w:t xml:space="preserve"> </w:t>
      </w:r>
      <w:r>
        <w:t>tin</w:t>
      </w:r>
      <w:r>
        <w:rPr>
          <w:spacing w:val="-5"/>
        </w:rPr>
        <w:t xml:space="preserve"> </w:t>
      </w:r>
      <w:r>
        <w:t>đối với</w:t>
      </w:r>
      <w:r>
        <w:rPr>
          <w:spacing w:val="-5"/>
        </w:rPr>
        <w:t xml:space="preserve"> </w:t>
      </w:r>
      <w:r>
        <w:t>từng lĩnh vực được thực hiện</w:t>
      </w:r>
      <w:r>
        <w:rPr>
          <w:spacing w:val="-4"/>
        </w:rPr>
        <w:t xml:space="preserve"> </w:t>
      </w:r>
      <w:r>
        <w:t xml:space="preserve">theo quy định của </w:t>
      </w:r>
      <w:r>
        <w:t>pháp luật có liên quan. Trường hợp pháp luật chưa có quy định thì chậm nhất là 05 ngày làm việc kể từ ngày có quyết định, văn bản của cơ quan có thẩm quyền về nội dung cần công khai, UBND cấp xã phải tổ chức công khai thông tin.</w:t>
      </w:r>
    </w:p>
    <w:p w:rsidR="00532D5C" w:rsidRDefault="00BE5D76">
      <w:pPr>
        <w:pStyle w:val="Heading1"/>
        <w:numPr>
          <w:ilvl w:val="1"/>
          <w:numId w:val="1"/>
        </w:numPr>
        <w:tabs>
          <w:tab w:val="left" w:pos="1780"/>
        </w:tabs>
        <w:spacing w:line="249" w:lineRule="auto"/>
        <w:ind w:right="197" w:firstLine="710"/>
        <w:jc w:val="both"/>
      </w:pPr>
      <w:r>
        <w:t xml:space="preserve">Đề nghị cho biết hình thức </w:t>
      </w:r>
      <w:r>
        <w:t>công khai thông tin đối với các thông tin thuộc trách nhiệm của chính quyền cấp xã được quy định như thế nào?</w:t>
      </w:r>
    </w:p>
    <w:p w:rsidR="00532D5C" w:rsidRDefault="00532D5C">
      <w:pPr>
        <w:pStyle w:val="Heading1"/>
        <w:spacing w:line="249" w:lineRule="auto"/>
        <w:sectPr w:rsidR="00532D5C">
          <w:pgSz w:w="12240" w:h="15840"/>
          <w:pgMar w:top="940" w:right="720" w:bottom="280" w:left="1080" w:header="711" w:footer="0" w:gutter="0"/>
          <w:cols w:space="720"/>
        </w:sectPr>
      </w:pPr>
    </w:p>
    <w:p w:rsidR="00532D5C" w:rsidRDefault="00BE5D76">
      <w:pPr>
        <w:pStyle w:val="BodyText"/>
        <w:spacing w:before="12" w:line="247" w:lineRule="auto"/>
        <w:ind w:right="182"/>
        <w:jc w:val="left"/>
      </w:pPr>
      <w:r>
        <w:lastRenderedPageBreak/>
        <w:t>Hình thức công khai thông tin được quy định tại Điều 18 Luật Tiếp cận thông tin năm</w:t>
      </w:r>
      <w:r>
        <w:rPr>
          <w:spacing w:val="-3"/>
        </w:rPr>
        <w:t xml:space="preserve"> </w:t>
      </w:r>
      <w:r>
        <w:t>2016 và Điều 12 Luật Thực hiện dân chủ ở cơ sở n</w:t>
      </w:r>
      <w:r>
        <w:t>ăm 2022, bao gồm:</w:t>
      </w:r>
    </w:p>
    <w:p w:rsidR="00532D5C" w:rsidRDefault="00BE5D76">
      <w:pPr>
        <w:pStyle w:val="BodyText"/>
        <w:ind w:left="1330" w:firstLine="0"/>
        <w:jc w:val="left"/>
      </w:pPr>
      <w:r>
        <w:t>+</w:t>
      </w:r>
      <w:r>
        <w:rPr>
          <w:spacing w:val="-3"/>
        </w:rPr>
        <w:t xml:space="preserve"> </w:t>
      </w:r>
      <w:r>
        <w:t>Niêm</w:t>
      </w:r>
      <w:r>
        <w:rPr>
          <w:spacing w:val="-4"/>
        </w:rPr>
        <w:t xml:space="preserve"> </w:t>
      </w:r>
      <w:r>
        <w:t>yết</w:t>
      </w:r>
      <w:r>
        <w:rPr>
          <w:spacing w:val="-4"/>
        </w:rPr>
        <w:t xml:space="preserve"> </w:t>
      </w:r>
      <w:r>
        <w:t>thông</w:t>
      </w:r>
      <w:r>
        <w:rPr>
          <w:spacing w:val="-7"/>
        </w:rPr>
        <w:t xml:space="preserve"> </w:t>
      </w:r>
      <w:r>
        <w:rPr>
          <w:spacing w:val="-4"/>
        </w:rPr>
        <w:t>tin;</w:t>
      </w:r>
    </w:p>
    <w:p w:rsidR="00532D5C" w:rsidRDefault="00BE5D76">
      <w:pPr>
        <w:pStyle w:val="BodyText"/>
        <w:spacing w:before="130" w:line="247" w:lineRule="auto"/>
        <w:ind w:right="182"/>
        <w:jc w:val="left"/>
      </w:pPr>
      <w:r>
        <w:t>+</w:t>
      </w:r>
      <w:r>
        <w:rPr>
          <w:spacing w:val="38"/>
        </w:rPr>
        <w:t xml:space="preserve"> </w:t>
      </w:r>
      <w:r>
        <w:t>Đăng</w:t>
      </w:r>
      <w:r>
        <w:rPr>
          <w:spacing w:val="32"/>
        </w:rPr>
        <w:t xml:space="preserve"> </w:t>
      </w:r>
      <w:r>
        <w:t>tải</w:t>
      </w:r>
      <w:r>
        <w:rPr>
          <w:spacing w:val="31"/>
        </w:rPr>
        <w:t xml:space="preserve"> </w:t>
      </w:r>
      <w:r>
        <w:t>trên</w:t>
      </w:r>
      <w:r>
        <w:rPr>
          <w:spacing w:val="33"/>
        </w:rPr>
        <w:t xml:space="preserve"> </w:t>
      </w:r>
      <w:r>
        <w:t>Cổng</w:t>
      </w:r>
      <w:r>
        <w:rPr>
          <w:spacing w:val="32"/>
        </w:rPr>
        <w:t xml:space="preserve"> </w:t>
      </w:r>
      <w:r>
        <w:t>Thông</w:t>
      </w:r>
      <w:r>
        <w:rPr>
          <w:spacing w:val="33"/>
        </w:rPr>
        <w:t xml:space="preserve"> </w:t>
      </w:r>
      <w:r>
        <w:t>tin</w:t>
      </w:r>
      <w:r>
        <w:rPr>
          <w:spacing w:val="31"/>
        </w:rPr>
        <w:t xml:space="preserve"> </w:t>
      </w:r>
      <w:r>
        <w:t>điện</w:t>
      </w:r>
      <w:r>
        <w:rPr>
          <w:spacing w:val="32"/>
        </w:rPr>
        <w:t xml:space="preserve"> </w:t>
      </w:r>
      <w:r>
        <w:t>tử,</w:t>
      </w:r>
      <w:r>
        <w:rPr>
          <w:spacing w:val="40"/>
        </w:rPr>
        <w:t xml:space="preserve"> </w:t>
      </w:r>
      <w:r>
        <w:t>Trang</w:t>
      </w:r>
      <w:r>
        <w:rPr>
          <w:spacing w:val="32"/>
        </w:rPr>
        <w:t xml:space="preserve"> </w:t>
      </w:r>
      <w:r>
        <w:t>Thông</w:t>
      </w:r>
      <w:r>
        <w:rPr>
          <w:spacing w:val="34"/>
        </w:rPr>
        <w:t xml:space="preserve"> </w:t>
      </w:r>
      <w:r>
        <w:t>tin</w:t>
      </w:r>
      <w:r>
        <w:rPr>
          <w:spacing w:val="31"/>
        </w:rPr>
        <w:t xml:space="preserve"> </w:t>
      </w:r>
      <w:r>
        <w:t>điện</w:t>
      </w:r>
      <w:r>
        <w:rPr>
          <w:spacing w:val="32"/>
        </w:rPr>
        <w:t xml:space="preserve"> </w:t>
      </w:r>
      <w:r>
        <w:t>tử</w:t>
      </w:r>
      <w:r>
        <w:rPr>
          <w:spacing w:val="35"/>
        </w:rPr>
        <w:t xml:space="preserve"> </w:t>
      </w:r>
      <w:r>
        <w:t>của</w:t>
      </w:r>
      <w:r>
        <w:rPr>
          <w:spacing w:val="38"/>
        </w:rPr>
        <w:t xml:space="preserve"> </w:t>
      </w:r>
      <w:r>
        <w:t>chính quyền địa phương cấp xã;</w:t>
      </w:r>
    </w:p>
    <w:p w:rsidR="00532D5C" w:rsidRDefault="00BE5D76">
      <w:pPr>
        <w:pStyle w:val="BodyText"/>
        <w:ind w:left="1330" w:firstLine="0"/>
        <w:jc w:val="left"/>
      </w:pPr>
      <w:r>
        <w:t>+</w:t>
      </w:r>
      <w:r>
        <w:rPr>
          <w:spacing w:val="-2"/>
        </w:rPr>
        <w:t xml:space="preserve"> </w:t>
      </w:r>
      <w:r>
        <w:t>Phát</w:t>
      </w:r>
      <w:r>
        <w:rPr>
          <w:spacing w:val="-2"/>
        </w:rPr>
        <w:t xml:space="preserve"> </w:t>
      </w:r>
      <w:r>
        <w:t>tin</w:t>
      </w:r>
      <w:r>
        <w:rPr>
          <w:spacing w:val="-6"/>
        </w:rPr>
        <w:t xml:space="preserve"> </w:t>
      </w:r>
      <w:r>
        <w:t>trên</w:t>
      </w:r>
      <w:r>
        <w:rPr>
          <w:spacing w:val="-6"/>
        </w:rPr>
        <w:t xml:space="preserve"> </w:t>
      </w:r>
      <w:r>
        <w:t>hệ thống</w:t>
      </w:r>
      <w:r>
        <w:rPr>
          <w:spacing w:val="-6"/>
        </w:rPr>
        <w:t xml:space="preserve"> </w:t>
      </w:r>
      <w:r>
        <w:t>truyền</w:t>
      </w:r>
      <w:r>
        <w:rPr>
          <w:spacing w:val="-6"/>
        </w:rPr>
        <w:t xml:space="preserve"> </w:t>
      </w:r>
      <w:r>
        <w:t>thanh</w:t>
      </w:r>
      <w:r>
        <w:rPr>
          <w:spacing w:val="-6"/>
        </w:rPr>
        <w:t xml:space="preserve"> </w:t>
      </w:r>
      <w:r>
        <w:t>của cấp</w:t>
      </w:r>
      <w:r>
        <w:rPr>
          <w:spacing w:val="-2"/>
        </w:rPr>
        <w:t xml:space="preserve"> </w:t>
      </w:r>
      <w:r>
        <w:t>xã</w:t>
      </w:r>
      <w:r>
        <w:rPr>
          <w:spacing w:val="-1"/>
        </w:rPr>
        <w:t xml:space="preserve"> </w:t>
      </w:r>
      <w:r>
        <w:t>(nếu</w:t>
      </w:r>
      <w:r>
        <w:rPr>
          <w:spacing w:val="-6"/>
        </w:rPr>
        <w:t xml:space="preserve"> </w:t>
      </w:r>
      <w:r>
        <w:rPr>
          <w:spacing w:val="-4"/>
        </w:rPr>
        <w:t>có);</w:t>
      </w:r>
    </w:p>
    <w:p w:rsidR="00532D5C" w:rsidRDefault="00BE5D76">
      <w:pPr>
        <w:pStyle w:val="BodyText"/>
        <w:spacing w:before="129"/>
        <w:ind w:left="1330" w:firstLine="0"/>
        <w:jc w:val="left"/>
      </w:pPr>
      <w:r>
        <w:t>+</w:t>
      </w:r>
      <w:r>
        <w:rPr>
          <w:spacing w:val="-10"/>
        </w:rPr>
        <w:t xml:space="preserve"> </w:t>
      </w:r>
      <w:r>
        <w:t>Thông</w:t>
      </w:r>
      <w:r>
        <w:rPr>
          <w:spacing w:val="-13"/>
        </w:rPr>
        <w:t xml:space="preserve"> </w:t>
      </w:r>
      <w:r>
        <w:t>qua</w:t>
      </w:r>
      <w:r>
        <w:rPr>
          <w:spacing w:val="-9"/>
        </w:rPr>
        <w:t xml:space="preserve"> </w:t>
      </w:r>
      <w:r>
        <w:t>Trưởng</w:t>
      </w:r>
      <w:r>
        <w:rPr>
          <w:spacing w:val="-13"/>
        </w:rPr>
        <w:t xml:space="preserve"> </w:t>
      </w:r>
      <w:r>
        <w:t>thôn,</w:t>
      </w:r>
      <w:r>
        <w:rPr>
          <w:spacing w:val="-8"/>
        </w:rPr>
        <w:t xml:space="preserve"> </w:t>
      </w:r>
      <w:r>
        <w:t>Tổ</w:t>
      </w:r>
      <w:r>
        <w:rPr>
          <w:spacing w:val="-13"/>
        </w:rPr>
        <w:t xml:space="preserve"> </w:t>
      </w:r>
      <w:r>
        <w:t>trưởng</w:t>
      </w:r>
      <w:r>
        <w:rPr>
          <w:spacing w:val="-13"/>
        </w:rPr>
        <w:t xml:space="preserve"> </w:t>
      </w:r>
      <w:r>
        <w:t>tổ</w:t>
      </w:r>
      <w:r>
        <w:rPr>
          <w:spacing w:val="-10"/>
        </w:rPr>
        <w:t xml:space="preserve"> </w:t>
      </w:r>
      <w:r>
        <w:t>dân</w:t>
      </w:r>
      <w:r>
        <w:rPr>
          <w:spacing w:val="-13"/>
        </w:rPr>
        <w:t xml:space="preserve"> </w:t>
      </w:r>
      <w:r>
        <w:t>phố</w:t>
      </w:r>
      <w:r>
        <w:rPr>
          <w:spacing w:val="-13"/>
        </w:rPr>
        <w:t xml:space="preserve"> </w:t>
      </w:r>
      <w:r>
        <w:t>để</w:t>
      </w:r>
      <w:r>
        <w:rPr>
          <w:spacing w:val="-13"/>
        </w:rPr>
        <w:t xml:space="preserve"> </w:t>
      </w:r>
      <w:r>
        <w:t>thông</w:t>
      </w:r>
      <w:r>
        <w:rPr>
          <w:spacing w:val="-13"/>
        </w:rPr>
        <w:t xml:space="preserve"> </w:t>
      </w:r>
      <w:r>
        <w:t>báo</w:t>
      </w:r>
      <w:r>
        <w:rPr>
          <w:spacing w:val="-13"/>
        </w:rPr>
        <w:t xml:space="preserve"> </w:t>
      </w:r>
      <w:r>
        <w:t>đến</w:t>
      </w:r>
      <w:r>
        <w:rPr>
          <w:spacing w:val="-14"/>
        </w:rPr>
        <w:t xml:space="preserve"> </w:t>
      </w:r>
      <w:r>
        <w:t>công</w:t>
      </w:r>
      <w:r>
        <w:rPr>
          <w:spacing w:val="-13"/>
        </w:rPr>
        <w:t xml:space="preserve"> </w:t>
      </w:r>
      <w:r>
        <w:rPr>
          <w:spacing w:val="-4"/>
        </w:rPr>
        <w:t>dân;</w:t>
      </w:r>
    </w:p>
    <w:p w:rsidR="00532D5C" w:rsidRDefault="00BE5D76">
      <w:pPr>
        <w:pStyle w:val="BodyText"/>
        <w:spacing w:before="130"/>
        <w:ind w:left="1330" w:firstLine="0"/>
        <w:jc w:val="left"/>
      </w:pPr>
      <w:r>
        <w:t>+</w:t>
      </w:r>
      <w:r>
        <w:rPr>
          <w:spacing w:val="1"/>
        </w:rPr>
        <w:t xml:space="preserve"> </w:t>
      </w:r>
      <w:r>
        <w:t>Gửi</w:t>
      </w:r>
      <w:r>
        <w:rPr>
          <w:spacing w:val="-1"/>
        </w:rPr>
        <w:t xml:space="preserve"> </w:t>
      </w:r>
      <w:r>
        <w:t>văn</w:t>
      </w:r>
      <w:r>
        <w:rPr>
          <w:spacing w:val="-5"/>
        </w:rPr>
        <w:t xml:space="preserve"> </w:t>
      </w:r>
      <w:r>
        <w:t>bản</w:t>
      </w:r>
      <w:r>
        <w:rPr>
          <w:spacing w:val="-5"/>
        </w:rPr>
        <w:t xml:space="preserve"> </w:t>
      </w:r>
      <w:r>
        <w:t>đến</w:t>
      </w:r>
      <w:r>
        <w:rPr>
          <w:spacing w:val="-4"/>
        </w:rPr>
        <w:t xml:space="preserve"> </w:t>
      </w:r>
      <w:r>
        <w:t>công</w:t>
      </w:r>
      <w:r>
        <w:rPr>
          <w:spacing w:val="-5"/>
        </w:rPr>
        <w:t xml:space="preserve"> </w:t>
      </w:r>
      <w:r>
        <w:rPr>
          <w:spacing w:val="-4"/>
        </w:rPr>
        <w:t>dân;</w:t>
      </w:r>
    </w:p>
    <w:p w:rsidR="00532D5C" w:rsidRDefault="00BE5D76">
      <w:pPr>
        <w:pStyle w:val="BodyText"/>
        <w:spacing w:before="129"/>
        <w:ind w:left="1330" w:firstLine="0"/>
        <w:jc w:val="left"/>
      </w:pPr>
      <w:r>
        <w:t>+</w:t>
      </w:r>
      <w:r>
        <w:rPr>
          <w:spacing w:val="-3"/>
        </w:rPr>
        <w:t xml:space="preserve"> </w:t>
      </w:r>
      <w:r>
        <w:t>Thông</w:t>
      </w:r>
      <w:r>
        <w:rPr>
          <w:spacing w:val="-7"/>
        </w:rPr>
        <w:t xml:space="preserve"> </w:t>
      </w:r>
      <w:r>
        <w:t>qua</w:t>
      </w:r>
      <w:r>
        <w:rPr>
          <w:spacing w:val="-3"/>
        </w:rPr>
        <w:t xml:space="preserve"> </w:t>
      </w:r>
      <w:r>
        <w:t>hội</w:t>
      </w:r>
      <w:r>
        <w:rPr>
          <w:spacing w:val="-3"/>
        </w:rPr>
        <w:t xml:space="preserve"> </w:t>
      </w:r>
      <w:r>
        <w:t>nghị</w:t>
      </w:r>
      <w:r>
        <w:rPr>
          <w:spacing w:val="-4"/>
        </w:rPr>
        <w:t xml:space="preserve"> </w:t>
      </w:r>
      <w:r>
        <w:t>trao</w:t>
      </w:r>
      <w:r>
        <w:rPr>
          <w:spacing w:val="-3"/>
        </w:rPr>
        <w:t xml:space="preserve"> </w:t>
      </w:r>
      <w:r>
        <w:t>đổi,</w:t>
      </w:r>
      <w:r>
        <w:rPr>
          <w:spacing w:val="-1"/>
        </w:rPr>
        <w:t xml:space="preserve"> </w:t>
      </w:r>
      <w:r>
        <w:t>đối</w:t>
      </w:r>
      <w:r>
        <w:rPr>
          <w:spacing w:val="-8"/>
        </w:rPr>
        <w:t xml:space="preserve"> </w:t>
      </w:r>
      <w:r>
        <w:t>thoại</w:t>
      </w:r>
      <w:r>
        <w:rPr>
          <w:spacing w:val="-3"/>
        </w:rPr>
        <w:t xml:space="preserve"> </w:t>
      </w:r>
      <w:r>
        <w:t>giữa</w:t>
      </w:r>
      <w:r>
        <w:rPr>
          <w:spacing w:val="-3"/>
        </w:rPr>
        <w:t xml:space="preserve"> </w:t>
      </w:r>
      <w:r>
        <w:t>UBND</w:t>
      </w:r>
      <w:r>
        <w:rPr>
          <w:spacing w:val="-2"/>
        </w:rPr>
        <w:t xml:space="preserve"> </w:t>
      </w:r>
      <w:r>
        <w:t>cấp</w:t>
      </w:r>
      <w:r>
        <w:rPr>
          <w:spacing w:val="1"/>
        </w:rPr>
        <w:t xml:space="preserve"> </w:t>
      </w:r>
      <w:r>
        <w:t>xã</w:t>
      </w:r>
      <w:r>
        <w:rPr>
          <w:spacing w:val="-3"/>
        </w:rPr>
        <w:t xml:space="preserve"> </w:t>
      </w:r>
      <w:r>
        <w:t>với</w:t>
      </w:r>
      <w:r>
        <w:rPr>
          <w:spacing w:val="-8"/>
        </w:rPr>
        <w:t xml:space="preserve"> </w:t>
      </w:r>
      <w:r>
        <w:t>Nhân</w:t>
      </w:r>
      <w:r>
        <w:rPr>
          <w:spacing w:val="-7"/>
        </w:rPr>
        <w:t xml:space="preserve"> </w:t>
      </w:r>
      <w:r>
        <w:rPr>
          <w:spacing w:val="-4"/>
        </w:rPr>
        <w:t>dân;</w:t>
      </w:r>
    </w:p>
    <w:p w:rsidR="00532D5C" w:rsidRDefault="00BE5D76">
      <w:pPr>
        <w:pStyle w:val="BodyText"/>
        <w:spacing w:before="130" w:line="247" w:lineRule="auto"/>
        <w:ind w:right="204"/>
      </w:pPr>
      <w:r>
        <w:t>+ Thông qua việc tiếp công dân, tiếp xúc cử tri, họp báo, thông cáo báo chí,</w:t>
      </w:r>
      <w:r>
        <w:t xml:space="preserve"> hoạt động của người phát ngôn của UBND cấp xã theo quy định của pháp luật;</w:t>
      </w:r>
    </w:p>
    <w:p w:rsidR="00532D5C" w:rsidRDefault="00BE5D76">
      <w:pPr>
        <w:pStyle w:val="BodyText"/>
        <w:spacing w:line="247" w:lineRule="auto"/>
        <w:ind w:right="201"/>
      </w:pPr>
      <w:r>
        <w:t>+ Thông báo đến</w:t>
      </w:r>
      <w:r>
        <w:rPr>
          <w:spacing w:val="-5"/>
        </w:rPr>
        <w:t xml:space="preserve"> </w:t>
      </w:r>
      <w:r>
        <w:t>tổ chức chính trị, tổ chức chính trị - xã hội và các tổ chức, đoàn thể cùng cấp khác để tổ chức phổ biến, tuyên truyền đến hội viên, đoàn viên ở cơ sở;</w:t>
      </w:r>
    </w:p>
    <w:p w:rsidR="00532D5C" w:rsidRDefault="00BE5D76">
      <w:pPr>
        <w:pStyle w:val="BodyText"/>
        <w:spacing w:line="247" w:lineRule="auto"/>
        <w:ind w:right="195"/>
      </w:pPr>
      <w:r>
        <w:t>+ Thông</w:t>
      </w:r>
      <w:r>
        <w:rPr>
          <w:spacing w:val="-2"/>
        </w:rPr>
        <w:t xml:space="preserve"> </w:t>
      </w:r>
      <w:r>
        <w:t xml:space="preserve">qua </w:t>
      </w:r>
      <w:r>
        <w:t>mạng viễn thông, mạng xã hội hoạt động hợp pháp theo quy</w:t>
      </w:r>
      <w:r>
        <w:rPr>
          <w:spacing w:val="-2"/>
        </w:rPr>
        <w:t xml:space="preserve"> </w:t>
      </w:r>
      <w:r>
        <w:t>định của pháp luật, bảo đảm</w:t>
      </w:r>
      <w:r>
        <w:rPr>
          <w:spacing w:val="-8"/>
        </w:rPr>
        <w:t xml:space="preserve"> </w:t>
      </w:r>
      <w:r>
        <w:t>phù</w:t>
      </w:r>
      <w:r>
        <w:rPr>
          <w:spacing w:val="-3"/>
        </w:rPr>
        <w:t xml:space="preserve"> </w:t>
      </w:r>
      <w:r>
        <w:t>hợp với mức độ ứng</w:t>
      </w:r>
      <w:r>
        <w:rPr>
          <w:spacing w:val="-3"/>
        </w:rPr>
        <w:t xml:space="preserve"> </w:t>
      </w:r>
      <w:r>
        <w:t>dụng</w:t>
      </w:r>
      <w:r>
        <w:rPr>
          <w:spacing w:val="-3"/>
        </w:rPr>
        <w:t xml:space="preserve"> </w:t>
      </w:r>
      <w:r>
        <w:t>công nghệ thông</w:t>
      </w:r>
      <w:r>
        <w:rPr>
          <w:spacing w:val="-3"/>
        </w:rPr>
        <w:t xml:space="preserve"> </w:t>
      </w:r>
      <w:r>
        <w:t>tin</w:t>
      </w:r>
      <w:r>
        <w:rPr>
          <w:spacing w:val="-3"/>
        </w:rPr>
        <w:t xml:space="preserve"> </w:t>
      </w:r>
      <w:r>
        <w:t>tại</w:t>
      </w:r>
      <w:r>
        <w:rPr>
          <w:spacing w:val="-3"/>
        </w:rPr>
        <w:t xml:space="preserve"> </w:t>
      </w:r>
      <w:r>
        <w:t>cấp xã, tại thôn, tổ dân phố;</w:t>
      </w:r>
    </w:p>
    <w:p w:rsidR="00532D5C" w:rsidRDefault="00BE5D76">
      <w:pPr>
        <w:pStyle w:val="BodyText"/>
        <w:spacing w:line="249" w:lineRule="auto"/>
        <w:ind w:right="196"/>
      </w:pPr>
      <w:r>
        <w:t>+ Các hình thức khác theo quy định của pháp luật và quy chế thực hiện dân</w:t>
      </w:r>
      <w:r>
        <w:rPr>
          <w:spacing w:val="80"/>
        </w:rPr>
        <w:t xml:space="preserve"> </w:t>
      </w:r>
      <w:r>
        <w:t>chủ ở xã, phườn</w:t>
      </w:r>
      <w:r>
        <w:t>g, đặc khu.</w:t>
      </w:r>
    </w:p>
    <w:p w:rsidR="00532D5C" w:rsidRDefault="00BE5D76">
      <w:pPr>
        <w:pStyle w:val="BodyText"/>
        <w:spacing w:before="118" w:line="247" w:lineRule="auto"/>
        <w:ind w:right="195"/>
      </w:pPr>
      <w:r>
        <w:rPr>
          <w:b/>
        </w:rPr>
        <w:t xml:space="preserve">- </w:t>
      </w:r>
      <w:r>
        <w:t>Việc công khai thông tin tại khu vực biên giới, hải đảo, miền núi, vùng có điều</w:t>
      </w:r>
      <w:r>
        <w:rPr>
          <w:spacing w:val="-5"/>
        </w:rPr>
        <w:t xml:space="preserve"> </w:t>
      </w:r>
      <w:r>
        <w:t>kiện</w:t>
      </w:r>
      <w:r>
        <w:rPr>
          <w:spacing w:val="-5"/>
        </w:rPr>
        <w:t xml:space="preserve"> </w:t>
      </w:r>
      <w:r>
        <w:t>kinh</w:t>
      </w:r>
      <w:r>
        <w:rPr>
          <w:spacing w:val="-1"/>
        </w:rPr>
        <w:t xml:space="preserve"> </w:t>
      </w:r>
      <w:r>
        <w:t>tế - xã hội</w:t>
      </w:r>
      <w:r>
        <w:rPr>
          <w:spacing w:val="-6"/>
        </w:rPr>
        <w:t xml:space="preserve"> </w:t>
      </w:r>
      <w:r>
        <w:t>đặc biệt</w:t>
      </w:r>
      <w:r>
        <w:rPr>
          <w:spacing w:val="-1"/>
        </w:rPr>
        <w:t xml:space="preserve"> </w:t>
      </w:r>
      <w:r>
        <w:t>khó</w:t>
      </w:r>
      <w:r>
        <w:rPr>
          <w:spacing w:val="-1"/>
        </w:rPr>
        <w:t xml:space="preserve"> </w:t>
      </w:r>
      <w:r>
        <w:t>khăn, vùng</w:t>
      </w:r>
      <w:r>
        <w:rPr>
          <w:spacing w:val="-5"/>
        </w:rPr>
        <w:t xml:space="preserve"> </w:t>
      </w:r>
      <w:r>
        <w:t>đồng</w:t>
      </w:r>
      <w:r>
        <w:rPr>
          <w:spacing w:val="-5"/>
        </w:rPr>
        <w:t xml:space="preserve"> </w:t>
      </w:r>
      <w:r>
        <w:t>bào</w:t>
      </w:r>
      <w:r>
        <w:rPr>
          <w:spacing w:val="-1"/>
        </w:rPr>
        <w:t xml:space="preserve"> </w:t>
      </w:r>
      <w:r>
        <w:t>dân</w:t>
      </w:r>
      <w:r>
        <w:rPr>
          <w:spacing w:val="-5"/>
        </w:rPr>
        <w:t xml:space="preserve"> </w:t>
      </w:r>
      <w:r>
        <w:t>tộc thiểu</w:t>
      </w:r>
      <w:r>
        <w:rPr>
          <w:spacing w:val="-5"/>
        </w:rPr>
        <w:t xml:space="preserve"> </w:t>
      </w:r>
      <w:r>
        <w:t>số thực hiện theo quy định của Chính phủ.</w:t>
      </w:r>
    </w:p>
    <w:p w:rsidR="00532D5C" w:rsidRDefault="00BE5D76">
      <w:pPr>
        <w:pStyle w:val="BodyText"/>
        <w:spacing w:line="247" w:lineRule="auto"/>
        <w:ind w:right="195"/>
      </w:pPr>
      <w:r>
        <w:t>Đồng thời, tại Điều 13 Luật Thực hiện dân chủ cơ sở năm</w:t>
      </w:r>
      <w:r>
        <w:rPr>
          <w:spacing w:val="-2"/>
        </w:rPr>
        <w:t xml:space="preserve"> </w:t>
      </w:r>
      <w:r>
        <w:t>2022 cũng quy định việc lựa chọn hình</w:t>
      </w:r>
      <w:r>
        <w:rPr>
          <w:spacing w:val="-5"/>
        </w:rPr>
        <w:t xml:space="preserve"> </w:t>
      </w:r>
      <w:r>
        <w:t>thức công</w:t>
      </w:r>
      <w:r>
        <w:rPr>
          <w:spacing w:val="-4"/>
        </w:rPr>
        <w:t xml:space="preserve"> </w:t>
      </w:r>
      <w:r>
        <w:t>khai thông</w:t>
      </w:r>
      <w:r>
        <w:rPr>
          <w:spacing w:val="-4"/>
        </w:rPr>
        <w:t xml:space="preserve"> </w:t>
      </w:r>
      <w:r>
        <w:t>tin đối với</w:t>
      </w:r>
      <w:r>
        <w:rPr>
          <w:spacing w:val="-5"/>
        </w:rPr>
        <w:t xml:space="preserve"> </w:t>
      </w:r>
      <w:r>
        <w:t>từng loại</w:t>
      </w:r>
      <w:r>
        <w:rPr>
          <w:spacing w:val="-5"/>
        </w:rPr>
        <w:t xml:space="preserve"> </w:t>
      </w:r>
      <w:r>
        <w:t>thông</w:t>
      </w:r>
      <w:r>
        <w:rPr>
          <w:spacing w:val="-4"/>
        </w:rPr>
        <w:t xml:space="preserve"> </w:t>
      </w:r>
      <w:r>
        <w:t>tin phải</w:t>
      </w:r>
      <w:r>
        <w:rPr>
          <w:spacing w:val="-5"/>
        </w:rPr>
        <w:t xml:space="preserve"> </w:t>
      </w:r>
      <w:r>
        <w:t>công</w:t>
      </w:r>
      <w:r>
        <w:rPr>
          <w:spacing w:val="-4"/>
        </w:rPr>
        <w:t xml:space="preserve"> </w:t>
      </w:r>
      <w:r>
        <w:t>khai quy định tại Điều 11 của Luật này.</w:t>
      </w:r>
    </w:p>
    <w:p w:rsidR="00532D5C" w:rsidRDefault="00BE5D76">
      <w:pPr>
        <w:pStyle w:val="Heading1"/>
        <w:numPr>
          <w:ilvl w:val="1"/>
          <w:numId w:val="1"/>
        </w:numPr>
        <w:tabs>
          <w:tab w:val="left" w:pos="1751"/>
        </w:tabs>
        <w:spacing w:before="124" w:line="247" w:lineRule="auto"/>
        <w:ind w:right="196" w:firstLine="710"/>
        <w:jc w:val="both"/>
      </w:pPr>
      <w:r>
        <w:t>Đề nghị hướng</w:t>
      </w:r>
      <w:r>
        <w:rPr>
          <w:spacing w:val="-1"/>
        </w:rPr>
        <w:t xml:space="preserve"> </w:t>
      </w:r>
      <w:r>
        <w:t>dẫn</w:t>
      </w:r>
      <w:r>
        <w:rPr>
          <w:spacing w:val="-2"/>
        </w:rPr>
        <w:t xml:space="preserve"> </w:t>
      </w:r>
      <w:r>
        <w:t>đánh</w:t>
      </w:r>
      <w:r>
        <w:rPr>
          <w:spacing w:val="-2"/>
        </w:rPr>
        <w:t xml:space="preserve"> </w:t>
      </w:r>
      <w:r>
        <w:t>giá nội</w:t>
      </w:r>
      <w:r>
        <w:rPr>
          <w:spacing w:val="-1"/>
        </w:rPr>
        <w:t xml:space="preserve"> </w:t>
      </w:r>
      <w:r>
        <w:t>dung, mức độ</w:t>
      </w:r>
      <w:r>
        <w:rPr>
          <w:spacing w:val="-5"/>
        </w:rPr>
        <w:t xml:space="preserve"> </w:t>
      </w:r>
      <w:r>
        <w:t>đạt</w:t>
      </w:r>
      <w:r>
        <w:rPr>
          <w:spacing w:val="-2"/>
        </w:rPr>
        <w:t xml:space="preserve"> </w:t>
      </w:r>
      <w:r>
        <w:t>chuẩn</w:t>
      </w:r>
      <w:r>
        <w:rPr>
          <w:spacing w:val="-7"/>
        </w:rPr>
        <w:t xml:space="preserve"> </w:t>
      </w:r>
      <w:r>
        <w:t>của</w:t>
      </w:r>
      <w:r>
        <w:rPr>
          <w:spacing w:val="-1"/>
        </w:rPr>
        <w:t xml:space="preserve"> </w:t>
      </w:r>
      <w:r>
        <w:t>c</w:t>
      </w:r>
      <w:r>
        <w:t>hỉ tiêu</w:t>
      </w:r>
      <w:r>
        <w:rPr>
          <w:spacing w:val="-2"/>
        </w:rPr>
        <w:t xml:space="preserve"> </w:t>
      </w:r>
      <w:r>
        <w:t xml:space="preserve">2 Tiêu chí 2 về “Thực hiện công khai văn bản quy phạm pháp luật của HĐND, UBND cấp xã sau khi ban hành theo quy định của pháp luật về tiếp cận thông </w:t>
      </w:r>
      <w:r>
        <w:rPr>
          <w:spacing w:val="-4"/>
        </w:rPr>
        <w:t>tin”?</w:t>
      </w:r>
    </w:p>
    <w:p w:rsidR="00532D5C" w:rsidRDefault="00BE5D76">
      <w:pPr>
        <w:pStyle w:val="BodyText"/>
        <w:spacing w:before="114" w:line="247" w:lineRule="auto"/>
        <w:ind w:right="196"/>
        <w:rPr>
          <w:b/>
        </w:rPr>
      </w:pPr>
      <w:r>
        <w:t>Theo Phụ lục I ban hành kèm theo Thông tư số 15/2025/TT-BTP, xã, phường,</w:t>
      </w:r>
      <w:r>
        <w:t xml:space="preserve"> đặc khu được xác định đạt chỉ tiêu 2 Tiêu chí 2 về thực hiện công khai văn bản quy phạm</w:t>
      </w:r>
      <w:r>
        <w:rPr>
          <w:spacing w:val="-2"/>
        </w:rPr>
        <w:t xml:space="preserve"> </w:t>
      </w:r>
      <w:r>
        <w:t>pháp luật của HĐND, UBND cấp xã sau</w:t>
      </w:r>
      <w:r>
        <w:rPr>
          <w:spacing w:val="-2"/>
        </w:rPr>
        <w:t xml:space="preserve"> </w:t>
      </w:r>
      <w:r>
        <w:t>khi</w:t>
      </w:r>
      <w:r>
        <w:rPr>
          <w:spacing w:val="-2"/>
        </w:rPr>
        <w:t xml:space="preserve"> </w:t>
      </w:r>
      <w:r>
        <w:t>ban hành khi tỷ lệ Nghị</w:t>
      </w:r>
      <w:r>
        <w:rPr>
          <w:spacing w:val="-2"/>
        </w:rPr>
        <w:t xml:space="preserve"> </w:t>
      </w:r>
      <w:r>
        <w:t xml:space="preserve">quyết của HĐND, Quyết định của UBND cấp xã sau khi ban hành được công khai theo quy định của pháp luật </w:t>
      </w:r>
      <w:r>
        <w:t xml:space="preserve">về tiếp cận thông tin </w:t>
      </w:r>
      <w:r>
        <w:rPr>
          <w:b/>
        </w:rPr>
        <w:t>đạt 100%</w:t>
      </w:r>
    </w:p>
    <w:p w:rsidR="00532D5C" w:rsidRDefault="00BE5D76">
      <w:pPr>
        <w:spacing w:before="118" w:line="247" w:lineRule="auto"/>
        <w:ind w:left="619" w:right="189" w:firstLine="782"/>
        <w:jc w:val="both"/>
        <w:rPr>
          <w:i/>
          <w:sz w:val="28"/>
        </w:rPr>
      </w:pPr>
      <w:r>
        <w:rPr>
          <w:b/>
          <w:i/>
          <w:sz w:val="28"/>
        </w:rPr>
        <w:t xml:space="preserve">Cách đánh giá: </w:t>
      </w:r>
      <w:r>
        <w:rPr>
          <w:i/>
          <w:sz w:val="28"/>
        </w:rPr>
        <w:t>Tỷ lệ % = (Tổng số Nghị quyết của HĐND, Quyết định của UBND</w:t>
      </w:r>
      <w:r>
        <w:rPr>
          <w:i/>
          <w:spacing w:val="26"/>
          <w:sz w:val="28"/>
        </w:rPr>
        <w:t xml:space="preserve"> </w:t>
      </w:r>
      <w:r>
        <w:rPr>
          <w:i/>
          <w:sz w:val="28"/>
        </w:rPr>
        <w:t>cấp</w:t>
      </w:r>
      <w:r>
        <w:rPr>
          <w:i/>
          <w:spacing w:val="25"/>
          <w:sz w:val="28"/>
        </w:rPr>
        <w:t xml:space="preserve"> </w:t>
      </w:r>
      <w:r>
        <w:rPr>
          <w:i/>
          <w:sz w:val="28"/>
        </w:rPr>
        <w:t>xã</w:t>
      </w:r>
      <w:r>
        <w:rPr>
          <w:i/>
          <w:spacing w:val="21"/>
          <w:sz w:val="28"/>
        </w:rPr>
        <w:t xml:space="preserve"> </w:t>
      </w:r>
      <w:r>
        <w:rPr>
          <w:i/>
          <w:sz w:val="28"/>
        </w:rPr>
        <w:t>sau</w:t>
      </w:r>
      <w:r>
        <w:rPr>
          <w:i/>
          <w:spacing w:val="21"/>
          <w:sz w:val="28"/>
        </w:rPr>
        <w:t xml:space="preserve"> </w:t>
      </w:r>
      <w:r>
        <w:rPr>
          <w:i/>
          <w:sz w:val="28"/>
        </w:rPr>
        <w:t>khi</w:t>
      </w:r>
      <w:r>
        <w:rPr>
          <w:i/>
          <w:spacing w:val="25"/>
          <w:sz w:val="28"/>
        </w:rPr>
        <w:t xml:space="preserve"> </w:t>
      </w:r>
      <w:r>
        <w:rPr>
          <w:i/>
          <w:sz w:val="28"/>
        </w:rPr>
        <w:t>ban</w:t>
      </w:r>
      <w:r>
        <w:rPr>
          <w:i/>
          <w:spacing w:val="26"/>
          <w:sz w:val="28"/>
        </w:rPr>
        <w:t xml:space="preserve"> </w:t>
      </w:r>
      <w:r>
        <w:rPr>
          <w:i/>
          <w:sz w:val="28"/>
        </w:rPr>
        <w:t>hành</w:t>
      </w:r>
      <w:r>
        <w:rPr>
          <w:i/>
          <w:spacing w:val="20"/>
          <w:sz w:val="28"/>
        </w:rPr>
        <w:t xml:space="preserve"> </w:t>
      </w:r>
      <w:r>
        <w:rPr>
          <w:i/>
          <w:sz w:val="28"/>
        </w:rPr>
        <w:t>được</w:t>
      </w:r>
      <w:r>
        <w:rPr>
          <w:i/>
          <w:spacing w:val="22"/>
          <w:sz w:val="28"/>
        </w:rPr>
        <w:t xml:space="preserve"> </w:t>
      </w:r>
      <w:r>
        <w:rPr>
          <w:i/>
          <w:sz w:val="28"/>
        </w:rPr>
        <w:t>công</w:t>
      </w:r>
      <w:r>
        <w:rPr>
          <w:i/>
          <w:spacing w:val="26"/>
          <w:sz w:val="28"/>
        </w:rPr>
        <w:t xml:space="preserve"> </w:t>
      </w:r>
      <w:r>
        <w:rPr>
          <w:i/>
          <w:sz w:val="28"/>
        </w:rPr>
        <w:t>khai</w:t>
      </w:r>
      <w:r>
        <w:rPr>
          <w:i/>
          <w:spacing w:val="25"/>
          <w:sz w:val="28"/>
        </w:rPr>
        <w:t xml:space="preserve"> </w:t>
      </w:r>
      <w:r>
        <w:rPr>
          <w:i/>
          <w:sz w:val="28"/>
        </w:rPr>
        <w:t>theo</w:t>
      </w:r>
      <w:r>
        <w:rPr>
          <w:i/>
          <w:spacing w:val="22"/>
          <w:sz w:val="28"/>
        </w:rPr>
        <w:t xml:space="preserve"> </w:t>
      </w:r>
      <w:r>
        <w:rPr>
          <w:i/>
          <w:sz w:val="28"/>
        </w:rPr>
        <w:t>quy</w:t>
      </w:r>
      <w:r>
        <w:rPr>
          <w:i/>
          <w:spacing w:val="26"/>
          <w:sz w:val="28"/>
        </w:rPr>
        <w:t xml:space="preserve"> </w:t>
      </w:r>
      <w:r>
        <w:rPr>
          <w:i/>
          <w:sz w:val="28"/>
        </w:rPr>
        <w:t>định/Tổng</w:t>
      </w:r>
      <w:r>
        <w:rPr>
          <w:i/>
          <w:spacing w:val="26"/>
          <w:sz w:val="28"/>
        </w:rPr>
        <w:t xml:space="preserve"> </w:t>
      </w:r>
      <w:r>
        <w:rPr>
          <w:i/>
          <w:sz w:val="28"/>
        </w:rPr>
        <w:t>số</w:t>
      </w:r>
      <w:r>
        <w:rPr>
          <w:i/>
          <w:spacing w:val="25"/>
          <w:sz w:val="28"/>
        </w:rPr>
        <w:t xml:space="preserve"> </w:t>
      </w:r>
      <w:r>
        <w:rPr>
          <w:i/>
          <w:sz w:val="28"/>
        </w:rPr>
        <w:t>Nghị</w:t>
      </w:r>
      <w:r>
        <w:rPr>
          <w:i/>
          <w:spacing w:val="21"/>
          <w:sz w:val="28"/>
        </w:rPr>
        <w:t xml:space="preserve"> </w:t>
      </w:r>
      <w:r>
        <w:rPr>
          <w:i/>
          <w:spacing w:val="-2"/>
          <w:sz w:val="28"/>
        </w:rPr>
        <w:t>quyết</w:t>
      </w:r>
    </w:p>
    <w:p w:rsidR="00532D5C" w:rsidRDefault="00532D5C">
      <w:pPr>
        <w:spacing w:line="247" w:lineRule="auto"/>
        <w:jc w:val="both"/>
        <w:rPr>
          <w:i/>
          <w:sz w:val="28"/>
        </w:rPr>
        <w:sectPr w:rsidR="00532D5C">
          <w:pgSz w:w="12240" w:h="15840"/>
          <w:pgMar w:top="940" w:right="720" w:bottom="280" w:left="1080" w:header="711" w:footer="0" w:gutter="0"/>
          <w:cols w:space="720"/>
        </w:sectPr>
      </w:pPr>
    </w:p>
    <w:p w:rsidR="00532D5C" w:rsidRDefault="00BE5D76">
      <w:pPr>
        <w:spacing w:before="3" w:line="247" w:lineRule="auto"/>
        <w:ind w:left="619" w:right="201"/>
        <w:jc w:val="both"/>
        <w:rPr>
          <w:i/>
          <w:sz w:val="28"/>
        </w:rPr>
      </w:pPr>
      <w:r>
        <w:rPr>
          <w:i/>
          <w:sz w:val="28"/>
        </w:rPr>
        <w:lastRenderedPageBreak/>
        <w:t>của HĐND được thông qua và Quyết định của UBND cấp xã phải thực hiện công khai theo quy định trong năm đánh giá) x 100</w:t>
      </w:r>
    </w:p>
    <w:p w:rsidR="00532D5C" w:rsidRDefault="00BE5D76">
      <w:pPr>
        <w:pStyle w:val="BodyText"/>
        <w:spacing w:line="247" w:lineRule="auto"/>
        <w:ind w:right="192"/>
      </w:pPr>
      <w:r>
        <w:t>Việc xác định tổng số Nghị quyết của HĐND, Quyết định của UBND cấp xã phải thực hiện công khai theo quy định trong năm</w:t>
      </w:r>
      <w:r>
        <w:rPr>
          <w:spacing w:val="-2"/>
        </w:rPr>
        <w:t xml:space="preserve"> </w:t>
      </w:r>
      <w:r>
        <w:t xml:space="preserve">đánh giá được căn </w:t>
      </w:r>
      <w:r>
        <w:t>cứ vào khoản 4 Điều 18 Luật Tiếp cận thông tin năm 2016. Theo đó, thời điểm công khai thông tin đối với từng lĩnh vực được thực hiện theo quy định của pháp luật có liên quan;</w:t>
      </w:r>
      <w:r>
        <w:rPr>
          <w:spacing w:val="80"/>
        </w:rPr>
        <w:t xml:space="preserve"> </w:t>
      </w:r>
      <w:r>
        <w:t xml:space="preserve">trường hợp pháp luật chưa có quy định thì </w:t>
      </w:r>
      <w:r>
        <w:rPr>
          <w:b/>
        </w:rPr>
        <w:t xml:space="preserve">chậm nhất là 05 ngày làm việc </w:t>
      </w:r>
      <w:r>
        <w:t>kể từ</w:t>
      </w:r>
      <w:r>
        <w:rPr>
          <w:spacing w:val="40"/>
        </w:rPr>
        <w:t xml:space="preserve"> </w:t>
      </w:r>
      <w:r>
        <w:t>ngà</w:t>
      </w:r>
      <w:r>
        <w:t>y tạo ra thông tin, cơ quan nhà nước có thẩm</w:t>
      </w:r>
      <w:r>
        <w:rPr>
          <w:spacing w:val="-2"/>
        </w:rPr>
        <w:t xml:space="preserve"> </w:t>
      </w:r>
      <w:r>
        <w:t>quyền phải công khai thông tin.</w:t>
      </w:r>
    </w:p>
    <w:p w:rsidR="00532D5C" w:rsidRDefault="00BE5D76">
      <w:pPr>
        <w:pStyle w:val="BodyText"/>
        <w:spacing w:before="118" w:line="247" w:lineRule="auto"/>
        <w:ind w:right="191"/>
      </w:pPr>
      <w:r>
        <w:t>Cụ thể theo Điều 9 Luật Ban hành văn bản quy phạm pháp luật năm 2025, Chậm nhất là 03 ngày</w:t>
      </w:r>
      <w:r>
        <w:rPr>
          <w:spacing w:val="-2"/>
        </w:rPr>
        <w:t xml:space="preserve"> </w:t>
      </w:r>
      <w:r>
        <w:t>kể từ ngày</w:t>
      </w:r>
      <w:r>
        <w:rPr>
          <w:spacing w:val="-2"/>
        </w:rPr>
        <w:t xml:space="preserve"> </w:t>
      </w:r>
      <w:r>
        <w:t>ký</w:t>
      </w:r>
      <w:r>
        <w:rPr>
          <w:spacing w:val="-2"/>
        </w:rPr>
        <w:t xml:space="preserve"> </w:t>
      </w:r>
      <w:r>
        <w:t>ban hành</w:t>
      </w:r>
      <w:r>
        <w:rPr>
          <w:spacing w:val="-2"/>
        </w:rPr>
        <w:t xml:space="preserve"> </w:t>
      </w:r>
      <w:r>
        <w:t>đối với</w:t>
      </w:r>
      <w:r>
        <w:rPr>
          <w:spacing w:val="-2"/>
        </w:rPr>
        <w:t xml:space="preserve"> </w:t>
      </w:r>
      <w:r>
        <w:t>Nghị</w:t>
      </w:r>
      <w:r>
        <w:rPr>
          <w:spacing w:val="-1"/>
        </w:rPr>
        <w:t xml:space="preserve"> </w:t>
      </w:r>
      <w:r>
        <w:t>quyết của HĐND cấp xã, Quyết định của UBND cấp xã cơ</w:t>
      </w:r>
      <w:r>
        <w:t xml:space="preserve"> quan, người có thẩm quyền ban hành văn bản quy phạm pháp luật có trách nhiệm gửi văn bản để đăng tải trên công báo điện tử, cơ sở dữ liệu</w:t>
      </w:r>
      <w:r>
        <w:rPr>
          <w:spacing w:val="-6"/>
        </w:rPr>
        <w:t xml:space="preserve"> </w:t>
      </w:r>
      <w:r>
        <w:t>quốc gia về</w:t>
      </w:r>
      <w:r>
        <w:rPr>
          <w:spacing w:val="-1"/>
        </w:rPr>
        <w:t xml:space="preserve"> </w:t>
      </w:r>
      <w:r>
        <w:t>pháp luật.</w:t>
      </w:r>
      <w:r>
        <w:rPr>
          <w:spacing w:val="-1"/>
        </w:rPr>
        <w:t xml:space="preserve"> </w:t>
      </w:r>
      <w:r>
        <w:t>Văn</w:t>
      </w:r>
      <w:r>
        <w:rPr>
          <w:spacing w:val="-6"/>
        </w:rPr>
        <w:t xml:space="preserve"> </w:t>
      </w:r>
      <w:r>
        <w:t>bản</w:t>
      </w:r>
      <w:r>
        <w:rPr>
          <w:spacing w:val="-6"/>
        </w:rPr>
        <w:t xml:space="preserve"> </w:t>
      </w:r>
      <w:r>
        <w:t>quy</w:t>
      </w:r>
      <w:r>
        <w:rPr>
          <w:spacing w:val="-2"/>
        </w:rPr>
        <w:t xml:space="preserve"> </w:t>
      </w:r>
      <w:r>
        <w:t>phạm</w:t>
      </w:r>
      <w:r>
        <w:rPr>
          <w:spacing w:val="-12"/>
        </w:rPr>
        <w:t xml:space="preserve"> </w:t>
      </w:r>
      <w:r>
        <w:t>pháp luật</w:t>
      </w:r>
      <w:r>
        <w:rPr>
          <w:spacing w:val="-2"/>
        </w:rPr>
        <w:t xml:space="preserve"> </w:t>
      </w:r>
      <w:r>
        <w:t>của</w:t>
      </w:r>
      <w:r>
        <w:rPr>
          <w:spacing w:val="-1"/>
        </w:rPr>
        <w:t xml:space="preserve"> </w:t>
      </w:r>
      <w:r>
        <w:t>HĐND và</w:t>
      </w:r>
      <w:r>
        <w:rPr>
          <w:spacing w:val="-1"/>
        </w:rPr>
        <w:t xml:space="preserve"> </w:t>
      </w:r>
      <w:r>
        <w:t>UBND</w:t>
      </w:r>
      <w:r>
        <w:rPr>
          <w:spacing w:val="-2"/>
        </w:rPr>
        <w:t xml:space="preserve"> </w:t>
      </w:r>
      <w:r>
        <w:t>cấp xã phải được đăng tải trên công báo điện tử cấ</w:t>
      </w:r>
      <w:r>
        <w:t>p tỉnh. Việc đăng công báo điện tử cấp tỉnh đối với văn bản quy phạm pháp luật của HĐND, UBND cấp xã là bắt buộc.</w:t>
      </w:r>
    </w:p>
    <w:p w:rsidR="00532D5C" w:rsidRDefault="00BE5D76">
      <w:pPr>
        <w:pStyle w:val="Heading1"/>
        <w:numPr>
          <w:ilvl w:val="1"/>
          <w:numId w:val="1"/>
        </w:numPr>
        <w:tabs>
          <w:tab w:val="left" w:pos="1765"/>
        </w:tabs>
        <w:spacing w:before="122" w:line="247" w:lineRule="auto"/>
        <w:ind w:firstLine="710"/>
        <w:jc w:val="both"/>
      </w:pPr>
      <w:r>
        <w:t>Theo hướng dẫn của UBND tỉnh A, thời gian lấy số liệu phục vụ đánh</w:t>
      </w:r>
      <w:r>
        <w:t xml:space="preserve"> giá cấp xã đạt chuẩn tiếp cận pháp luật là từ ngày 01/11 năm trước liền kề đến ngày 30/10 của năm đánh giá. Trong năm đánh giá, HĐND, UBND xã H ban hành 07 văn bản quy phạm pháp luật, trong đó có 02 văn bản quy phạm pháp luật được ban hành vào ngày 30/10 </w:t>
      </w:r>
      <w:r>
        <w:t>của năm đánh giá. 05 văn bản quy phạm pháp luật đã</w:t>
      </w:r>
      <w:r>
        <w:rPr>
          <w:spacing w:val="-3"/>
        </w:rPr>
        <w:t xml:space="preserve"> </w:t>
      </w:r>
      <w:r>
        <w:t>được gửi đăng Công báo</w:t>
      </w:r>
      <w:r>
        <w:rPr>
          <w:spacing w:val="-3"/>
        </w:rPr>
        <w:t xml:space="preserve"> </w:t>
      </w:r>
      <w:r>
        <w:t>điện tử</w:t>
      </w:r>
      <w:r>
        <w:rPr>
          <w:spacing w:val="-1"/>
        </w:rPr>
        <w:t xml:space="preserve"> </w:t>
      </w:r>
      <w:r>
        <w:t>của tỉnh và Cơ</w:t>
      </w:r>
      <w:r>
        <w:rPr>
          <w:spacing w:val="-3"/>
        </w:rPr>
        <w:t xml:space="preserve"> </w:t>
      </w:r>
      <w:r>
        <w:t>sở dữ liệu quốc gia về</w:t>
      </w:r>
      <w:r>
        <w:rPr>
          <w:spacing w:val="-1"/>
        </w:rPr>
        <w:t xml:space="preserve"> </w:t>
      </w:r>
      <w:r>
        <w:t>pháp luật theo</w:t>
      </w:r>
      <w:r>
        <w:rPr>
          <w:spacing w:val="-3"/>
        </w:rPr>
        <w:t xml:space="preserve"> </w:t>
      </w:r>
      <w:r>
        <w:t>đúng thời hạn</w:t>
      </w:r>
      <w:r>
        <w:rPr>
          <w:spacing w:val="-4"/>
        </w:rPr>
        <w:t xml:space="preserve"> </w:t>
      </w:r>
      <w:r>
        <w:t>quy định. Đề</w:t>
      </w:r>
      <w:r>
        <w:rPr>
          <w:spacing w:val="-1"/>
        </w:rPr>
        <w:t xml:space="preserve"> </w:t>
      </w:r>
      <w:r>
        <w:t>nghị cho</w:t>
      </w:r>
      <w:r>
        <w:rPr>
          <w:spacing w:val="-3"/>
        </w:rPr>
        <w:t xml:space="preserve"> </w:t>
      </w:r>
      <w:r>
        <w:t>biết</w:t>
      </w:r>
      <w:r>
        <w:rPr>
          <w:spacing w:val="-4"/>
        </w:rPr>
        <w:t xml:space="preserve"> </w:t>
      </w:r>
      <w:r>
        <w:t>xã H</w:t>
      </w:r>
      <w:r>
        <w:rPr>
          <w:spacing w:val="-7"/>
        </w:rPr>
        <w:t xml:space="preserve"> </w:t>
      </w:r>
      <w:r>
        <w:t>có</w:t>
      </w:r>
      <w:r>
        <w:rPr>
          <w:spacing w:val="-3"/>
        </w:rPr>
        <w:t xml:space="preserve"> </w:t>
      </w:r>
      <w:r>
        <w:t>đạt</w:t>
      </w:r>
      <w:r>
        <w:rPr>
          <w:spacing w:val="-8"/>
        </w:rPr>
        <w:t xml:space="preserve"> </w:t>
      </w:r>
      <w:r>
        <w:t>chỉ tiêu</w:t>
      </w:r>
      <w:r>
        <w:rPr>
          <w:spacing w:val="-7"/>
        </w:rPr>
        <w:t xml:space="preserve"> </w:t>
      </w:r>
      <w:r>
        <w:t>2 Tiêu chí 2 không?</w:t>
      </w:r>
    </w:p>
    <w:p w:rsidR="00532D5C" w:rsidRDefault="00BE5D76">
      <w:pPr>
        <w:pStyle w:val="BodyText"/>
        <w:spacing w:before="118" w:line="247" w:lineRule="auto"/>
        <w:ind w:right="196"/>
        <w:rPr>
          <w:b/>
        </w:rPr>
      </w:pPr>
      <w:r>
        <w:t xml:space="preserve">Theo Phụ lục I ban hành kèm theo Thông </w:t>
      </w:r>
      <w:r>
        <w:t>tư số 15/2025/TT-BTP, xã, phường, đặc khu được đánh giá đạt chỉ tiêu 2 Tiêu chí 2 về thực hiện công khai văn bản quy phạm</w:t>
      </w:r>
      <w:r>
        <w:rPr>
          <w:spacing w:val="-2"/>
        </w:rPr>
        <w:t xml:space="preserve"> </w:t>
      </w:r>
      <w:r>
        <w:t>pháp luật của HĐND, UBND cấp xã sau</w:t>
      </w:r>
      <w:r>
        <w:rPr>
          <w:spacing w:val="-2"/>
        </w:rPr>
        <w:t xml:space="preserve"> </w:t>
      </w:r>
      <w:r>
        <w:t>khi</w:t>
      </w:r>
      <w:r>
        <w:rPr>
          <w:spacing w:val="-2"/>
        </w:rPr>
        <w:t xml:space="preserve"> </w:t>
      </w:r>
      <w:r>
        <w:t>ban hành khi tỷ lệ Nghị</w:t>
      </w:r>
      <w:r>
        <w:rPr>
          <w:spacing w:val="-2"/>
        </w:rPr>
        <w:t xml:space="preserve"> </w:t>
      </w:r>
      <w:r>
        <w:t xml:space="preserve">quyết của HĐND, Quyết định của UBND cấp xã sau khi ban hành được công </w:t>
      </w:r>
      <w:r>
        <w:t xml:space="preserve">khai theo quy định của pháp luật về tiếp cận thông tin </w:t>
      </w:r>
      <w:r>
        <w:rPr>
          <w:b/>
        </w:rPr>
        <w:t>đạt 100%</w:t>
      </w:r>
    </w:p>
    <w:p w:rsidR="00532D5C" w:rsidRDefault="00BE5D76">
      <w:pPr>
        <w:spacing w:before="118" w:line="247" w:lineRule="auto"/>
        <w:ind w:left="619" w:right="189" w:firstLine="710"/>
        <w:jc w:val="both"/>
        <w:rPr>
          <w:i/>
          <w:sz w:val="28"/>
        </w:rPr>
      </w:pPr>
      <w:r>
        <w:rPr>
          <w:b/>
          <w:i/>
          <w:sz w:val="28"/>
        </w:rPr>
        <w:t xml:space="preserve">Cách đánh giá: </w:t>
      </w:r>
      <w:r>
        <w:rPr>
          <w:i/>
          <w:sz w:val="28"/>
        </w:rPr>
        <w:t>Tỷ lệ % = (Tổng số Nghị quyết của HĐND, Quyết định của UBND cấp xã sau khi ban hành được công khai theo quy định/Tổng số Nghị quyết của HĐND được thông qua và Quyết định của UBN</w:t>
      </w:r>
      <w:r>
        <w:rPr>
          <w:i/>
          <w:sz w:val="28"/>
        </w:rPr>
        <w:t>D cấp xã phải thực hiện công khai theo quy định trong năm đánh giá) x 100</w:t>
      </w:r>
    </w:p>
    <w:p w:rsidR="00532D5C" w:rsidRDefault="00BE5D76">
      <w:pPr>
        <w:pStyle w:val="BodyText"/>
        <w:spacing w:line="247" w:lineRule="auto"/>
        <w:ind w:right="191"/>
      </w:pPr>
      <w:r>
        <w:t>Trong năm đánh giá, HĐND, UBND xã H ban hành 07 văn bản quy phạm</w:t>
      </w:r>
      <w:r>
        <w:rPr>
          <w:spacing w:val="40"/>
        </w:rPr>
        <w:t xml:space="preserve"> </w:t>
      </w:r>
      <w:r>
        <w:t>pháp pháp luật, trong đó có 02 văn</w:t>
      </w:r>
      <w:r>
        <w:rPr>
          <w:spacing w:val="-1"/>
        </w:rPr>
        <w:t xml:space="preserve"> </w:t>
      </w:r>
      <w:r>
        <w:t>bản</w:t>
      </w:r>
      <w:r>
        <w:rPr>
          <w:spacing w:val="-1"/>
        </w:rPr>
        <w:t xml:space="preserve"> </w:t>
      </w:r>
      <w:r>
        <w:t>được ban hành ngày 30/10 của năm</w:t>
      </w:r>
      <w:r>
        <w:rPr>
          <w:spacing w:val="-1"/>
        </w:rPr>
        <w:t xml:space="preserve"> </w:t>
      </w:r>
      <w:r>
        <w:t>đánh giá. Căn cứ quy định tại Điều 9 Luật Ban</w:t>
      </w:r>
      <w:r>
        <w:t xml:space="preserve"> hành văn bản quy phạm pháp luật năm 2025: Chậm nhất là 03 ngày</w:t>
      </w:r>
      <w:r>
        <w:rPr>
          <w:spacing w:val="-2"/>
        </w:rPr>
        <w:t xml:space="preserve"> </w:t>
      </w:r>
      <w:r>
        <w:t>kể từ ngày</w:t>
      </w:r>
      <w:r>
        <w:rPr>
          <w:spacing w:val="-2"/>
        </w:rPr>
        <w:t xml:space="preserve"> </w:t>
      </w:r>
      <w:r>
        <w:t>ký ban hành</w:t>
      </w:r>
      <w:r>
        <w:rPr>
          <w:spacing w:val="-2"/>
        </w:rPr>
        <w:t xml:space="preserve"> </w:t>
      </w:r>
      <w:r>
        <w:t>đối với</w:t>
      </w:r>
      <w:r>
        <w:rPr>
          <w:spacing w:val="-2"/>
        </w:rPr>
        <w:t xml:space="preserve"> </w:t>
      </w:r>
      <w:r>
        <w:t>Nghị</w:t>
      </w:r>
      <w:r>
        <w:rPr>
          <w:spacing w:val="-1"/>
        </w:rPr>
        <w:t xml:space="preserve"> </w:t>
      </w:r>
      <w:r>
        <w:t>quyết của HĐND cấp xã, Quyết định của UBND cấp xã, cơ quan, người có thẩm quyền ban hành văn bản quy phạm</w:t>
      </w:r>
      <w:r>
        <w:rPr>
          <w:spacing w:val="-1"/>
        </w:rPr>
        <w:t xml:space="preserve"> </w:t>
      </w:r>
      <w:r>
        <w:t>pháp luật có trách nhiệm gửi văn bản để đăng tải t</w:t>
      </w:r>
      <w:r>
        <w:t>rên Công báo điện tử, Cơ sở dữ</w:t>
      </w:r>
      <w:r>
        <w:rPr>
          <w:spacing w:val="14"/>
        </w:rPr>
        <w:t xml:space="preserve"> </w:t>
      </w:r>
      <w:r>
        <w:t>liệu</w:t>
      </w:r>
      <w:r>
        <w:rPr>
          <w:spacing w:val="7"/>
        </w:rPr>
        <w:t xml:space="preserve"> </w:t>
      </w:r>
      <w:r>
        <w:t>quốc</w:t>
      </w:r>
      <w:r>
        <w:rPr>
          <w:spacing w:val="16"/>
        </w:rPr>
        <w:t xml:space="preserve"> </w:t>
      </w:r>
      <w:r>
        <w:t>gia</w:t>
      </w:r>
      <w:r>
        <w:rPr>
          <w:spacing w:val="11"/>
        </w:rPr>
        <w:t xml:space="preserve"> </w:t>
      </w:r>
      <w:r>
        <w:t>về</w:t>
      </w:r>
      <w:r>
        <w:rPr>
          <w:spacing w:val="13"/>
        </w:rPr>
        <w:t xml:space="preserve"> </w:t>
      </w:r>
      <w:r>
        <w:t>pháp</w:t>
      </w:r>
      <w:r>
        <w:rPr>
          <w:spacing w:val="16"/>
        </w:rPr>
        <w:t xml:space="preserve"> </w:t>
      </w:r>
      <w:r>
        <w:t>luật.</w:t>
      </w:r>
      <w:r>
        <w:rPr>
          <w:spacing w:val="12"/>
        </w:rPr>
        <w:t xml:space="preserve"> </w:t>
      </w:r>
      <w:r>
        <w:t>Như</w:t>
      </w:r>
      <w:r>
        <w:rPr>
          <w:spacing w:val="14"/>
        </w:rPr>
        <w:t xml:space="preserve"> </w:t>
      </w:r>
      <w:r>
        <w:t>vậy,</w:t>
      </w:r>
      <w:r>
        <w:rPr>
          <w:spacing w:val="13"/>
        </w:rPr>
        <w:t xml:space="preserve"> </w:t>
      </w:r>
      <w:r>
        <w:t>xác</w:t>
      </w:r>
      <w:r>
        <w:rPr>
          <w:spacing w:val="11"/>
        </w:rPr>
        <w:t xml:space="preserve"> </w:t>
      </w:r>
      <w:r>
        <w:t>định</w:t>
      </w:r>
      <w:r>
        <w:rPr>
          <w:spacing w:val="12"/>
        </w:rPr>
        <w:t xml:space="preserve"> </w:t>
      </w:r>
      <w:r>
        <w:t>xã</w:t>
      </w:r>
      <w:r>
        <w:rPr>
          <w:spacing w:val="16"/>
        </w:rPr>
        <w:t xml:space="preserve"> </w:t>
      </w:r>
      <w:r>
        <w:t>H</w:t>
      </w:r>
      <w:r>
        <w:rPr>
          <w:spacing w:val="7"/>
        </w:rPr>
        <w:t xml:space="preserve"> </w:t>
      </w:r>
      <w:r>
        <w:t>chỉ</w:t>
      </w:r>
      <w:r>
        <w:rPr>
          <w:spacing w:val="7"/>
        </w:rPr>
        <w:t xml:space="preserve"> </w:t>
      </w:r>
      <w:r>
        <w:t>phát</w:t>
      </w:r>
      <w:r>
        <w:rPr>
          <w:spacing w:val="10"/>
        </w:rPr>
        <w:t xml:space="preserve"> </w:t>
      </w:r>
      <w:r>
        <w:t>sinh</w:t>
      </w:r>
      <w:r>
        <w:rPr>
          <w:spacing w:val="6"/>
        </w:rPr>
        <w:t xml:space="preserve"> </w:t>
      </w:r>
      <w:r>
        <w:t>05</w:t>
      </w:r>
      <w:r>
        <w:rPr>
          <w:spacing w:val="16"/>
        </w:rPr>
        <w:t xml:space="preserve"> </w:t>
      </w:r>
      <w:r>
        <w:t>văn</w:t>
      </w:r>
      <w:r>
        <w:rPr>
          <w:spacing w:val="7"/>
        </w:rPr>
        <w:t xml:space="preserve"> </w:t>
      </w:r>
      <w:r>
        <w:t>bản</w:t>
      </w:r>
      <w:r>
        <w:rPr>
          <w:spacing w:val="7"/>
        </w:rPr>
        <w:t xml:space="preserve"> </w:t>
      </w:r>
      <w:r>
        <w:rPr>
          <w:spacing w:val="-5"/>
        </w:rPr>
        <w:t>quy</w:t>
      </w:r>
    </w:p>
    <w:p w:rsidR="00532D5C" w:rsidRDefault="00532D5C">
      <w:pPr>
        <w:pStyle w:val="BodyText"/>
        <w:spacing w:line="247" w:lineRule="auto"/>
        <w:sectPr w:rsidR="00532D5C">
          <w:pgSz w:w="12240" w:h="15840"/>
          <w:pgMar w:top="940" w:right="720" w:bottom="280" w:left="1080" w:header="711" w:footer="0" w:gutter="0"/>
          <w:cols w:space="720"/>
        </w:sectPr>
      </w:pPr>
    </w:p>
    <w:p w:rsidR="00532D5C" w:rsidRDefault="00BE5D76">
      <w:pPr>
        <w:spacing w:before="3" w:line="247" w:lineRule="auto"/>
        <w:ind w:left="619" w:right="201"/>
        <w:jc w:val="both"/>
        <w:rPr>
          <w:sz w:val="28"/>
        </w:rPr>
      </w:pPr>
      <w:r>
        <w:rPr>
          <w:sz w:val="28"/>
        </w:rPr>
        <w:lastRenderedPageBreak/>
        <w:t xml:space="preserve">phạm pháp luật phải công khai theo quy định. Khi đó, </w:t>
      </w:r>
      <w:r>
        <w:rPr>
          <w:i/>
          <w:sz w:val="28"/>
        </w:rPr>
        <w:t>tỷ lệ Nghị quyết của HĐND,</w:t>
      </w:r>
      <w:r>
        <w:rPr>
          <w:i/>
          <w:sz w:val="28"/>
        </w:rPr>
        <w:t xml:space="preserve"> Quyết định của UBND cấp xã sau khi ban hành được công khai theo quy định của pháp luật về tiếp cận thông tin = (5/5) x 100 = 100%. </w:t>
      </w:r>
      <w:r>
        <w:rPr>
          <w:sz w:val="28"/>
        </w:rPr>
        <w:t>Như vậy, xã H đạt chỉ tiêu 2 Tiêu chí 2.</w:t>
      </w:r>
    </w:p>
    <w:p w:rsidR="00532D5C" w:rsidRDefault="00BE5D76">
      <w:pPr>
        <w:pStyle w:val="Heading1"/>
        <w:numPr>
          <w:ilvl w:val="1"/>
          <w:numId w:val="1"/>
        </w:numPr>
        <w:tabs>
          <w:tab w:val="left" w:pos="1760"/>
        </w:tabs>
        <w:spacing w:line="247" w:lineRule="auto"/>
        <w:ind w:right="196" w:firstLine="710"/>
        <w:jc w:val="both"/>
      </w:pPr>
      <w:r>
        <w:t>Đề nghị hướng dẫn nội dung, mức độ đạt chuẩn đối với chỉ tiêu 3 Tiêu chí</w:t>
      </w:r>
      <w:r>
        <w:rPr>
          <w:spacing w:val="-1"/>
        </w:rPr>
        <w:t xml:space="preserve"> </w:t>
      </w:r>
      <w:r>
        <w:t>2</w:t>
      </w:r>
      <w:r>
        <w:rPr>
          <w:spacing w:val="-1"/>
        </w:rPr>
        <w:t xml:space="preserve"> </w:t>
      </w:r>
      <w:r>
        <w:t>về “Thực hiện</w:t>
      </w:r>
      <w:r>
        <w:rPr>
          <w:spacing w:val="-7"/>
        </w:rPr>
        <w:t xml:space="preserve"> </w:t>
      </w:r>
      <w:r>
        <w:t>cung</w:t>
      </w:r>
      <w:r>
        <w:rPr>
          <w:spacing w:val="-1"/>
        </w:rPr>
        <w:t xml:space="preserve"> </w:t>
      </w:r>
      <w:r>
        <w:t>cấp</w:t>
      </w:r>
      <w:r>
        <w:rPr>
          <w:spacing w:val="-2"/>
        </w:rPr>
        <w:t xml:space="preserve"> </w:t>
      </w:r>
      <w:r>
        <w:t>thông tin</w:t>
      </w:r>
      <w:r>
        <w:rPr>
          <w:spacing w:val="-2"/>
        </w:rPr>
        <w:t xml:space="preserve"> </w:t>
      </w:r>
      <w:r>
        <w:t>theo</w:t>
      </w:r>
      <w:r>
        <w:rPr>
          <w:spacing w:val="-5"/>
        </w:rPr>
        <w:t xml:space="preserve"> </w:t>
      </w:r>
      <w:r>
        <w:t>yêu</w:t>
      </w:r>
      <w:r>
        <w:rPr>
          <w:spacing w:val="-2"/>
        </w:rPr>
        <w:t xml:space="preserve"> </w:t>
      </w:r>
      <w:r>
        <w:t>cầu</w:t>
      </w:r>
      <w:r>
        <w:rPr>
          <w:spacing w:val="-7"/>
        </w:rPr>
        <w:t xml:space="preserve"> </w:t>
      </w:r>
      <w:r>
        <w:t>theo</w:t>
      </w:r>
      <w:r>
        <w:rPr>
          <w:spacing w:val="-5"/>
        </w:rPr>
        <w:t xml:space="preserve"> </w:t>
      </w:r>
      <w:r>
        <w:t>quy</w:t>
      </w:r>
      <w:r>
        <w:rPr>
          <w:spacing w:val="-1"/>
        </w:rPr>
        <w:t xml:space="preserve"> </w:t>
      </w:r>
      <w:r>
        <w:t>định</w:t>
      </w:r>
      <w:r>
        <w:rPr>
          <w:spacing w:val="-2"/>
        </w:rPr>
        <w:t xml:space="preserve"> </w:t>
      </w:r>
      <w:r>
        <w:t>của</w:t>
      </w:r>
      <w:r>
        <w:rPr>
          <w:spacing w:val="-1"/>
        </w:rPr>
        <w:t xml:space="preserve"> </w:t>
      </w:r>
      <w:r>
        <w:t>pháp</w:t>
      </w:r>
      <w:r>
        <w:rPr>
          <w:spacing w:val="-2"/>
        </w:rPr>
        <w:t xml:space="preserve"> </w:t>
      </w:r>
      <w:r>
        <w:t>luật về tiếp cận thông tin”?</w:t>
      </w:r>
    </w:p>
    <w:p w:rsidR="00532D5C" w:rsidRDefault="00BE5D76">
      <w:pPr>
        <w:pStyle w:val="BodyText"/>
        <w:spacing w:before="114" w:line="247" w:lineRule="auto"/>
        <w:ind w:right="196"/>
      </w:pPr>
      <w:r>
        <w:t>Theo Phụ lục I ban hành kèm theo Thông tư số 15/2025/TT-BTP, việc xác</w:t>
      </w:r>
      <w:r>
        <w:rPr>
          <w:spacing w:val="40"/>
        </w:rPr>
        <w:t xml:space="preserve"> </w:t>
      </w:r>
      <w:r>
        <w:t>định mức độ đạt chuẩn đối với chỉ tiêu 3 Tiêu chí 2 về thực hiện cung cấp thông tin theo</w:t>
      </w:r>
      <w:r>
        <w:t xml:space="preserve"> yêu cầu theo quy định của pháp luật về tiếp cận thông tin được dựa trên tỷ lệ thông tin được cung cấp theo yêu cầu kịp thời, chính xác, đầy đủ, đúng hình thức</w:t>
      </w:r>
      <w:r>
        <w:rPr>
          <w:spacing w:val="40"/>
        </w:rPr>
        <w:t xml:space="preserve"> </w:t>
      </w:r>
      <w:r>
        <w:t>theo quy định pháp luật đạt 100%.</w:t>
      </w:r>
    </w:p>
    <w:p w:rsidR="00532D5C" w:rsidRDefault="00BE5D76">
      <w:pPr>
        <w:spacing w:before="118" w:line="247" w:lineRule="auto"/>
        <w:ind w:left="619" w:right="196" w:firstLine="710"/>
        <w:jc w:val="both"/>
        <w:rPr>
          <w:i/>
          <w:sz w:val="28"/>
        </w:rPr>
      </w:pPr>
      <w:r>
        <w:rPr>
          <w:sz w:val="28"/>
        </w:rPr>
        <w:t>Cách</w:t>
      </w:r>
      <w:r>
        <w:rPr>
          <w:spacing w:val="-2"/>
          <w:sz w:val="28"/>
        </w:rPr>
        <w:t xml:space="preserve"> </w:t>
      </w:r>
      <w:r>
        <w:rPr>
          <w:sz w:val="28"/>
        </w:rPr>
        <w:t xml:space="preserve">đánh giá: </w:t>
      </w:r>
      <w:r>
        <w:rPr>
          <w:i/>
          <w:sz w:val="28"/>
        </w:rPr>
        <w:t>Tỷ lệ %</w:t>
      </w:r>
      <w:r>
        <w:rPr>
          <w:i/>
          <w:spacing w:val="-13"/>
          <w:sz w:val="28"/>
        </w:rPr>
        <w:t xml:space="preserve"> </w:t>
      </w:r>
      <w:r>
        <w:rPr>
          <w:i/>
          <w:sz w:val="28"/>
        </w:rPr>
        <w:t>= (Tổng số thông tin đã cung cấp đúng thời hạn, chính xác, đầy đủ, đúng hình thức theo quy định pháp luật/Tổng số thông tin có yêu cầu đủ điều kiện cung cấp trong năm đánh giá) x 100</w:t>
      </w:r>
    </w:p>
    <w:p w:rsidR="00532D5C" w:rsidRDefault="00BE5D76">
      <w:pPr>
        <w:pStyle w:val="BodyText"/>
        <w:spacing w:before="120" w:line="247" w:lineRule="auto"/>
        <w:ind w:right="192"/>
      </w:pPr>
      <w:r>
        <w:t>Lưu ý: Trong năm đánh giá không có yêu cầu cung cấp thông tin hoặc có yêu</w:t>
      </w:r>
      <w:r>
        <w:t xml:space="preserve"> cầu cung cấp thông tin nhưng thuộc trường hợp từ chối yêu cầu cung cấp thông tin theo Điều 28 Luật Tiếp cận thông tin thì được xác định là đạt chỉ tiêu này.</w:t>
      </w:r>
    </w:p>
    <w:p w:rsidR="00532D5C" w:rsidRDefault="00BE5D76">
      <w:pPr>
        <w:pStyle w:val="BodyText"/>
        <w:spacing w:line="247" w:lineRule="auto"/>
        <w:ind w:right="198"/>
      </w:pPr>
      <w:r>
        <w:rPr>
          <w:b/>
          <w:i/>
        </w:rPr>
        <w:t>Ví dụ</w:t>
      </w:r>
      <w:r>
        <w:t>: Trong năm đánh giá, xã P tiếp nhận 30 yêu cầu cung cấp thông tin. Trong đó có 27 yêu cầu cu</w:t>
      </w:r>
      <w:r>
        <w:t>ng cấp thông tin được giải quyết đúng thời hạn, chính xác, đầy đủ, đúng hình thức, 02 yêu cầu cung cấp thông tin được</w:t>
      </w:r>
      <w:r>
        <w:rPr>
          <w:spacing w:val="34"/>
        </w:rPr>
        <w:t xml:space="preserve"> </w:t>
      </w:r>
      <w:r>
        <w:t>giải quyết nhưng quá hạn theo quy định, 01 yêu cầu cung cấp thông tin được giải quyết nhưng không đúng hình</w:t>
      </w:r>
      <w:r>
        <w:rPr>
          <w:spacing w:val="-3"/>
        </w:rPr>
        <w:t xml:space="preserve"> </w:t>
      </w:r>
      <w:r>
        <w:t>thức. Khi</w:t>
      </w:r>
      <w:r>
        <w:rPr>
          <w:spacing w:val="-7"/>
        </w:rPr>
        <w:t xml:space="preserve"> </w:t>
      </w:r>
      <w:r>
        <w:t>đó, tỷ</w:t>
      </w:r>
      <w:r>
        <w:rPr>
          <w:spacing w:val="-7"/>
        </w:rPr>
        <w:t xml:space="preserve"> </w:t>
      </w:r>
      <w:r>
        <w:t>lệ</w:t>
      </w:r>
      <w:r>
        <w:rPr>
          <w:spacing w:val="-1"/>
        </w:rPr>
        <w:t xml:space="preserve"> </w:t>
      </w:r>
      <w:r>
        <w:t>%</w:t>
      </w:r>
      <w:r>
        <w:rPr>
          <w:spacing w:val="-3"/>
        </w:rPr>
        <w:t xml:space="preserve"> </w:t>
      </w:r>
      <w:r>
        <w:t>=</w:t>
      </w:r>
      <w:r>
        <w:rPr>
          <w:spacing w:val="-1"/>
        </w:rPr>
        <w:t xml:space="preserve"> </w:t>
      </w:r>
      <w:r>
        <w:t>27:30</w:t>
      </w:r>
      <w:r>
        <w:rPr>
          <w:spacing w:val="-3"/>
        </w:rPr>
        <w:t xml:space="preserve"> </w:t>
      </w:r>
      <w:r>
        <w:t>x</w:t>
      </w:r>
      <w:r>
        <w:rPr>
          <w:spacing w:val="-7"/>
        </w:rPr>
        <w:t xml:space="preserve"> </w:t>
      </w:r>
      <w:r>
        <w:t>100</w:t>
      </w:r>
      <w:r>
        <w:rPr>
          <w:spacing w:val="-3"/>
        </w:rPr>
        <w:t xml:space="preserve"> </w:t>
      </w:r>
      <w:r>
        <w:t>= 90%. Như vậy, trong</w:t>
      </w:r>
      <w:r>
        <w:rPr>
          <w:spacing w:val="-7"/>
        </w:rPr>
        <w:t xml:space="preserve"> </w:t>
      </w:r>
      <w:r>
        <w:t>trường</w:t>
      </w:r>
      <w:r>
        <w:rPr>
          <w:spacing w:val="-3"/>
        </w:rPr>
        <w:t xml:space="preserve"> </w:t>
      </w:r>
      <w:r>
        <w:t>hợp này, xã</w:t>
      </w:r>
      <w:r>
        <w:rPr>
          <w:spacing w:val="-2"/>
        </w:rPr>
        <w:t xml:space="preserve"> </w:t>
      </w:r>
      <w:r>
        <w:t>P không đạt chỉ tiêu 3 Tiêu chí 2.</w:t>
      </w:r>
    </w:p>
    <w:p w:rsidR="00532D5C" w:rsidRDefault="00BE5D76">
      <w:pPr>
        <w:pStyle w:val="Heading1"/>
        <w:numPr>
          <w:ilvl w:val="1"/>
          <w:numId w:val="1"/>
        </w:numPr>
        <w:tabs>
          <w:tab w:val="left" w:pos="1751"/>
        </w:tabs>
        <w:spacing w:before="127" w:line="249" w:lineRule="auto"/>
        <w:ind w:right="195" w:firstLine="710"/>
        <w:jc w:val="both"/>
      </w:pPr>
      <w:r>
        <w:t>Đề nghị</w:t>
      </w:r>
      <w:r>
        <w:rPr>
          <w:spacing w:val="-1"/>
        </w:rPr>
        <w:t xml:space="preserve"> </w:t>
      </w:r>
      <w:r>
        <w:t>cho</w:t>
      </w:r>
      <w:r>
        <w:rPr>
          <w:spacing w:val="-1"/>
        </w:rPr>
        <w:t xml:space="preserve"> </w:t>
      </w:r>
      <w:r>
        <w:t>biết</w:t>
      </w:r>
      <w:r>
        <w:rPr>
          <w:spacing w:val="-2"/>
        </w:rPr>
        <w:t xml:space="preserve"> </w:t>
      </w:r>
      <w:r>
        <w:t>chính</w:t>
      </w:r>
      <w:r>
        <w:rPr>
          <w:spacing w:val="-2"/>
        </w:rPr>
        <w:t xml:space="preserve"> </w:t>
      </w:r>
      <w:r>
        <w:t>quyền</w:t>
      </w:r>
      <w:r>
        <w:rPr>
          <w:spacing w:val="-7"/>
        </w:rPr>
        <w:t xml:space="preserve"> </w:t>
      </w:r>
      <w:r>
        <w:t>cấp xã có</w:t>
      </w:r>
      <w:r>
        <w:rPr>
          <w:spacing w:val="-5"/>
        </w:rPr>
        <w:t xml:space="preserve"> </w:t>
      </w:r>
      <w:r>
        <w:t>trách</w:t>
      </w:r>
      <w:r>
        <w:rPr>
          <w:spacing w:val="-2"/>
        </w:rPr>
        <w:t xml:space="preserve"> </w:t>
      </w:r>
      <w:r>
        <w:t>nhiệm</w:t>
      </w:r>
      <w:r>
        <w:rPr>
          <w:spacing w:val="-2"/>
        </w:rPr>
        <w:t xml:space="preserve"> </w:t>
      </w:r>
      <w:r>
        <w:t>cung</w:t>
      </w:r>
      <w:r>
        <w:rPr>
          <w:spacing w:val="-1"/>
        </w:rPr>
        <w:t xml:space="preserve"> </w:t>
      </w:r>
      <w:r>
        <w:t>cấp</w:t>
      </w:r>
      <w:r>
        <w:rPr>
          <w:spacing w:val="-2"/>
        </w:rPr>
        <w:t xml:space="preserve"> </w:t>
      </w:r>
      <w:r>
        <w:t>thông tin nào đối với nhóm thông tin được cung cấp theo yêu cầu?</w:t>
      </w:r>
    </w:p>
    <w:p w:rsidR="00532D5C" w:rsidRDefault="00532D5C">
      <w:pPr>
        <w:pStyle w:val="BodyText"/>
        <w:spacing w:before="27"/>
        <w:ind w:left="0" w:firstLine="0"/>
        <w:jc w:val="left"/>
        <w:rPr>
          <w:b/>
        </w:rPr>
      </w:pPr>
    </w:p>
    <w:p w:rsidR="00532D5C" w:rsidRDefault="00BE5D76">
      <w:pPr>
        <w:pStyle w:val="BodyText"/>
        <w:spacing w:before="0" w:line="247" w:lineRule="auto"/>
        <w:ind w:right="182" w:firstLine="566"/>
      </w:pPr>
      <w:r>
        <w:t>Thông tin được cung cấp theo yêu cầu thuộc trách</w:t>
      </w:r>
      <w:r>
        <w:t xml:space="preserve"> nhiệm</w:t>
      </w:r>
      <w:r>
        <w:rPr>
          <w:spacing w:val="-4"/>
        </w:rPr>
        <w:t xml:space="preserve"> </w:t>
      </w:r>
      <w:r>
        <w:t>cung cấp thông tin của chính</w:t>
      </w:r>
      <w:r>
        <w:rPr>
          <w:spacing w:val="-2"/>
        </w:rPr>
        <w:t xml:space="preserve"> </w:t>
      </w:r>
      <w:r>
        <w:t>quyền</w:t>
      </w:r>
      <w:r>
        <w:rPr>
          <w:spacing w:val="-2"/>
        </w:rPr>
        <w:t xml:space="preserve"> </w:t>
      </w:r>
      <w:r>
        <w:t>cấp xã là các thông</w:t>
      </w:r>
      <w:r>
        <w:rPr>
          <w:spacing w:val="-2"/>
        </w:rPr>
        <w:t xml:space="preserve"> </w:t>
      </w:r>
      <w:r>
        <w:t>tin</w:t>
      </w:r>
      <w:r>
        <w:rPr>
          <w:spacing w:val="-2"/>
        </w:rPr>
        <w:t xml:space="preserve"> </w:t>
      </w:r>
      <w:r>
        <w:t>quy</w:t>
      </w:r>
      <w:r>
        <w:rPr>
          <w:spacing w:val="-2"/>
        </w:rPr>
        <w:t xml:space="preserve"> </w:t>
      </w:r>
      <w:r>
        <w:t>định</w:t>
      </w:r>
      <w:r>
        <w:rPr>
          <w:spacing w:val="-2"/>
        </w:rPr>
        <w:t xml:space="preserve"> </w:t>
      </w:r>
      <w:r>
        <w:t>tại</w:t>
      </w:r>
      <w:r>
        <w:rPr>
          <w:spacing w:val="-2"/>
        </w:rPr>
        <w:t xml:space="preserve"> </w:t>
      </w:r>
      <w:r>
        <w:t>Điều</w:t>
      </w:r>
      <w:r>
        <w:rPr>
          <w:spacing w:val="-2"/>
        </w:rPr>
        <w:t xml:space="preserve"> </w:t>
      </w:r>
      <w:r>
        <w:t>23 Luật Tiếp cận</w:t>
      </w:r>
      <w:r>
        <w:rPr>
          <w:spacing w:val="-2"/>
        </w:rPr>
        <w:t xml:space="preserve"> </w:t>
      </w:r>
      <w:r>
        <w:t>thông</w:t>
      </w:r>
      <w:r>
        <w:rPr>
          <w:spacing w:val="-2"/>
        </w:rPr>
        <w:t xml:space="preserve"> </w:t>
      </w:r>
      <w:r>
        <w:t>tin</w:t>
      </w:r>
      <w:r>
        <w:rPr>
          <w:spacing w:val="-2"/>
        </w:rPr>
        <w:t xml:space="preserve"> </w:t>
      </w:r>
      <w:r>
        <w:t>năm 2016 do HĐND, UBND cấp xã tạo ra hoặc nắm giữ trong quá trình thực hiện chức năng, nhiệm vụ, quyền hạn theo quy định của pháp luật mà công dâ</w:t>
      </w:r>
      <w:r>
        <w:t>n yêu cầu cung cấp thông qua Phiếu yêu cầu cung cấp thông tin, bao gồm:</w:t>
      </w:r>
    </w:p>
    <w:p w:rsidR="00532D5C" w:rsidRDefault="00BE5D76">
      <w:pPr>
        <w:pStyle w:val="ListParagraph"/>
        <w:numPr>
          <w:ilvl w:val="0"/>
          <w:numId w:val="6"/>
        </w:numPr>
        <w:tabs>
          <w:tab w:val="left" w:pos="1366"/>
        </w:tabs>
        <w:spacing w:before="0" w:line="247" w:lineRule="auto"/>
        <w:ind w:right="183" w:firstLine="566"/>
        <w:rPr>
          <w:sz w:val="28"/>
        </w:rPr>
      </w:pPr>
      <w:r>
        <w:rPr>
          <w:sz w:val="28"/>
        </w:rPr>
        <w:t>Những thông tin phải được công khai theo quy định nhưng thuộc trường hợp sau đây: (i) Thông tin trong thời hạn công khai nhưng chưa được công khai; (ii)</w:t>
      </w:r>
      <w:r>
        <w:rPr>
          <w:sz w:val="28"/>
        </w:rPr>
        <w:t xml:space="preserve"> Thông tin hết thời hạn công khai theo quy định của pháp luật; (iii) Thông tin đang được công</w:t>
      </w:r>
      <w:r>
        <w:rPr>
          <w:spacing w:val="-2"/>
          <w:sz w:val="28"/>
        </w:rPr>
        <w:t xml:space="preserve"> </w:t>
      </w:r>
      <w:r>
        <w:rPr>
          <w:sz w:val="28"/>
        </w:rPr>
        <w:t>khai nhưng vì lý</w:t>
      </w:r>
      <w:r>
        <w:rPr>
          <w:spacing w:val="-3"/>
          <w:sz w:val="28"/>
        </w:rPr>
        <w:t xml:space="preserve"> </w:t>
      </w:r>
      <w:r>
        <w:rPr>
          <w:sz w:val="28"/>
        </w:rPr>
        <w:t>do bất khả kháng người yêu</w:t>
      </w:r>
      <w:r>
        <w:rPr>
          <w:spacing w:val="-2"/>
          <w:sz w:val="28"/>
        </w:rPr>
        <w:t xml:space="preserve"> </w:t>
      </w:r>
      <w:r>
        <w:rPr>
          <w:sz w:val="28"/>
        </w:rPr>
        <w:t>cầu</w:t>
      </w:r>
      <w:r>
        <w:rPr>
          <w:spacing w:val="-2"/>
          <w:sz w:val="28"/>
        </w:rPr>
        <w:t xml:space="preserve"> </w:t>
      </w:r>
      <w:r>
        <w:rPr>
          <w:sz w:val="28"/>
        </w:rPr>
        <w:t>không</w:t>
      </w:r>
      <w:r>
        <w:rPr>
          <w:spacing w:val="-2"/>
          <w:sz w:val="28"/>
        </w:rPr>
        <w:t xml:space="preserve"> </w:t>
      </w:r>
      <w:r>
        <w:rPr>
          <w:sz w:val="28"/>
        </w:rPr>
        <w:t>thể tiếp cận</w:t>
      </w:r>
      <w:r>
        <w:rPr>
          <w:spacing w:val="-2"/>
          <w:sz w:val="28"/>
        </w:rPr>
        <w:t xml:space="preserve"> </w:t>
      </w:r>
      <w:r>
        <w:rPr>
          <w:sz w:val="28"/>
        </w:rPr>
        <w:t>được.</w:t>
      </w:r>
    </w:p>
    <w:p w:rsidR="00532D5C" w:rsidRDefault="00BE5D76">
      <w:pPr>
        <w:pStyle w:val="ListParagraph"/>
        <w:numPr>
          <w:ilvl w:val="0"/>
          <w:numId w:val="6"/>
        </w:numPr>
        <w:tabs>
          <w:tab w:val="left" w:pos="1352"/>
        </w:tabs>
        <w:spacing w:before="116" w:line="247" w:lineRule="auto"/>
        <w:ind w:right="177" w:firstLine="566"/>
        <w:rPr>
          <w:sz w:val="28"/>
        </w:rPr>
      </w:pPr>
      <w:r>
        <w:rPr>
          <w:sz w:val="28"/>
        </w:rPr>
        <w:t>Thông</w:t>
      </w:r>
      <w:r>
        <w:rPr>
          <w:spacing w:val="-6"/>
          <w:sz w:val="28"/>
        </w:rPr>
        <w:t xml:space="preserve"> </w:t>
      </w:r>
      <w:r>
        <w:rPr>
          <w:sz w:val="28"/>
        </w:rPr>
        <w:t>tin</w:t>
      </w:r>
      <w:r>
        <w:rPr>
          <w:spacing w:val="-6"/>
          <w:sz w:val="28"/>
        </w:rPr>
        <w:t xml:space="preserve"> </w:t>
      </w:r>
      <w:r>
        <w:rPr>
          <w:sz w:val="28"/>
        </w:rPr>
        <w:t>liên</w:t>
      </w:r>
      <w:r>
        <w:rPr>
          <w:spacing w:val="-6"/>
          <w:sz w:val="28"/>
        </w:rPr>
        <w:t xml:space="preserve"> </w:t>
      </w:r>
      <w:r>
        <w:rPr>
          <w:sz w:val="28"/>
        </w:rPr>
        <w:t>quan</w:t>
      </w:r>
      <w:r>
        <w:rPr>
          <w:spacing w:val="-11"/>
          <w:sz w:val="28"/>
        </w:rPr>
        <w:t xml:space="preserve"> </w:t>
      </w:r>
      <w:r>
        <w:rPr>
          <w:sz w:val="28"/>
        </w:rPr>
        <w:t>đến</w:t>
      </w:r>
      <w:r>
        <w:rPr>
          <w:spacing w:val="-11"/>
          <w:sz w:val="28"/>
        </w:rPr>
        <w:t xml:space="preserve"> </w:t>
      </w:r>
      <w:r>
        <w:rPr>
          <w:sz w:val="28"/>
        </w:rPr>
        <w:t>bí</w:t>
      </w:r>
      <w:r>
        <w:rPr>
          <w:spacing w:val="-3"/>
          <w:sz w:val="28"/>
        </w:rPr>
        <w:t xml:space="preserve"> </w:t>
      </w:r>
      <w:r>
        <w:rPr>
          <w:sz w:val="28"/>
        </w:rPr>
        <w:t>mật</w:t>
      </w:r>
      <w:r>
        <w:rPr>
          <w:spacing w:val="-6"/>
          <w:sz w:val="28"/>
        </w:rPr>
        <w:t xml:space="preserve"> </w:t>
      </w:r>
      <w:r>
        <w:rPr>
          <w:sz w:val="28"/>
        </w:rPr>
        <w:t>kinh</w:t>
      </w:r>
      <w:r>
        <w:rPr>
          <w:spacing w:val="-2"/>
          <w:sz w:val="28"/>
        </w:rPr>
        <w:t xml:space="preserve"> </w:t>
      </w:r>
      <w:r>
        <w:rPr>
          <w:sz w:val="28"/>
        </w:rPr>
        <w:t>doanh,</w:t>
      </w:r>
      <w:r>
        <w:rPr>
          <w:spacing w:val="-5"/>
          <w:sz w:val="28"/>
        </w:rPr>
        <w:t xml:space="preserve"> </w:t>
      </w:r>
      <w:r>
        <w:rPr>
          <w:sz w:val="28"/>
        </w:rPr>
        <w:t>đời</w:t>
      </w:r>
      <w:r>
        <w:rPr>
          <w:spacing w:val="-11"/>
          <w:sz w:val="28"/>
        </w:rPr>
        <w:t xml:space="preserve"> </w:t>
      </w:r>
      <w:r>
        <w:rPr>
          <w:sz w:val="28"/>
        </w:rPr>
        <w:t>sống</w:t>
      </w:r>
      <w:r>
        <w:rPr>
          <w:spacing w:val="-6"/>
          <w:sz w:val="28"/>
        </w:rPr>
        <w:t xml:space="preserve"> </w:t>
      </w:r>
      <w:r>
        <w:rPr>
          <w:sz w:val="28"/>
        </w:rPr>
        <w:t>riêng</w:t>
      </w:r>
      <w:r>
        <w:rPr>
          <w:spacing w:val="-6"/>
          <w:sz w:val="28"/>
        </w:rPr>
        <w:t xml:space="preserve"> </w:t>
      </w:r>
      <w:r>
        <w:rPr>
          <w:sz w:val="28"/>
        </w:rPr>
        <w:t>tư,</w:t>
      </w:r>
      <w:r>
        <w:rPr>
          <w:spacing w:val="-5"/>
          <w:sz w:val="28"/>
        </w:rPr>
        <w:t xml:space="preserve"> </w:t>
      </w:r>
      <w:r>
        <w:rPr>
          <w:sz w:val="28"/>
        </w:rPr>
        <w:t>bí</w:t>
      </w:r>
      <w:r>
        <w:rPr>
          <w:spacing w:val="-3"/>
          <w:sz w:val="28"/>
        </w:rPr>
        <w:t xml:space="preserve"> </w:t>
      </w:r>
      <w:r>
        <w:rPr>
          <w:sz w:val="28"/>
        </w:rPr>
        <w:t>mật</w:t>
      </w:r>
      <w:r>
        <w:rPr>
          <w:spacing w:val="-6"/>
          <w:sz w:val="28"/>
        </w:rPr>
        <w:t xml:space="preserve"> </w:t>
      </w:r>
      <w:r>
        <w:rPr>
          <w:sz w:val="28"/>
        </w:rPr>
        <w:t>cá</w:t>
      </w:r>
      <w:r>
        <w:rPr>
          <w:spacing w:val="-1"/>
          <w:sz w:val="28"/>
        </w:rPr>
        <w:t xml:space="preserve"> </w:t>
      </w:r>
      <w:r>
        <w:rPr>
          <w:sz w:val="28"/>
        </w:rPr>
        <w:t>nhân,</w:t>
      </w:r>
      <w:r>
        <w:rPr>
          <w:spacing w:val="-5"/>
          <w:sz w:val="28"/>
        </w:rPr>
        <w:t xml:space="preserve"> </w:t>
      </w:r>
      <w:r>
        <w:rPr>
          <w:sz w:val="28"/>
        </w:rPr>
        <w:t>bí</w:t>
      </w:r>
      <w:r>
        <w:rPr>
          <w:sz w:val="28"/>
        </w:rPr>
        <w:t xml:space="preserve"> mật gia đình đủ điều kiện cung cấp theo quy định tại</w:t>
      </w:r>
      <w:r>
        <w:rPr>
          <w:spacing w:val="-18"/>
          <w:sz w:val="28"/>
        </w:rPr>
        <w:t xml:space="preserve"> </w:t>
      </w:r>
      <w:r>
        <w:rPr>
          <w:sz w:val="28"/>
        </w:rPr>
        <w:t xml:space="preserve">Điều 7 của Luật Tiếp cận thông </w:t>
      </w:r>
      <w:r>
        <w:rPr>
          <w:spacing w:val="-4"/>
          <w:sz w:val="28"/>
        </w:rPr>
        <w:t>tin.</w:t>
      </w:r>
    </w:p>
    <w:p w:rsidR="00532D5C" w:rsidRDefault="00532D5C">
      <w:pPr>
        <w:pStyle w:val="ListParagraph"/>
        <w:spacing w:line="247" w:lineRule="auto"/>
        <w:rPr>
          <w:sz w:val="28"/>
        </w:rPr>
        <w:sectPr w:rsidR="00532D5C">
          <w:pgSz w:w="12240" w:h="15840"/>
          <w:pgMar w:top="940" w:right="720" w:bottom="280" w:left="1080" w:header="711" w:footer="0" w:gutter="0"/>
          <w:cols w:space="720"/>
        </w:sectPr>
      </w:pPr>
    </w:p>
    <w:p w:rsidR="00532D5C" w:rsidRDefault="00BE5D76">
      <w:pPr>
        <w:pStyle w:val="ListParagraph"/>
        <w:numPr>
          <w:ilvl w:val="0"/>
          <w:numId w:val="6"/>
        </w:numPr>
        <w:tabs>
          <w:tab w:val="left" w:pos="1371"/>
        </w:tabs>
        <w:spacing w:before="12" w:line="247" w:lineRule="auto"/>
        <w:ind w:right="180" w:firstLine="566"/>
        <w:rPr>
          <w:sz w:val="28"/>
        </w:rPr>
      </w:pPr>
      <w:r>
        <w:rPr>
          <w:sz w:val="28"/>
        </w:rPr>
        <w:lastRenderedPageBreak/>
        <w:t>Thông tin liên quan đến đời sống, sinh hoạt, sản xuất, kinh doanh của người yêu cầu cung cấp thông tin.</w:t>
      </w:r>
    </w:p>
    <w:p w:rsidR="00532D5C" w:rsidRDefault="00BE5D76">
      <w:pPr>
        <w:pStyle w:val="ListParagraph"/>
        <w:numPr>
          <w:ilvl w:val="0"/>
          <w:numId w:val="6"/>
        </w:numPr>
        <w:tabs>
          <w:tab w:val="left" w:pos="1371"/>
        </w:tabs>
        <w:spacing w:line="247" w:lineRule="auto"/>
        <w:ind w:right="185" w:firstLine="566"/>
        <w:rPr>
          <w:sz w:val="28"/>
        </w:rPr>
      </w:pPr>
      <w:r>
        <w:rPr>
          <w:sz w:val="28"/>
        </w:rPr>
        <w:t>Ngoài thông tin nêu trên, căn cứ vào nhiệm vụ, q</w:t>
      </w:r>
      <w:r>
        <w:rPr>
          <w:sz w:val="28"/>
        </w:rPr>
        <w:t>uyền hạn, điều kiện và khả năng</w:t>
      </w:r>
      <w:r>
        <w:rPr>
          <w:spacing w:val="-2"/>
          <w:sz w:val="28"/>
        </w:rPr>
        <w:t xml:space="preserve"> </w:t>
      </w:r>
      <w:r>
        <w:rPr>
          <w:sz w:val="28"/>
        </w:rPr>
        <w:t>thực tế của mình, cơ quan nhà nước có thể cung</w:t>
      </w:r>
      <w:r>
        <w:rPr>
          <w:spacing w:val="-2"/>
          <w:sz w:val="28"/>
        </w:rPr>
        <w:t xml:space="preserve"> </w:t>
      </w:r>
      <w:r>
        <w:rPr>
          <w:sz w:val="28"/>
        </w:rPr>
        <w:t>cấp thông</w:t>
      </w:r>
      <w:r>
        <w:rPr>
          <w:spacing w:val="-2"/>
          <w:sz w:val="28"/>
        </w:rPr>
        <w:t xml:space="preserve"> </w:t>
      </w:r>
      <w:r>
        <w:rPr>
          <w:sz w:val="28"/>
        </w:rPr>
        <w:t>tin khác do mình tạo ra hoặc nắm giữ.</w:t>
      </w:r>
    </w:p>
    <w:p w:rsidR="00532D5C" w:rsidRDefault="00BE5D76">
      <w:pPr>
        <w:pStyle w:val="Heading1"/>
        <w:numPr>
          <w:ilvl w:val="1"/>
          <w:numId w:val="1"/>
        </w:numPr>
        <w:tabs>
          <w:tab w:val="left" w:pos="1626"/>
        </w:tabs>
        <w:spacing w:before="124" w:line="247" w:lineRule="auto"/>
        <w:ind w:firstLine="566"/>
        <w:jc w:val="both"/>
      </w:pPr>
      <w:r>
        <w:t>Đề nghị cho biết thế nào là cung cấp thông tin kịp thời, chính xác đầy, đủ, đúng hình thức theo quy định pháp luật?</w:t>
      </w:r>
    </w:p>
    <w:p w:rsidR="00532D5C" w:rsidRDefault="00BE5D76">
      <w:pPr>
        <w:pStyle w:val="BodyText"/>
        <w:spacing w:before="115" w:line="247" w:lineRule="auto"/>
        <w:ind w:right="182" w:firstLine="566"/>
      </w:pPr>
      <w:r>
        <w:t>Cung</w:t>
      </w:r>
      <w:r>
        <w:rPr>
          <w:spacing w:val="-4"/>
        </w:rPr>
        <w:t xml:space="preserve"> </w:t>
      </w:r>
      <w:r>
        <w:t>cấp thôn</w:t>
      </w:r>
      <w:r>
        <w:t>g</w:t>
      </w:r>
      <w:r>
        <w:rPr>
          <w:spacing w:val="-4"/>
        </w:rPr>
        <w:t xml:space="preserve"> </w:t>
      </w:r>
      <w:r>
        <w:t>tin theo yêu</w:t>
      </w:r>
      <w:r>
        <w:rPr>
          <w:spacing w:val="-4"/>
        </w:rPr>
        <w:t xml:space="preserve"> </w:t>
      </w:r>
      <w:r>
        <w:t>cầu</w:t>
      </w:r>
      <w:r>
        <w:rPr>
          <w:spacing w:val="-4"/>
        </w:rPr>
        <w:t xml:space="preserve"> </w:t>
      </w:r>
      <w:r>
        <w:t>chính xác, đầy</w:t>
      </w:r>
      <w:r>
        <w:rPr>
          <w:spacing w:val="-4"/>
        </w:rPr>
        <w:t xml:space="preserve"> </w:t>
      </w:r>
      <w:r>
        <w:t>đủ là các thông tin</w:t>
      </w:r>
      <w:r>
        <w:rPr>
          <w:spacing w:val="-5"/>
        </w:rPr>
        <w:t xml:space="preserve"> </w:t>
      </w:r>
      <w:r>
        <w:t>đã được cung cấp đúng, đủ các nội</w:t>
      </w:r>
      <w:r>
        <w:rPr>
          <w:spacing w:val="-1"/>
        </w:rPr>
        <w:t xml:space="preserve"> </w:t>
      </w:r>
      <w:r>
        <w:t>dung</w:t>
      </w:r>
      <w:r>
        <w:rPr>
          <w:spacing w:val="-1"/>
        </w:rPr>
        <w:t xml:space="preserve"> </w:t>
      </w:r>
      <w:r>
        <w:t>theo quy</w:t>
      </w:r>
      <w:r>
        <w:rPr>
          <w:spacing w:val="-1"/>
        </w:rPr>
        <w:t xml:space="preserve"> </w:t>
      </w:r>
      <w:r>
        <w:t>định</w:t>
      </w:r>
      <w:r>
        <w:rPr>
          <w:spacing w:val="-1"/>
        </w:rPr>
        <w:t xml:space="preserve"> </w:t>
      </w:r>
      <w:r>
        <w:t>của pháp luật; các thông</w:t>
      </w:r>
      <w:r>
        <w:rPr>
          <w:spacing w:val="-1"/>
        </w:rPr>
        <w:t xml:space="preserve"> </w:t>
      </w:r>
      <w:r>
        <w:t>tin</w:t>
      </w:r>
      <w:r>
        <w:rPr>
          <w:spacing w:val="-1"/>
        </w:rPr>
        <w:t xml:space="preserve"> </w:t>
      </w:r>
      <w:r>
        <w:t>cung</w:t>
      </w:r>
      <w:r>
        <w:rPr>
          <w:spacing w:val="-1"/>
        </w:rPr>
        <w:t xml:space="preserve"> </w:t>
      </w:r>
      <w:r>
        <w:t>cấp không chính xác nhưng đã được đính chính và cung cấp lại theo quy định tại Điều 32 Luật</w:t>
      </w:r>
      <w:r>
        <w:t xml:space="preserve"> Tiếp cận thông tin năm 2016.</w:t>
      </w:r>
    </w:p>
    <w:p w:rsidR="00532D5C" w:rsidRDefault="00BE5D76">
      <w:pPr>
        <w:pStyle w:val="ListParagraph"/>
        <w:numPr>
          <w:ilvl w:val="2"/>
          <w:numId w:val="1"/>
        </w:numPr>
        <w:tabs>
          <w:tab w:val="left" w:pos="1337"/>
        </w:tabs>
        <w:spacing w:before="118" w:line="247" w:lineRule="auto"/>
        <w:ind w:right="175" w:firstLine="566"/>
        <w:rPr>
          <w:sz w:val="28"/>
        </w:rPr>
      </w:pPr>
      <w:r>
        <w:rPr>
          <w:sz w:val="28"/>
        </w:rPr>
        <w:t>Cung</w:t>
      </w:r>
      <w:r>
        <w:rPr>
          <w:spacing w:val="-18"/>
          <w:sz w:val="28"/>
        </w:rPr>
        <w:t xml:space="preserve"> </w:t>
      </w:r>
      <w:r>
        <w:rPr>
          <w:sz w:val="28"/>
        </w:rPr>
        <w:t>cấp</w:t>
      </w:r>
      <w:r>
        <w:rPr>
          <w:spacing w:val="-17"/>
          <w:sz w:val="28"/>
        </w:rPr>
        <w:t xml:space="preserve"> </w:t>
      </w:r>
      <w:r>
        <w:rPr>
          <w:sz w:val="28"/>
        </w:rPr>
        <w:t>thông</w:t>
      </w:r>
      <w:r>
        <w:rPr>
          <w:spacing w:val="-18"/>
          <w:sz w:val="28"/>
        </w:rPr>
        <w:t xml:space="preserve"> </w:t>
      </w:r>
      <w:r>
        <w:rPr>
          <w:sz w:val="28"/>
        </w:rPr>
        <w:t>tin</w:t>
      </w:r>
      <w:r>
        <w:rPr>
          <w:spacing w:val="-17"/>
          <w:sz w:val="28"/>
        </w:rPr>
        <w:t xml:space="preserve"> </w:t>
      </w:r>
      <w:r>
        <w:rPr>
          <w:sz w:val="28"/>
        </w:rPr>
        <w:t>theo</w:t>
      </w:r>
      <w:r>
        <w:rPr>
          <w:spacing w:val="-18"/>
          <w:sz w:val="28"/>
        </w:rPr>
        <w:t xml:space="preserve"> </w:t>
      </w:r>
      <w:r>
        <w:rPr>
          <w:sz w:val="28"/>
        </w:rPr>
        <w:t>yêu</w:t>
      </w:r>
      <w:r>
        <w:rPr>
          <w:spacing w:val="-17"/>
          <w:sz w:val="28"/>
        </w:rPr>
        <w:t xml:space="preserve"> </w:t>
      </w:r>
      <w:r>
        <w:rPr>
          <w:sz w:val="28"/>
        </w:rPr>
        <w:t>cầu</w:t>
      </w:r>
      <w:r>
        <w:rPr>
          <w:spacing w:val="-18"/>
          <w:sz w:val="28"/>
        </w:rPr>
        <w:t xml:space="preserve"> </w:t>
      </w:r>
      <w:r>
        <w:rPr>
          <w:sz w:val="28"/>
        </w:rPr>
        <w:t>kịp</w:t>
      </w:r>
      <w:r>
        <w:rPr>
          <w:spacing w:val="-17"/>
          <w:sz w:val="28"/>
        </w:rPr>
        <w:t xml:space="preserve"> </w:t>
      </w:r>
      <w:r>
        <w:rPr>
          <w:sz w:val="28"/>
        </w:rPr>
        <w:t>thời</w:t>
      </w:r>
      <w:r>
        <w:rPr>
          <w:spacing w:val="-18"/>
          <w:sz w:val="28"/>
        </w:rPr>
        <w:t xml:space="preserve"> </w:t>
      </w:r>
      <w:r>
        <w:rPr>
          <w:sz w:val="28"/>
        </w:rPr>
        <w:t>là</w:t>
      </w:r>
      <w:r>
        <w:rPr>
          <w:spacing w:val="-17"/>
          <w:sz w:val="28"/>
        </w:rPr>
        <w:t xml:space="preserve"> </w:t>
      </w:r>
      <w:r>
        <w:rPr>
          <w:sz w:val="28"/>
        </w:rPr>
        <w:t>các</w:t>
      </w:r>
      <w:r>
        <w:rPr>
          <w:spacing w:val="-18"/>
          <w:sz w:val="28"/>
        </w:rPr>
        <w:t xml:space="preserve"> </w:t>
      </w:r>
      <w:r>
        <w:rPr>
          <w:sz w:val="28"/>
        </w:rPr>
        <w:t>thông</w:t>
      </w:r>
      <w:r>
        <w:rPr>
          <w:spacing w:val="-17"/>
          <w:sz w:val="28"/>
        </w:rPr>
        <w:t xml:space="preserve"> </w:t>
      </w:r>
      <w:r>
        <w:rPr>
          <w:sz w:val="28"/>
        </w:rPr>
        <w:t>tin</w:t>
      </w:r>
      <w:r>
        <w:rPr>
          <w:spacing w:val="-18"/>
          <w:sz w:val="28"/>
        </w:rPr>
        <w:t xml:space="preserve"> </w:t>
      </w:r>
      <w:r>
        <w:rPr>
          <w:sz w:val="28"/>
        </w:rPr>
        <w:t>được</w:t>
      </w:r>
      <w:r>
        <w:rPr>
          <w:spacing w:val="-17"/>
          <w:sz w:val="28"/>
        </w:rPr>
        <w:t xml:space="preserve"> </w:t>
      </w:r>
      <w:r>
        <w:rPr>
          <w:sz w:val="28"/>
        </w:rPr>
        <w:t>cung</w:t>
      </w:r>
      <w:r>
        <w:rPr>
          <w:spacing w:val="-18"/>
          <w:sz w:val="28"/>
        </w:rPr>
        <w:t xml:space="preserve"> </w:t>
      </w:r>
      <w:r>
        <w:rPr>
          <w:sz w:val="28"/>
        </w:rPr>
        <w:t>cấp</w:t>
      </w:r>
      <w:r>
        <w:rPr>
          <w:spacing w:val="-17"/>
          <w:sz w:val="28"/>
        </w:rPr>
        <w:t xml:space="preserve"> </w:t>
      </w:r>
      <w:r>
        <w:rPr>
          <w:sz w:val="28"/>
        </w:rPr>
        <w:t>đúng</w:t>
      </w:r>
      <w:r>
        <w:rPr>
          <w:spacing w:val="-18"/>
          <w:sz w:val="28"/>
        </w:rPr>
        <w:t xml:space="preserve"> </w:t>
      </w:r>
      <w:r>
        <w:rPr>
          <w:sz w:val="28"/>
        </w:rPr>
        <w:t>thời hạn</w:t>
      </w:r>
      <w:r>
        <w:rPr>
          <w:spacing w:val="-18"/>
          <w:sz w:val="28"/>
        </w:rPr>
        <w:t xml:space="preserve"> </w:t>
      </w:r>
      <w:r>
        <w:rPr>
          <w:sz w:val="28"/>
        </w:rPr>
        <w:t>theo</w:t>
      </w:r>
      <w:r>
        <w:rPr>
          <w:spacing w:val="-17"/>
          <w:sz w:val="28"/>
        </w:rPr>
        <w:t xml:space="preserve"> </w:t>
      </w:r>
      <w:r>
        <w:rPr>
          <w:sz w:val="28"/>
        </w:rPr>
        <w:t>quy</w:t>
      </w:r>
      <w:r>
        <w:rPr>
          <w:spacing w:val="-18"/>
          <w:sz w:val="28"/>
        </w:rPr>
        <w:t xml:space="preserve"> </w:t>
      </w:r>
      <w:r>
        <w:rPr>
          <w:sz w:val="28"/>
        </w:rPr>
        <w:t>định</w:t>
      </w:r>
      <w:r>
        <w:rPr>
          <w:spacing w:val="-17"/>
          <w:sz w:val="28"/>
        </w:rPr>
        <w:t xml:space="preserve"> </w:t>
      </w:r>
      <w:r>
        <w:rPr>
          <w:sz w:val="28"/>
        </w:rPr>
        <w:t>tại</w:t>
      </w:r>
      <w:r>
        <w:rPr>
          <w:spacing w:val="-18"/>
          <w:sz w:val="28"/>
        </w:rPr>
        <w:t xml:space="preserve"> </w:t>
      </w:r>
      <w:r>
        <w:rPr>
          <w:sz w:val="28"/>
        </w:rPr>
        <w:t>Điều</w:t>
      </w:r>
      <w:r>
        <w:rPr>
          <w:spacing w:val="-17"/>
          <w:sz w:val="28"/>
        </w:rPr>
        <w:t xml:space="preserve"> </w:t>
      </w:r>
      <w:r>
        <w:rPr>
          <w:sz w:val="28"/>
        </w:rPr>
        <w:t>27,</w:t>
      </w:r>
      <w:r>
        <w:rPr>
          <w:spacing w:val="-18"/>
          <w:sz w:val="28"/>
        </w:rPr>
        <w:t xml:space="preserve"> </w:t>
      </w:r>
      <w:r>
        <w:rPr>
          <w:sz w:val="28"/>
        </w:rPr>
        <w:t>Điều</w:t>
      </w:r>
      <w:r>
        <w:rPr>
          <w:spacing w:val="-17"/>
          <w:sz w:val="28"/>
        </w:rPr>
        <w:t xml:space="preserve"> </w:t>
      </w:r>
      <w:r>
        <w:rPr>
          <w:sz w:val="28"/>
        </w:rPr>
        <w:t>29,</w:t>
      </w:r>
      <w:r>
        <w:rPr>
          <w:spacing w:val="-18"/>
          <w:sz w:val="28"/>
        </w:rPr>
        <w:t xml:space="preserve"> </w:t>
      </w:r>
      <w:r>
        <w:rPr>
          <w:sz w:val="28"/>
        </w:rPr>
        <w:t>Điều</w:t>
      </w:r>
      <w:r>
        <w:rPr>
          <w:spacing w:val="-17"/>
          <w:sz w:val="28"/>
        </w:rPr>
        <w:t xml:space="preserve"> </w:t>
      </w:r>
      <w:r>
        <w:rPr>
          <w:sz w:val="28"/>
        </w:rPr>
        <w:t>30</w:t>
      </w:r>
      <w:r>
        <w:rPr>
          <w:spacing w:val="-18"/>
          <w:sz w:val="28"/>
        </w:rPr>
        <w:t xml:space="preserve"> </w:t>
      </w:r>
      <w:r>
        <w:rPr>
          <w:sz w:val="28"/>
        </w:rPr>
        <w:t>và</w:t>
      </w:r>
      <w:r>
        <w:rPr>
          <w:spacing w:val="-17"/>
          <w:sz w:val="28"/>
        </w:rPr>
        <w:t xml:space="preserve"> </w:t>
      </w:r>
      <w:r>
        <w:rPr>
          <w:sz w:val="28"/>
        </w:rPr>
        <w:t>Điều</w:t>
      </w:r>
      <w:r>
        <w:rPr>
          <w:spacing w:val="-18"/>
          <w:sz w:val="28"/>
        </w:rPr>
        <w:t xml:space="preserve"> </w:t>
      </w:r>
      <w:r>
        <w:rPr>
          <w:sz w:val="28"/>
        </w:rPr>
        <w:t>31</w:t>
      </w:r>
      <w:r>
        <w:rPr>
          <w:spacing w:val="-17"/>
          <w:sz w:val="28"/>
        </w:rPr>
        <w:t xml:space="preserve"> </w:t>
      </w:r>
      <w:r>
        <w:rPr>
          <w:sz w:val="28"/>
        </w:rPr>
        <w:t>Luật</w:t>
      </w:r>
      <w:r>
        <w:rPr>
          <w:spacing w:val="-18"/>
          <w:sz w:val="28"/>
        </w:rPr>
        <w:t xml:space="preserve"> </w:t>
      </w:r>
      <w:r>
        <w:rPr>
          <w:sz w:val="28"/>
        </w:rPr>
        <w:t>Tiếp</w:t>
      </w:r>
      <w:r>
        <w:rPr>
          <w:spacing w:val="-17"/>
          <w:sz w:val="28"/>
        </w:rPr>
        <w:t xml:space="preserve"> </w:t>
      </w:r>
      <w:r>
        <w:rPr>
          <w:sz w:val="28"/>
        </w:rPr>
        <w:t>cận</w:t>
      </w:r>
      <w:r>
        <w:rPr>
          <w:spacing w:val="-18"/>
          <w:sz w:val="28"/>
        </w:rPr>
        <w:t xml:space="preserve"> </w:t>
      </w:r>
      <w:r>
        <w:rPr>
          <w:sz w:val="28"/>
        </w:rPr>
        <w:t>thông</w:t>
      </w:r>
      <w:r>
        <w:rPr>
          <w:spacing w:val="-17"/>
          <w:sz w:val="28"/>
        </w:rPr>
        <w:t xml:space="preserve"> </w:t>
      </w:r>
      <w:r>
        <w:rPr>
          <w:sz w:val="28"/>
        </w:rPr>
        <w:t>tin</w:t>
      </w:r>
      <w:r>
        <w:rPr>
          <w:spacing w:val="-18"/>
          <w:sz w:val="28"/>
        </w:rPr>
        <w:t xml:space="preserve"> </w:t>
      </w:r>
      <w:r>
        <w:rPr>
          <w:sz w:val="28"/>
        </w:rPr>
        <w:t>năm 2016;</w:t>
      </w:r>
      <w:r>
        <w:rPr>
          <w:spacing w:val="-18"/>
          <w:sz w:val="28"/>
        </w:rPr>
        <w:t xml:space="preserve"> </w:t>
      </w:r>
      <w:r>
        <w:rPr>
          <w:sz w:val="28"/>
        </w:rPr>
        <w:t>các</w:t>
      </w:r>
      <w:r>
        <w:rPr>
          <w:spacing w:val="-17"/>
          <w:sz w:val="28"/>
        </w:rPr>
        <w:t xml:space="preserve"> </w:t>
      </w:r>
      <w:r>
        <w:rPr>
          <w:sz w:val="28"/>
        </w:rPr>
        <w:t>thông</w:t>
      </w:r>
      <w:r>
        <w:rPr>
          <w:spacing w:val="-18"/>
          <w:sz w:val="28"/>
        </w:rPr>
        <w:t xml:space="preserve"> </w:t>
      </w:r>
      <w:r>
        <w:rPr>
          <w:sz w:val="28"/>
        </w:rPr>
        <w:t>tin</w:t>
      </w:r>
      <w:r>
        <w:rPr>
          <w:spacing w:val="-17"/>
          <w:sz w:val="28"/>
        </w:rPr>
        <w:t xml:space="preserve"> </w:t>
      </w:r>
      <w:r>
        <w:rPr>
          <w:sz w:val="28"/>
        </w:rPr>
        <w:t>cung</w:t>
      </w:r>
      <w:r>
        <w:rPr>
          <w:spacing w:val="-18"/>
          <w:sz w:val="28"/>
        </w:rPr>
        <w:t xml:space="preserve"> </w:t>
      </w:r>
      <w:r>
        <w:rPr>
          <w:sz w:val="28"/>
        </w:rPr>
        <w:t>cấp</w:t>
      </w:r>
      <w:r>
        <w:rPr>
          <w:spacing w:val="-17"/>
          <w:sz w:val="28"/>
        </w:rPr>
        <w:t xml:space="preserve"> </w:t>
      </w:r>
      <w:r>
        <w:rPr>
          <w:sz w:val="28"/>
        </w:rPr>
        <w:t>không</w:t>
      </w:r>
      <w:r>
        <w:rPr>
          <w:spacing w:val="-18"/>
          <w:sz w:val="28"/>
        </w:rPr>
        <w:t xml:space="preserve"> </w:t>
      </w:r>
      <w:r>
        <w:rPr>
          <w:sz w:val="28"/>
        </w:rPr>
        <w:t>chính</w:t>
      </w:r>
      <w:r>
        <w:rPr>
          <w:spacing w:val="-17"/>
          <w:sz w:val="28"/>
        </w:rPr>
        <w:t xml:space="preserve"> </w:t>
      </w:r>
      <w:r>
        <w:rPr>
          <w:sz w:val="28"/>
        </w:rPr>
        <w:t>xác</w:t>
      </w:r>
      <w:r>
        <w:rPr>
          <w:spacing w:val="-18"/>
          <w:sz w:val="28"/>
        </w:rPr>
        <w:t xml:space="preserve"> </w:t>
      </w:r>
      <w:r>
        <w:rPr>
          <w:sz w:val="28"/>
        </w:rPr>
        <w:t>nhưng</w:t>
      </w:r>
      <w:r>
        <w:rPr>
          <w:spacing w:val="-17"/>
          <w:sz w:val="28"/>
        </w:rPr>
        <w:t xml:space="preserve"> </w:t>
      </w:r>
      <w:r>
        <w:rPr>
          <w:sz w:val="28"/>
        </w:rPr>
        <w:t>đã</w:t>
      </w:r>
      <w:r>
        <w:rPr>
          <w:spacing w:val="-18"/>
          <w:sz w:val="28"/>
        </w:rPr>
        <w:t xml:space="preserve"> </w:t>
      </w:r>
      <w:r>
        <w:rPr>
          <w:sz w:val="28"/>
        </w:rPr>
        <w:t>được</w:t>
      </w:r>
      <w:r>
        <w:rPr>
          <w:spacing w:val="-17"/>
          <w:sz w:val="28"/>
        </w:rPr>
        <w:t xml:space="preserve"> </w:t>
      </w:r>
      <w:r>
        <w:rPr>
          <w:sz w:val="28"/>
        </w:rPr>
        <w:t>đính</w:t>
      </w:r>
      <w:r>
        <w:rPr>
          <w:spacing w:val="-18"/>
          <w:sz w:val="28"/>
        </w:rPr>
        <w:t xml:space="preserve"> </w:t>
      </w:r>
      <w:r>
        <w:rPr>
          <w:sz w:val="28"/>
        </w:rPr>
        <w:t>chính</w:t>
      </w:r>
      <w:r>
        <w:rPr>
          <w:spacing w:val="-17"/>
          <w:sz w:val="28"/>
        </w:rPr>
        <w:t xml:space="preserve"> </w:t>
      </w:r>
      <w:r>
        <w:rPr>
          <w:sz w:val="28"/>
        </w:rPr>
        <w:t>và</w:t>
      </w:r>
      <w:r>
        <w:rPr>
          <w:spacing w:val="-18"/>
          <w:sz w:val="28"/>
        </w:rPr>
        <w:t xml:space="preserve"> </w:t>
      </w:r>
      <w:r>
        <w:rPr>
          <w:sz w:val="28"/>
        </w:rPr>
        <w:t>cung</w:t>
      </w:r>
      <w:r>
        <w:rPr>
          <w:spacing w:val="-17"/>
          <w:sz w:val="28"/>
        </w:rPr>
        <w:t xml:space="preserve"> </w:t>
      </w:r>
      <w:r>
        <w:rPr>
          <w:sz w:val="28"/>
        </w:rPr>
        <w:t>cấp</w:t>
      </w:r>
      <w:r>
        <w:rPr>
          <w:spacing w:val="-18"/>
          <w:sz w:val="28"/>
        </w:rPr>
        <w:t xml:space="preserve"> </w:t>
      </w:r>
      <w:r>
        <w:rPr>
          <w:sz w:val="28"/>
        </w:rPr>
        <w:t>lại đúng</w:t>
      </w:r>
      <w:r>
        <w:rPr>
          <w:spacing w:val="-16"/>
          <w:sz w:val="28"/>
        </w:rPr>
        <w:t xml:space="preserve"> </w:t>
      </w:r>
      <w:r>
        <w:rPr>
          <w:sz w:val="28"/>
        </w:rPr>
        <w:t>thời</w:t>
      </w:r>
      <w:r>
        <w:rPr>
          <w:spacing w:val="-12"/>
          <w:sz w:val="28"/>
        </w:rPr>
        <w:t xml:space="preserve"> </w:t>
      </w:r>
      <w:r>
        <w:rPr>
          <w:sz w:val="28"/>
        </w:rPr>
        <w:t>hạn</w:t>
      </w:r>
      <w:r>
        <w:rPr>
          <w:spacing w:val="-11"/>
          <w:sz w:val="28"/>
        </w:rPr>
        <w:t xml:space="preserve"> </w:t>
      </w:r>
      <w:r>
        <w:rPr>
          <w:sz w:val="28"/>
        </w:rPr>
        <w:t>theo</w:t>
      </w:r>
      <w:r>
        <w:rPr>
          <w:spacing w:val="-6"/>
          <w:sz w:val="28"/>
        </w:rPr>
        <w:t xml:space="preserve"> </w:t>
      </w:r>
      <w:r>
        <w:rPr>
          <w:sz w:val="28"/>
        </w:rPr>
        <w:t>quy</w:t>
      </w:r>
      <w:r>
        <w:rPr>
          <w:spacing w:val="-16"/>
          <w:sz w:val="28"/>
        </w:rPr>
        <w:t xml:space="preserve"> </w:t>
      </w:r>
      <w:r>
        <w:rPr>
          <w:sz w:val="28"/>
        </w:rPr>
        <w:t>định</w:t>
      </w:r>
      <w:r>
        <w:rPr>
          <w:spacing w:val="-11"/>
          <w:sz w:val="28"/>
        </w:rPr>
        <w:t xml:space="preserve"> </w:t>
      </w:r>
      <w:r>
        <w:rPr>
          <w:sz w:val="28"/>
        </w:rPr>
        <w:t>tại</w:t>
      </w:r>
      <w:r>
        <w:rPr>
          <w:spacing w:val="-12"/>
          <w:sz w:val="28"/>
        </w:rPr>
        <w:t xml:space="preserve"> </w:t>
      </w:r>
      <w:r>
        <w:rPr>
          <w:sz w:val="28"/>
        </w:rPr>
        <w:t>Điều</w:t>
      </w:r>
      <w:r>
        <w:rPr>
          <w:spacing w:val="-11"/>
          <w:sz w:val="28"/>
        </w:rPr>
        <w:t xml:space="preserve"> </w:t>
      </w:r>
      <w:r>
        <w:rPr>
          <w:sz w:val="28"/>
        </w:rPr>
        <w:t>32</w:t>
      </w:r>
      <w:r>
        <w:rPr>
          <w:spacing w:val="-6"/>
          <w:sz w:val="28"/>
        </w:rPr>
        <w:t xml:space="preserve"> </w:t>
      </w:r>
      <w:r>
        <w:rPr>
          <w:sz w:val="28"/>
        </w:rPr>
        <w:t>Luật</w:t>
      </w:r>
      <w:r>
        <w:rPr>
          <w:spacing w:val="-7"/>
          <w:sz w:val="28"/>
        </w:rPr>
        <w:t xml:space="preserve"> </w:t>
      </w:r>
      <w:r>
        <w:rPr>
          <w:sz w:val="28"/>
        </w:rPr>
        <w:t>Tiếp</w:t>
      </w:r>
      <w:r>
        <w:rPr>
          <w:spacing w:val="-11"/>
          <w:sz w:val="28"/>
        </w:rPr>
        <w:t xml:space="preserve"> </w:t>
      </w:r>
      <w:r>
        <w:rPr>
          <w:sz w:val="28"/>
        </w:rPr>
        <w:t>cận</w:t>
      </w:r>
      <w:r>
        <w:rPr>
          <w:spacing w:val="-11"/>
          <w:sz w:val="28"/>
        </w:rPr>
        <w:t xml:space="preserve"> </w:t>
      </w:r>
      <w:r>
        <w:rPr>
          <w:sz w:val="28"/>
        </w:rPr>
        <w:t>thông</w:t>
      </w:r>
      <w:r>
        <w:rPr>
          <w:spacing w:val="-11"/>
          <w:sz w:val="28"/>
        </w:rPr>
        <w:t xml:space="preserve"> </w:t>
      </w:r>
      <w:r>
        <w:rPr>
          <w:sz w:val="28"/>
        </w:rPr>
        <w:t>tin</w:t>
      </w:r>
      <w:r>
        <w:rPr>
          <w:spacing w:val="-11"/>
          <w:sz w:val="28"/>
        </w:rPr>
        <w:t xml:space="preserve"> </w:t>
      </w:r>
      <w:r>
        <w:rPr>
          <w:sz w:val="28"/>
        </w:rPr>
        <w:t>năm</w:t>
      </w:r>
      <w:r>
        <w:rPr>
          <w:spacing w:val="-17"/>
          <w:sz w:val="28"/>
        </w:rPr>
        <w:t xml:space="preserve"> </w:t>
      </w:r>
      <w:r>
        <w:rPr>
          <w:sz w:val="28"/>
        </w:rPr>
        <w:t>2016.</w:t>
      </w:r>
    </w:p>
    <w:p w:rsidR="00532D5C" w:rsidRDefault="00BE5D76">
      <w:pPr>
        <w:pStyle w:val="ListParagraph"/>
        <w:numPr>
          <w:ilvl w:val="2"/>
          <w:numId w:val="1"/>
        </w:numPr>
        <w:tabs>
          <w:tab w:val="left" w:pos="1366"/>
        </w:tabs>
        <w:spacing w:line="247" w:lineRule="auto"/>
        <w:ind w:right="182" w:firstLine="566"/>
        <w:rPr>
          <w:sz w:val="28"/>
        </w:rPr>
      </w:pPr>
      <w:r>
        <w:rPr>
          <w:sz w:val="28"/>
        </w:rPr>
        <w:t>Hình thức cung cấp thông tin được quy định tại Điều 25 Luật Tiếp cận thông tin năm 2016.</w:t>
      </w:r>
    </w:p>
    <w:p w:rsidR="00532D5C" w:rsidRDefault="00532D5C">
      <w:pPr>
        <w:pStyle w:val="BodyText"/>
        <w:spacing w:before="0"/>
        <w:ind w:left="0" w:firstLine="0"/>
        <w:jc w:val="left"/>
        <w:rPr>
          <w:sz w:val="20"/>
        </w:rPr>
      </w:pPr>
    </w:p>
    <w:p w:rsidR="00532D5C" w:rsidRDefault="00532D5C">
      <w:pPr>
        <w:pStyle w:val="BodyText"/>
        <w:spacing w:before="0"/>
        <w:ind w:left="0" w:firstLine="0"/>
        <w:jc w:val="left"/>
        <w:rPr>
          <w:sz w:val="20"/>
        </w:rPr>
      </w:pPr>
    </w:p>
    <w:p w:rsidR="00532D5C" w:rsidRDefault="00532D5C">
      <w:pPr>
        <w:pStyle w:val="BodyText"/>
        <w:spacing w:before="70"/>
        <w:ind w:left="0" w:firstLine="0"/>
        <w:jc w:val="left"/>
        <w:rPr>
          <w:sz w:val="20"/>
        </w:rPr>
      </w:pPr>
    </w:p>
    <w:tbl>
      <w:tblPr>
        <w:tblW w:w="0" w:type="auto"/>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2953"/>
        <w:gridCol w:w="4850"/>
      </w:tblGrid>
      <w:tr w:rsidR="00532D5C">
        <w:trPr>
          <w:trHeight w:val="570"/>
        </w:trPr>
        <w:tc>
          <w:tcPr>
            <w:tcW w:w="2127" w:type="dxa"/>
            <w:vMerge w:val="restart"/>
          </w:tcPr>
          <w:p w:rsidR="00532D5C" w:rsidRDefault="00BE5D76">
            <w:pPr>
              <w:pStyle w:val="TableParagraph"/>
              <w:spacing w:line="247" w:lineRule="auto"/>
              <w:ind w:left="278" w:hanging="144"/>
              <w:rPr>
                <w:b/>
                <w:sz w:val="28"/>
              </w:rPr>
            </w:pPr>
            <w:r>
              <w:rPr>
                <w:b/>
                <w:sz w:val="28"/>
              </w:rPr>
              <w:t>Hình</w:t>
            </w:r>
            <w:r>
              <w:rPr>
                <w:b/>
                <w:spacing w:val="-18"/>
                <w:sz w:val="28"/>
              </w:rPr>
              <w:t xml:space="preserve"> </w:t>
            </w:r>
            <w:r>
              <w:rPr>
                <w:b/>
                <w:sz w:val="28"/>
              </w:rPr>
              <w:t>thức</w:t>
            </w:r>
            <w:r>
              <w:rPr>
                <w:b/>
                <w:spacing w:val="-17"/>
                <w:sz w:val="28"/>
              </w:rPr>
              <w:t xml:space="preserve"> </w:t>
            </w:r>
            <w:r>
              <w:rPr>
                <w:b/>
                <w:sz w:val="28"/>
              </w:rPr>
              <w:t>cung cấp thông tin</w:t>
            </w:r>
          </w:p>
        </w:tc>
        <w:tc>
          <w:tcPr>
            <w:tcW w:w="7803" w:type="dxa"/>
            <w:gridSpan w:val="2"/>
          </w:tcPr>
          <w:p w:rsidR="00532D5C" w:rsidRDefault="00BE5D76">
            <w:pPr>
              <w:pStyle w:val="TableParagraph"/>
              <w:ind w:left="5"/>
              <w:jc w:val="center"/>
              <w:rPr>
                <w:b/>
                <w:sz w:val="28"/>
              </w:rPr>
            </w:pPr>
            <w:r>
              <w:rPr>
                <w:b/>
                <w:sz w:val="28"/>
              </w:rPr>
              <w:t>Thời</w:t>
            </w:r>
            <w:r>
              <w:rPr>
                <w:b/>
                <w:spacing w:val="-1"/>
                <w:sz w:val="28"/>
              </w:rPr>
              <w:t xml:space="preserve"> </w:t>
            </w:r>
            <w:r>
              <w:rPr>
                <w:b/>
                <w:sz w:val="28"/>
              </w:rPr>
              <w:t>hạn</w:t>
            </w:r>
            <w:r>
              <w:rPr>
                <w:b/>
                <w:spacing w:val="-10"/>
                <w:sz w:val="28"/>
              </w:rPr>
              <w:t xml:space="preserve"> </w:t>
            </w:r>
            <w:r>
              <w:rPr>
                <w:b/>
                <w:sz w:val="28"/>
              </w:rPr>
              <w:t>cung</w:t>
            </w:r>
            <w:r>
              <w:rPr>
                <w:b/>
                <w:spacing w:val="-5"/>
                <w:sz w:val="28"/>
              </w:rPr>
              <w:t xml:space="preserve"> </w:t>
            </w:r>
            <w:r>
              <w:rPr>
                <w:b/>
                <w:sz w:val="28"/>
              </w:rPr>
              <w:t>cấp</w:t>
            </w:r>
            <w:r>
              <w:rPr>
                <w:b/>
                <w:spacing w:val="-6"/>
                <w:sz w:val="28"/>
              </w:rPr>
              <w:t xml:space="preserve"> </w:t>
            </w:r>
            <w:r>
              <w:rPr>
                <w:b/>
                <w:sz w:val="28"/>
              </w:rPr>
              <w:t>thông</w:t>
            </w:r>
            <w:r>
              <w:rPr>
                <w:b/>
                <w:spacing w:val="-5"/>
                <w:sz w:val="28"/>
              </w:rPr>
              <w:t xml:space="preserve"> tin</w:t>
            </w:r>
          </w:p>
        </w:tc>
      </w:tr>
      <w:tr w:rsidR="00532D5C">
        <w:trPr>
          <w:trHeight w:val="1022"/>
        </w:trPr>
        <w:tc>
          <w:tcPr>
            <w:tcW w:w="2127" w:type="dxa"/>
            <w:vMerge/>
            <w:tcBorders>
              <w:top w:val="nil"/>
            </w:tcBorders>
          </w:tcPr>
          <w:p w:rsidR="00532D5C" w:rsidRDefault="00532D5C">
            <w:pPr>
              <w:rPr>
                <w:sz w:val="2"/>
                <w:szCs w:val="2"/>
              </w:rPr>
            </w:pPr>
          </w:p>
        </w:tc>
        <w:tc>
          <w:tcPr>
            <w:tcW w:w="2953" w:type="dxa"/>
          </w:tcPr>
          <w:p w:rsidR="00532D5C" w:rsidRDefault="00BE5D76">
            <w:pPr>
              <w:pStyle w:val="TableParagraph"/>
              <w:spacing w:before="17" w:line="452" w:lineRule="exact"/>
              <w:ind w:left="1104" w:right="89" w:hanging="812"/>
              <w:rPr>
                <w:b/>
                <w:sz w:val="28"/>
              </w:rPr>
            </w:pPr>
            <w:r>
              <w:rPr>
                <w:b/>
                <w:sz w:val="28"/>
              </w:rPr>
              <w:t>Thông</w:t>
            </w:r>
            <w:r>
              <w:rPr>
                <w:b/>
                <w:spacing w:val="-15"/>
                <w:sz w:val="28"/>
              </w:rPr>
              <w:t xml:space="preserve"> </w:t>
            </w:r>
            <w:r>
              <w:rPr>
                <w:b/>
                <w:sz w:val="28"/>
              </w:rPr>
              <w:t>tin</w:t>
            </w:r>
            <w:r>
              <w:rPr>
                <w:b/>
                <w:spacing w:val="-15"/>
                <w:sz w:val="28"/>
              </w:rPr>
              <w:t xml:space="preserve"> </w:t>
            </w:r>
            <w:r>
              <w:rPr>
                <w:b/>
                <w:sz w:val="28"/>
              </w:rPr>
              <w:t>đơn</w:t>
            </w:r>
            <w:r>
              <w:rPr>
                <w:b/>
                <w:spacing w:val="-18"/>
                <w:sz w:val="28"/>
              </w:rPr>
              <w:t xml:space="preserve"> </w:t>
            </w:r>
            <w:r>
              <w:rPr>
                <w:b/>
                <w:sz w:val="28"/>
              </w:rPr>
              <w:t>giản, có sẵn</w:t>
            </w:r>
          </w:p>
        </w:tc>
        <w:tc>
          <w:tcPr>
            <w:tcW w:w="4850" w:type="dxa"/>
          </w:tcPr>
          <w:p w:rsidR="00532D5C" w:rsidRDefault="00BE5D76">
            <w:pPr>
              <w:pStyle w:val="TableParagraph"/>
              <w:ind w:left="417"/>
              <w:rPr>
                <w:b/>
                <w:sz w:val="28"/>
              </w:rPr>
            </w:pPr>
            <w:r>
              <w:rPr>
                <w:b/>
                <w:sz w:val="28"/>
              </w:rPr>
              <w:t>Thông</w:t>
            </w:r>
            <w:r>
              <w:rPr>
                <w:b/>
                <w:spacing w:val="-5"/>
                <w:sz w:val="28"/>
              </w:rPr>
              <w:t xml:space="preserve"> </w:t>
            </w:r>
            <w:r>
              <w:rPr>
                <w:b/>
                <w:sz w:val="28"/>
              </w:rPr>
              <w:t>tin</w:t>
            </w:r>
            <w:r>
              <w:rPr>
                <w:b/>
                <w:spacing w:val="-6"/>
                <w:sz w:val="28"/>
              </w:rPr>
              <w:t xml:space="preserve"> </w:t>
            </w:r>
            <w:r>
              <w:rPr>
                <w:b/>
                <w:sz w:val="28"/>
              </w:rPr>
              <w:t>phức</w:t>
            </w:r>
            <w:r>
              <w:rPr>
                <w:b/>
                <w:spacing w:val="-4"/>
                <w:sz w:val="28"/>
              </w:rPr>
              <w:t xml:space="preserve"> </w:t>
            </w:r>
            <w:r>
              <w:rPr>
                <w:b/>
                <w:sz w:val="28"/>
              </w:rPr>
              <w:t>tạp,</w:t>
            </w:r>
            <w:r>
              <w:rPr>
                <w:b/>
                <w:spacing w:val="-2"/>
                <w:sz w:val="28"/>
              </w:rPr>
              <w:t xml:space="preserve"> </w:t>
            </w:r>
            <w:r>
              <w:rPr>
                <w:b/>
                <w:sz w:val="28"/>
              </w:rPr>
              <w:t>không</w:t>
            </w:r>
            <w:r>
              <w:rPr>
                <w:b/>
                <w:spacing w:val="-5"/>
                <w:sz w:val="28"/>
              </w:rPr>
              <w:t xml:space="preserve"> </w:t>
            </w:r>
            <w:r>
              <w:rPr>
                <w:b/>
                <w:sz w:val="28"/>
              </w:rPr>
              <w:t>có</w:t>
            </w:r>
            <w:r>
              <w:rPr>
                <w:b/>
                <w:spacing w:val="-8"/>
                <w:sz w:val="28"/>
              </w:rPr>
              <w:t xml:space="preserve"> </w:t>
            </w:r>
            <w:r>
              <w:rPr>
                <w:b/>
                <w:spacing w:val="-5"/>
                <w:sz w:val="28"/>
              </w:rPr>
              <w:t>sẵn</w:t>
            </w:r>
          </w:p>
        </w:tc>
      </w:tr>
      <w:tr w:rsidR="00532D5C">
        <w:trPr>
          <w:trHeight w:val="3341"/>
        </w:trPr>
        <w:tc>
          <w:tcPr>
            <w:tcW w:w="2127" w:type="dxa"/>
          </w:tcPr>
          <w:p w:rsidR="00532D5C" w:rsidRDefault="00BE5D76">
            <w:pPr>
              <w:pStyle w:val="TableParagraph"/>
              <w:spacing w:line="247" w:lineRule="auto"/>
              <w:ind w:left="710" w:hanging="399"/>
              <w:rPr>
                <w:b/>
                <w:sz w:val="28"/>
              </w:rPr>
            </w:pPr>
            <w:r>
              <w:rPr>
                <w:b/>
                <w:sz w:val="28"/>
              </w:rPr>
              <w:t>Trực</w:t>
            </w:r>
            <w:r>
              <w:rPr>
                <w:b/>
                <w:spacing w:val="-18"/>
                <w:sz w:val="28"/>
              </w:rPr>
              <w:t xml:space="preserve"> </w:t>
            </w:r>
            <w:r>
              <w:rPr>
                <w:b/>
                <w:sz w:val="28"/>
              </w:rPr>
              <w:t>tiếp</w:t>
            </w:r>
            <w:r>
              <w:rPr>
                <w:b/>
                <w:spacing w:val="-17"/>
                <w:sz w:val="28"/>
              </w:rPr>
              <w:t xml:space="preserve"> </w:t>
            </w:r>
            <w:r>
              <w:rPr>
                <w:b/>
                <w:sz w:val="28"/>
              </w:rPr>
              <w:t>tại trụ sở</w:t>
            </w:r>
          </w:p>
        </w:tc>
        <w:tc>
          <w:tcPr>
            <w:tcW w:w="2953" w:type="dxa"/>
          </w:tcPr>
          <w:p w:rsidR="00532D5C" w:rsidRDefault="00BE5D76">
            <w:pPr>
              <w:pStyle w:val="TableParagraph"/>
              <w:spacing w:before="112"/>
              <w:ind w:left="633"/>
              <w:rPr>
                <w:sz w:val="28"/>
              </w:rPr>
            </w:pPr>
            <w:r>
              <w:rPr>
                <w:sz w:val="28"/>
              </w:rPr>
              <w:t>Cung</w:t>
            </w:r>
            <w:r>
              <w:rPr>
                <w:spacing w:val="-6"/>
                <w:sz w:val="28"/>
              </w:rPr>
              <w:t xml:space="preserve"> </w:t>
            </w:r>
            <w:r>
              <w:rPr>
                <w:sz w:val="28"/>
              </w:rPr>
              <w:t>cấp</w:t>
            </w:r>
            <w:r>
              <w:rPr>
                <w:spacing w:val="3"/>
                <w:sz w:val="28"/>
              </w:rPr>
              <w:t xml:space="preserve"> </w:t>
            </w:r>
            <w:r>
              <w:rPr>
                <w:spacing w:val="-4"/>
                <w:sz w:val="28"/>
              </w:rPr>
              <w:t>ngay</w:t>
            </w:r>
          </w:p>
        </w:tc>
        <w:tc>
          <w:tcPr>
            <w:tcW w:w="4850" w:type="dxa"/>
          </w:tcPr>
          <w:p w:rsidR="00532D5C" w:rsidRDefault="00BE5D76">
            <w:pPr>
              <w:pStyle w:val="TableParagraph"/>
              <w:spacing w:before="112" w:line="247" w:lineRule="auto"/>
              <w:ind w:right="101"/>
              <w:jc w:val="both"/>
              <w:rPr>
                <w:sz w:val="28"/>
              </w:rPr>
            </w:pPr>
            <w:r>
              <w:rPr>
                <w:sz w:val="28"/>
              </w:rPr>
              <w:t>Chậm nhất là 10 ngày làm việc kể từ ngày nhận được yêu cầu hợp lệ</w:t>
            </w:r>
          </w:p>
          <w:p w:rsidR="00532D5C" w:rsidRDefault="00BE5D76">
            <w:pPr>
              <w:pStyle w:val="TableParagraph"/>
              <w:spacing w:before="120" w:line="247" w:lineRule="auto"/>
              <w:ind w:right="97"/>
              <w:jc w:val="both"/>
              <w:rPr>
                <w:sz w:val="28"/>
              </w:rPr>
            </w:pPr>
            <w:r>
              <w:rPr>
                <w:sz w:val="28"/>
              </w:rPr>
              <w:t>Trường hợp cơ quan được yêu cầu cần thêm thời gian để xem xét, tìm kiếm, tập</w:t>
            </w:r>
            <w:r>
              <w:rPr>
                <w:sz w:val="28"/>
              </w:rPr>
              <w:t xml:space="preserve"> hợp, sao chép, giải quyết yêu cầu cung cấp thông</w:t>
            </w:r>
            <w:r>
              <w:rPr>
                <w:spacing w:val="-4"/>
                <w:sz w:val="28"/>
              </w:rPr>
              <w:t xml:space="preserve"> </w:t>
            </w:r>
            <w:r>
              <w:rPr>
                <w:sz w:val="28"/>
              </w:rPr>
              <w:t>tin</w:t>
            </w:r>
            <w:r>
              <w:rPr>
                <w:spacing w:val="-4"/>
                <w:sz w:val="28"/>
              </w:rPr>
              <w:t xml:space="preserve"> </w:t>
            </w:r>
            <w:r>
              <w:rPr>
                <w:sz w:val="28"/>
              </w:rPr>
              <w:t>thì</w:t>
            </w:r>
            <w:r>
              <w:rPr>
                <w:spacing w:val="-4"/>
                <w:sz w:val="28"/>
              </w:rPr>
              <w:t xml:space="preserve"> </w:t>
            </w:r>
            <w:r>
              <w:rPr>
                <w:sz w:val="28"/>
              </w:rPr>
              <w:t>có thể gia hạn</w:t>
            </w:r>
            <w:r>
              <w:rPr>
                <w:spacing w:val="-4"/>
                <w:sz w:val="28"/>
              </w:rPr>
              <w:t xml:space="preserve"> </w:t>
            </w:r>
            <w:r>
              <w:rPr>
                <w:sz w:val="28"/>
              </w:rPr>
              <w:t>nhưng</w:t>
            </w:r>
            <w:r>
              <w:rPr>
                <w:spacing w:val="-4"/>
                <w:sz w:val="28"/>
              </w:rPr>
              <w:t xml:space="preserve"> </w:t>
            </w:r>
            <w:r>
              <w:rPr>
                <w:sz w:val="28"/>
              </w:rPr>
              <w:t>tối đa không quá 10 ngày làm việc và phải có văn bản thông báo về việc gia hạn trong thời hạn cung cấp thông tin.</w:t>
            </w:r>
          </w:p>
        </w:tc>
      </w:tr>
      <w:tr w:rsidR="00532D5C">
        <w:trPr>
          <w:trHeight w:val="1900"/>
        </w:trPr>
        <w:tc>
          <w:tcPr>
            <w:tcW w:w="2127" w:type="dxa"/>
          </w:tcPr>
          <w:p w:rsidR="00532D5C" w:rsidRDefault="00BE5D76">
            <w:pPr>
              <w:pStyle w:val="TableParagraph"/>
              <w:spacing w:line="249" w:lineRule="auto"/>
              <w:ind w:left="936" w:hanging="788"/>
              <w:rPr>
                <w:b/>
                <w:sz w:val="28"/>
              </w:rPr>
            </w:pPr>
            <w:r>
              <w:rPr>
                <w:b/>
                <w:sz w:val="28"/>
              </w:rPr>
              <w:t>Qua</w:t>
            </w:r>
            <w:r>
              <w:rPr>
                <w:b/>
                <w:spacing w:val="-18"/>
                <w:sz w:val="28"/>
              </w:rPr>
              <w:t xml:space="preserve"> </w:t>
            </w:r>
            <w:r>
              <w:rPr>
                <w:b/>
                <w:sz w:val="28"/>
              </w:rPr>
              <w:t>mạng</w:t>
            </w:r>
            <w:r>
              <w:rPr>
                <w:b/>
                <w:spacing w:val="-17"/>
                <w:sz w:val="28"/>
              </w:rPr>
              <w:t xml:space="preserve"> </w:t>
            </w:r>
            <w:r>
              <w:rPr>
                <w:b/>
                <w:sz w:val="28"/>
              </w:rPr>
              <w:t xml:space="preserve">điện </w:t>
            </w:r>
            <w:r>
              <w:rPr>
                <w:b/>
                <w:spacing w:val="-6"/>
                <w:sz w:val="28"/>
              </w:rPr>
              <w:t>tử</w:t>
            </w:r>
          </w:p>
        </w:tc>
        <w:tc>
          <w:tcPr>
            <w:tcW w:w="2953" w:type="dxa"/>
          </w:tcPr>
          <w:p w:rsidR="00532D5C" w:rsidRDefault="00BE5D76">
            <w:pPr>
              <w:pStyle w:val="TableParagraph"/>
              <w:spacing w:before="112" w:line="247" w:lineRule="auto"/>
              <w:ind w:left="110" w:right="98"/>
              <w:jc w:val="both"/>
              <w:rPr>
                <w:sz w:val="28"/>
              </w:rPr>
            </w:pPr>
            <w:r>
              <w:rPr>
                <w:sz w:val="28"/>
              </w:rPr>
              <w:t>Chậm nhất là 03 ngày làm việc kể từ ngày</w:t>
            </w:r>
            <w:r>
              <w:rPr>
                <w:sz w:val="28"/>
              </w:rPr>
              <w:t xml:space="preserve"> nhận được yêu cầu hợp </w:t>
            </w:r>
            <w:r>
              <w:rPr>
                <w:spacing w:val="-6"/>
                <w:sz w:val="28"/>
              </w:rPr>
              <w:t>lệ</w:t>
            </w:r>
          </w:p>
        </w:tc>
        <w:tc>
          <w:tcPr>
            <w:tcW w:w="4850" w:type="dxa"/>
          </w:tcPr>
          <w:p w:rsidR="00532D5C" w:rsidRDefault="00BE5D76">
            <w:pPr>
              <w:pStyle w:val="TableParagraph"/>
              <w:spacing w:before="112" w:line="249" w:lineRule="auto"/>
              <w:rPr>
                <w:sz w:val="28"/>
              </w:rPr>
            </w:pPr>
            <w:r>
              <w:rPr>
                <w:sz w:val="28"/>
              </w:rPr>
              <w:t>Chậm</w:t>
            </w:r>
            <w:r>
              <w:rPr>
                <w:spacing w:val="40"/>
                <w:sz w:val="28"/>
              </w:rPr>
              <w:t xml:space="preserve"> </w:t>
            </w:r>
            <w:r>
              <w:rPr>
                <w:sz w:val="28"/>
              </w:rPr>
              <w:t>nhất</w:t>
            </w:r>
            <w:r>
              <w:rPr>
                <w:spacing w:val="40"/>
                <w:sz w:val="28"/>
              </w:rPr>
              <w:t xml:space="preserve"> </w:t>
            </w:r>
            <w:r>
              <w:rPr>
                <w:sz w:val="28"/>
              </w:rPr>
              <w:t>là</w:t>
            </w:r>
            <w:r>
              <w:rPr>
                <w:spacing w:val="40"/>
                <w:sz w:val="28"/>
              </w:rPr>
              <w:t xml:space="preserve"> </w:t>
            </w:r>
            <w:r>
              <w:rPr>
                <w:sz w:val="28"/>
              </w:rPr>
              <w:t>15</w:t>
            </w:r>
            <w:r>
              <w:rPr>
                <w:spacing w:val="40"/>
                <w:sz w:val="28"/>
              </w:rPr>
              <w:t xml:space="preserve"> </w:t>
            </w:r>
            <w:r>
              <w:rPr>
                <w:sz w:val="28"/>
              </w:rPr>
              <w:t>ngày</w:t>
            </w:r>
            <w:r>
              <w:rPr>
                <w:spacing w:val="40"/>
                <w:sz w:val="28"/>
              </w:rPr>
              <w:t xml:space="preserve"> </w:t>
            </w:r>
            <w:r>
              <w:rPr>
                <w:sz w:val="28"/>
              </w:rPr>
              <w:t>làm</w:t>
            </w:r>
            <w:r>
              <w:rPr>
                <w:spacing w:val="40"/>
                <w:sz w:val="28"/>
              </w:rPr>
              <w:t xml:space="preserve"> </w:t>
            </w:r>
            <w:r>
              <w:rPr>
                <w:sz w:val="28"/>
              </w:rPr>
              <w:t>việc</w:t>
            </w:r>
            <w:r>
              <w:rPr>
                <w:spacing w:val="40"/>
                <w:sz w:val="28"/>
              </w:rPr>
              <w:t xml:space="preserve"> </w:t>
            </w:r>
            <w:r>
              <w:rPr>
                <w:sz w:val="28"/>
              </w:rPr>
              <w:t>kể</w:t>
            </w:r>
            <w:r>
              <w:rPr>
                <w:spacing w:val="40"/>
                <w:sz w:val="28"/>
              </w:rPr>
              <w:t xml:space="preserve"> </w:t>
            </w:r>
            <w:r>
              <w:rPr>
                <w:sz w:val="28"/>
              </w:rPr>
              <w:t>từ ngày nhận được yêu cầu hợp lệ</w:t>
            </w:r>
          </w:p>
          <w:p w:rsidR="00532D5C" w:rsidRDefault="00BE5D76">
            <w:pPr>
              <w:pStyle w:val="TableParagraph"/>
              <w:spacing w:before="118"/>
              <w:rPr>
                <w:sz w:val="28"/>
              </w:rPr>
            </w:pPr>
            <w:r>
              <w:rPr>
                <w:sz w:val="28"/>
              </w:rPr>
              <w:t>Trường</w:t>
            </w:r>
            <w:r>
              <w:rPr>
                <w:spacing w:val="40"/>
                <w:sz w:val="28"/>
              </w:rPr>
              <w:t xml:space="preserve"> </w:t>
            </w:r>
            <w:r>
              <w:rPr>
                <w:sz w:val="28"/>
              </w:rPr>
              <w:t>hợp</w:t>
            </w:r>
            <w:r>
              <w:rPr>
                <w:spacing w:val="41"/>
                <w:sz w:val="28"/>
              </w:rPr>
              <w:t xml:space="preserve"> </w:t>
            </w:r>
            <w:r>
              <w:rPr>
                <w:sz w:val="28"/>
              </w:rPr>
              <w:t>cơ</w:t>
            </w:r>
            <w:r>
              <w:rPr>
                <w:spacing w:val="43"/>
                <w:sz w:val="28"/>
              </w:rPr>
              <w:t xml:space="preserve"> </w:t>
            </w:r>
            <w:r>
              <w:rPr>
                <w:sz w:val="28"/>
              </w:rPr>
              <w:t>quan</w:t>
            </w:r>
            <w:r>
              <w:rPr>
                <w:spacing w:val="37"/>
                <w:sz w:val="28"/>
              </w:rPr>
              <w:t xml:space="preserve"> </w:t>
            </w:r>
            <w:r>
              <w:rPr>
                <w:sz w:val="28"/>
              </w:rPr>
              <w:t>được</w:t>
            </w:r>
            <w:r>
              <w:rPr>
                <w:spacing w:val="42"/>
                <w:sz w:val="28"/>
              </w:rPr>
              <w:t xml:space="preserve"> </w:t>
            </w:r>
            <w:r>
              <w:rPr>
                <w:sz w:val="28"/>
              </w:rPr>
              <w:t>yêu</w:t>
            </w:r>
            <w:r>
              <w:rPr>
                <w:spacing w:val="37"/>
                <w:sz w:val="28"/>
              </w:rPr>
              <w:t xml:space="preserve"> </w:t>
            </w:r>
            <w:r>
              <w:rPr>
                <w:sz w:val="28"/>
              </w:rPr>
              <w:t>cầu</w:t>
            </w:r>
            <w:r>
              <w:rPr>
                <w:spacing w:val="37"/>
                <w:sz w:val="28"/>
              </w:rPr>
              <w:t xml:space="preserve"> </w:t>
            </w:r>
            <w:r>
              <w:rPr>
                <w:spacing w:val="-5"/>
                <w:sz w:val="28"/>
              </w:rPr>
              <w:t>cần</w:t>
            </w:r>
          </w:p>
          <w:p w:rsidR="00532D5C" w:rsidRDefault="00BE5D76">
            <w:pPr>
              <w:pStyle w:val="TableParagraph"/>
              <w:spacing w:before="0" w:line="330" w:lineRule="atLeast"/>
              <w:rPr>
                <w:sz w:val="28"/>
              </w:rPr>
            </w:pPr>
            <w:r>
              <w:rPr>
                <w:sz w:val="28"/>
              </w:rPr>
              <w:t>thêm thời gian để xem xét, tìm kiếm, tập hợp,</w:t>
            </w:r>
            <w:r>
              <w:rPr>
                <w:spacing w:val="41"/>
                <w:sz w:val="28"/>
              </w:rPr>
              <w:t xml:space="preserve"> </w:t>
            </w:r>
            <w:r>
              <w:rPr>
                <w:sz w:val="28"/>
              </w:rPr>
              <w:t>sao</w:t>
            </w:r>
            <w:r>
              <w:rPr>
                <w:spacing w:val="38"/>
                <w:sz w:val="28"/>
              </w:rPr>
              <w:t xml:space="preserve"> </w:t>
            </w:r>
            <w:r>
              <w:rPr>
                <w:sz w:val="28"/>
              </w:rPr>
              <w:t>chép,</w:t>
            </w:r>
            <w:r>
              <w:rPr>
                <w:spacing w:val="41"/>
                <w:sz w:val="28"/>
              </w:rPr>
              <w:t xml:space="preserve"> </w:t>
            </w:r>
            <w:r>
              <w:rPr>
                <w:sz w:val="28"/>
              </w:rPr>
              <w:t>giải</w:t>
            </w:r>
            <w:r>
              <w:rPr>
                <w:spacing w:val="34"/>
                <w:sz w:val="28"/>
              </w:rPr>
              <w:t xml:space="preserve"> </w:t>
            </w:r>
            <w:r>
              <w:rPr>
                <w:sz w:val="28"/>
              </w:rPr>
              <w:t>quyết</w:t>
            </w:r>
            <w:r>
              <w:rPr>
                <w:spacing w:val="43"/>
                <w:sz w:val="28"/>
              </w:rPr>
              <w:t xml:space="preserve"> </w:t>
            </w:r>
            <w:r>
              <w:rPr>
                <w:sz w:val="28"/>
              </w:rPr>
              <w:t>yêu</w:t>
            </w:r>
            <w:r>
              <w:rPr>
                <w:spacing w:val="34"/>
                <w:sz w:val="28"/>
              </w:rPr>
              <w:t xml:space="preserve"> </w:t>
            </w:r>
            <w:r>
              <w:rPr>
                <w:sz w:val="28"/>
              </w:rPr>
              <w:t>cầu</w:t>
            </w:r>
            <w:r>
              <w:rPr>
                <w:spacing w:val="34"/>
                <w:sz w:val="28"/>
              </w:rPr>
              <w:t xml:space="preserve"> </w:t>
            </w:r>
            <w:r>
              <w:rPr>
                <w:spacing w:val="-4"/>
                <w:sz w:val="28"/>
              </w:rPr>
              <w:t>cung</w:t>
            </w:r>
          </w:p>
        </w:tc>
      </w:tr>
    </w:tbl>
    <w:p w:rsidR="00532D5C" w:rsidRDefault="00532D5C">
      <w:pPr>
        <w:pStyle w:val="TableParagraph"/>
        <w:spacing w:line="330" w:lineRule="atLeast"/>
        <w:rPr>
          <w:sz w:val="28"/>
        </w:rPr>
        <w:sectPr w:rsidR="00532D5C">
          <w:pgSz w:w="12240" w:h="15840"/>
          <w:pgMar w:top="940" w:right="720" w:bottom="280" w:left="1080" w:header="711" w:footer="0" w:gutter="0"/>
          <w:cols w:space="720"/>
        </w:sectPr>
      </w:pPr>
    </w:p>
    <w:tbl>
      <w:tblPr>
        <w:tblW w:w="0" w:type="auto"/>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2953"/>
        <w:gridCol w:w="4850"/>
      </w:tblGrid>
      <w:tr w:rsidR="00532D5C">
        <w:trPr>
          <w:trHeight w:val="1444"/>
        </w:trPr>
        <w:tc>
          <w:tcPr>
            <w:tcW w:w="2127" w:type="dxa"/>
          </w:tcPr>
          <w:p w:rsidR="00532D5C" w:rsidRDefault="00532D5C">
            <w:pPr>
              <w:pStyle w:val="TableParagraph"/>
              <w:spacing w:before="0"/>
              <w:ind w:left="0"/>
              <w:rPr>
                <w:sz w:val="26"/>
              </w:rPr>
            </w:pPr>
          </w:p>
        </w:tc>
        <w:tc>
          <w:tcPr>
            <w:tcW w:w="2953" w:type="dxa"/>
          </w:tcPr>
          <w:p w:rsidR="00532D5C" w:rsidRDefault="00532D5C">
            <w:pPr>
              <w:pStyle w:val="TableParagraph"/>
              <w:spacing w:before="0"/>
              <w:ind w:left="0"/>
              <w:rPr>
                <w:sz w:val="26"/>
              </w:rPr>
            </w:pPr>
          </w:p>
        </w:tc>
        <w:tc>
          <w:tcPr>
            <w:tcW w:w="4850" w:type="dxa"/>
          </w:tcPr>
          <w:p w:rsidR="00532D5C" w:rsidRDefault="00BE5D76">
            <w:pPr>
              <w:pStyle w:val="TableParagraph"/>
              <w:spacing w:before="0" w:line="247" w:lineRule="auto"/>
              <w:ind w:right="97"/>
              <w:jc w:val="both"/>
              <w:rPr>
                <w:sz w:val="28"/>
              </w:rPr>
            </w:pPr>
            <w:r>
              <w:rPr>
                <w:sz w:val="28"/>
              </w:rPr>
              <w:t>cấp thông</w:t>
            </w:r>
            <w:r>
              <w:rPr>
                <w:spacing w:val="-4"/>
                <w:sz w:val="28"/>
              </w:rPr>
              <w:t xml:space="preserve"> </w:t>
            </w:r>
            <w:r>
              <w:rPr>
                <w:sz w:val="28"/>
              </w:rPr>
              <w:t>tin</w:t>
            </w:r>
            <w:r>
              <w:rPr>
                <w:spacing w:val="-4"/>
                <w:sz w:val="28"/>
              </w:rPr>
              <w:t xml:space="preserve"> </w:t>
            </w:r>
            <w:r>
              <w:rPr>
                <w:sz w:val="28"/>
              </w:rPr>
              <w:t>thì</w:t>
            </w:r>
            <w:r>
              <w:rPr>
                <w:spacing w:val="-4"/>
                <w:sz w:val="28"/>
              </w:rPr>
              <w:t xml:space="preserve"> </w:t>
            </w:r>
            <w:r>
              <w:rPr>
                <w:sz w:val="28"/>
              </w:rPr>
              <w:t>có thể gia hạn</w:t>
            </w:r>
            <w:r>
              <w:rPr>
                <w:spacing w:val="-4"/>
                <w:sz w:val="28"/>
              </w:rPr>
              <w:t xml:space="preserve"> </w:t>
            </w:r>
            <w:r>
              <w:rPr>
                <w:sz w:val="28"/>
              </w:rPr>
              <w:t>nhưng</w:t>
            </w:r>
            <w:r>
              <w:rPr>
                <w:spacing w:val="-4"/>
                <w:sz w:val="28"/>
              </w:rPr>
              <w:t xml:space="preserve"> </w:t>
            </w:r>
            <w:r>
              <w:rPr>
                <w:sz w:val="28"/>
              </w:rPr>
              <w:t>tối đa không quá 15 ngày và phải có văn</w:t>
            </w:r>
            <w:r>
              <w:rPr>
                <w:spacing w:val="40"/>
                <w:sz w:val="28"/>
              </w:rPr>
              <w:t xml:space="preserve"> </w:t>
            </w:r>
            <w:r>
              <w:rPr>
                <w:sz w:val="28"/>
              </w:rPr>
              <w:t>bản thông báo về việc gia hạn trong thời hạn cung cấp thông tin.</w:t>
            </w:r>
          </w:p>
        </w:tc>
      </w:tr>
      <w:tr w:rsidR="00532D5C">
        <w:trPr>
          <w:trHeight w:val="3346"/>
        </w:trPr>
        <w:tc>
          <w:tcPr>
            <w:tcW w:w="2127" w:type="dxa"/>
          </w:tcPr>
          <w:p w:rsidR="00532D5C" w:rsidRDefault="00BE5D76">
            <w:pPr>
              <w:pStyle w:val="TableParagraph"/>
              <w:spacing w:before="118" w:line="247" w:lineRule="auto"/>
              <w:ind w:left="196" w:firstLine="139"/>
              <w:rPr>
                <w:b/>
                <w:sz w:val="28"/>
              </w:rPr>
            </w:pPr>
            <w:r>
              <w:rPr>
                <w:b/>
                <w:sz w:val="28"/>
              </w:rPr>
              <w:t>Qua dịch vụ bưu</w:t>
            </w:r>
            <w:r>
              <w:rPr>
                <w:b/>
                <w:spacing w:val="-18"/>
                <w:sz w:val="28"/>
              </w:rPr>
              <w:t xml:space="preserve"> </w:t>
            </w:r>
            <w:r>
              <w:rPr>
                <w:b/>
                <w:sz w:val="28"/>
              </w:rPr>
              <w:t>chính,</w:t>
            </w:r>
            <w:r>
              <w:rPr>
                <w:b/>
                <w:spacing w:val="-17"/>
                <w:sz w:val="28"/>
              </w:rPr>
              <w:t xml:space="preserve"> </w:t>
            </w:r>
            <w:r>
              <w:rPr>
                <w:b/>
                <w:sz w:val="28"/>
              </w:rPr>
              <w:t>fax</w:t>
            </w:r>
          </w:p>
        </w:tc>
        <w:tc>
          <w:tcPr>
            <w:tcW w:w="2953" w:type="dxa"/>
          </w:tcPr>
          <w:p w:rsidR="00532D5C" w:rsidRDefault="00BE5D76">
            <w:pPr>
              <w:pStyle w:val="TableParagraph"/>
              <w:spacing w:before="113" w:line="247" w:lineRule="auto"/>
              <w:ind w:left="110" w:right="101"/>
              <w:jc w:val="both"/>
              <w:rPr>
                <w:sz w:val="28"/>
              </w:rPr>
            </w:pPr>
            <w:r>
              <w:rPr>
                <w:sz w:val="28"/>
              </w:rPr>
              <w:t xml:space="preserve">Chậm nhất là 05 ngày làm việc kể từ ngày nhận được yêu cầu hợp </w:t>
            </w:r>
            <w:r>
              <w:rPr>
                <w:spacing w:val="-6"/>
                <w:sz w:val="28"/>
              </w:rPr>
              <w:t>lệ</w:t>
            </w:r>
          </w:p>
        </w:tc>
        <w:tc>
          <w:tcPr>
            <w:tcW w:w="4850" w:type="dxa"/>
          </w:tcPr>
          <w:p w:rsidR="00532D5C" w:rsidRDefault="00BE5D76">
            <w:pPr>
              <w:pStyle w:val="TableParagraph"/>
              <w:spacing w:before="113" w:line="247" w:lineRule="auto"/>
              <w:ind w:right="107"/>
              <w:jc w:val="both"/>
              <w:rPr>
                <w:sz w:val="28"/>
              </w:rPr>
            </w:pPr>
            <w:r>
              <w:rPr>
                <w:sz w:val="28"/>
              </w:rPr>
              <w:t>Chậm nhất là 15 ngày làm việc kể từ</w:t>
            </w:r>
            <w:r>
              <w:rPr>
                <w:sz w:val="28"/>
              </w:rPr>
              <w:t xml:space="preserve"> ngày nhận được yêu cầu hợp lệ</w:t>
            </w:r>
          </w:p>
          <w:p w:rsidR="00532D5C" w:rsidRDefault="00BE5D76">
            <w:pPr>
              <w:pStyle w:val="TableParagraph"/>
              <w:spacing w:before="119" w:line="247" w:lineRule="auto"/>
              <w:ind w:right="103"/>
              <w:jc w:val="both"/>
              <w:rPr>
                <w:sz w:val="28"/>
              </w:rPr>
            </w:pPr>
            <w:r>
              <w:rPr>
                <w:sz w:val="28"/>
              </w:rPr>
              <w:t>Trường hợp cơ quan được yêu cầu cần thêm thời gian để xem xét, tìm kiếm, tập hợp, sao chép, giải quyết yêu cầu cung cấp thông</w:t>
            </w:r>
            <w:r>
              <w:rPr>
                <w:spacing w:val="-5"/>
                <w:sz w:val="28"/>
              </w:rPr>
              <w:t xml:space="preserve"> </w:t>
            </w:r>
            <w:r>
              <w:rPr>
                <w:sz w:val="28"/>
              </w:rPr>
              <w:t>tin</w:t>
            </w:r>
            <w:r>
              <w:rPr>
                <w:spacing w:val="-5"/>
                <w:sz w:val="28"/>
              </w:rPr>
              <w:t xml:space="preserve"> </w:t>
            </w:r>
            <w:r>
              <w:rPr>
                <w:sz w:val="28"/>
              </w:rPr>
              <w:t>thì</w:t>
            </w:r>
            <w:r>
              <w:rPr>
                <w:spacing w:val="-5"/>
                <w:sz w:val="28"/>
              </w:rPr>
              <w:t xml:space="preserve"> </w:t>
            </w:r>
            <w:r>
              <w:rPr>
                <w:sz w:val="28"/>
              </w:rPr>
              <w:t>có thể gia hạn</w:t>
            </w:r>
            <w:r>
              <w:rPr>
                <w:spacing w:val="-5"/>
                <w:sz w:val="28"/>
              </w:rPr>
              <w:t xml:space="preserve"> </w:t>
            </w:r>
            <w:r>
              <w:rPr>
                <w:sz w:val="28"/>
              </w:rPr>
              <w:t>nhưng</w:t>
            </w:r>
            <w:r>
              <w:rPr>
                <w:spacing w:val="-5"/>
                <w:sz w:val="28"/>
              </w:rPr>
              <w:t xml:space="preserve"> </w:t>
            </w:r>
            <w:r>
              <w:rPr>
                <w:sz w:val="28"/>
              </w:rPr>
              <w:t>tối đa không quá 15 ngày và phải có văn</w:t>
            </w:r>
            <w:r>
              <w:rPr>
                <w:spacing w:val="40"/>
                <w:sz w:val="28"/>
              </w:rPr>
              <w:t xml:space="preserve"> </w:t>
            </w:r>
            <w:r>
              <w:rPr>
                <w:sz w:val="28"/>
              </w:rPr>
              <w:t xml:space="preserve">bản thông báo về việc gia hạn </w:t>
            </w:r>
            <w:r>
              <w:rPr>
                <w:sz w:val="28"/>
              </w:rPr>
              <w:t>trong thời hạn cung cấp thông tin.</w:t>
            </w:r>
          </w:p>
        </w:tc>
      </w:tr>
    </w:tbl>
    <w:p w:rsidR="00532D5C" w:rsidRDefault="00BE5D76">
      <w:pPr>
        <w:pStyle w:val="Heading1"/>
        <w:numPr>
          <w:ilvl w:val="1"/>
          <w:numId w:val="1"/>
        </w:numPr>
        <w:tabs>
          <w:tab w:val="left" w:pos="1607"/>
        </w:tabs>
        <w:spacing w:before="138" w:line="247" w:lineRule="auto"/>
        <w:ind w:right="180" w:firstLine="566"/>
        <w:jc w:val="both"/>
      </w:pPr>
      <w:r>
        <w:t>Đề nghị hướng</w:t>
      </w:r>
      <w:r>
        <w:rPr>
          <w:spacing w:val="-1"/>
        </w:rPr>
        <w:t xml:space="preserve"> </w:t>
      </w:r>
      <w:r>
        <w:t>dẫn nội</w:t>
      </w:r>
      <w:r>
        <w:rPr>
          <w:spacing w:val="-1"/>
        </w:rPr>
        <w:t xml:space="preserve"> </w:t>
      </w:r>
      <w:r>
        <w:t>dung, mức độ đạt</w:t>
      </w:r>
      <w:r>
        <w:rPr>
          <w:spacing w:val="-2"/>
        </w:rPr>
        <w:t xml:space="preserve"> </w:t>
      </w:r>
      <w:r>
        <w:t>chuẩn</w:t>
      </w:r>
      <w:r>
        <w:rPr>
          <w:spacing w:val="-2"/>
        </w:rPr>
        <w:t xml:space="preserve"> </w:t>
      </w:r>
      <w:r>
        <w:t>của</w:t>
      </w:r>
      <w:r>
        <w:rPr>
          <w:spacing w:val="-1"/>
        </w:rPr>
        <w:t xml:space="preserve"> </w:t>
      </w:r>
      <w:r>
        <w:t>chỉ</w:t>
      </w:r>
      <w:r>
        <w:rPr>
          <w:spacing w:val="-1"/>
        </w:rPr>
        <w:t xml:space="preserve"> </w:t>
      </w:r>
      <w:r>
        <w:t>tiêu</w:t>
      </w:r>
      <w:r>
        <w:rPr>
          <w:spacing w:val="-2"/>
        </w:rPr>
        <w:t xml:space="preserve"> </w:t>
      </w:r>
      <w:r>
        <w:t>4</w:t>
      </w:r>
      <w:r>
        <w:rPr>
          <w:spacing w:val="-1"/>
        </w:rPr>
        <w:t xml:space="preserve"> </w:t>
      </w:r>
      <w:r>
        <w:t>Tiêu</w:t>
      </w:r>
      <w:r>
        <w:rPr>
          <w:spacing w:val="-7"/>
        </w:rPr>
        <w:t xml:space="preserve"> </w:t>
      </w:r>
      <w:r>
        <w:t>chí 2 về “Ban hành và tổ chức thực hiện kế hoạch PBGDPL hằng năm theo quy định của pháp luật về PBGDPL”?</w:t>
      </w:r>
    </w:p>
    <w:p w:rsidR="00532D5C" w:rsidRDefault="00BE5D76">
      <w:pPr>
        <w:pStyle w:val="BodyText"/>
        <w:spacing w:before="114" w:line="247" w:lineRule="auto"/>
        <w:ind w:right="180" w:firstLine="566"/>
      </w:pPr>
      <w:r>
        <w:t>Theo Phụ lục I ban hành kèm theo Thông tư số 15/2025/TT-BTP, việc xác định mức độ đạt chuẩn của chỉ tiêu 4 Tiêu chí 2 về Ban hành và tổ chức thực hiện kế</w:t>
      </w:r>
      <w:r>
        <w:rPr>
          <w:spacing w:val="40"/>
        </w:rPr>
        <w:t xml:space="preserve"> </w:t>
      </w:r>
      <w:r>
        <w:t>hoạch PBGDPL hằng năm theo quy định của pháp luật về PBGDPL dựa trên 02 nội dung (i) Ban hành kế hoạch</w:t>
      </w:r>
      <w:r>
        <w:t xml:space="preserve"> PBGDPL hằng năm theo quy định của pháp luật về PBGDPL; (ii) Tỷ lệ hoàn thành nhiệm vụ theo kế hoạch PBGDPL hằng năm.</w:t>
      </w:r>
    </w:p>
    <w:p w:rsidR="00532D5C" w:rsidRDefault="00BE5D76">
      <w:pPr>
        <w:pStyle w:val="ListParagraph"/>
        <w:numPr>
          <w:ilvl w:val="2"/>
          <w:numId w:val="1"/>
        </w:numPr>
        <w:tabs>
          <w:tab w:val="left" w:pos="1366"/>
        </w:tabs>
        <w:spacing w:before="118" w:line="247" w:lineRule="auto"/>
        <w:ind w:right="181" w:firstLine="566"/>
        <w:rPr>
          <w:sz w:val="28"/>
        </w:rPr>
      </w:pPr>
      <w:r>
        <w:rPr>
          <w:sz w:val="28"/>
        </w:rPr>
        <w:t>Đối với nội dung “Ban hành kế hoạch PBGDPL hằng năm theo quy định của pháp luật về PBGDPL”: Đạt nội dung này khi Kế hoạch được ban hành đá</w:t>
      </w:r>
      <w:r>
        <w:rPr>
          <w:sz w:val="28"/>
        </w:rPr>
        <w:t>p ứng yêu cầu về nội dung và thời hạn theo kế hoạch, văn bản chỉ đạo, hướng dẫn của UBND cấp tỉnh hoặc trong 07 (bảy) ngày làm việc kể từ ngày UBND cấp tỉnh ban hành kế hoạch trong trường hợp UBND cấp tỉnh không có yêu cầu về thời hạn.</w:t>
      </w:r>
    </w:p>
    <w:p w:rsidR="00532D5C" w:rsidRDefault="00BE5D76">
      <w:pPr>
        <w:pStyle w:val="ListParagraph"/>
        <w:numPr>
          <w:ilvl w:val="2"/>
          <w:numId w:val="1"/>
        </w:numPr>
        <w:tabs>
          <w:tab w:val="left" w:pos="1376"/>
        </w:tabs>
        <w:spacing w:line="247" w:lineRule="auto"/>
        <w:ind w:right="181" w:firstLine="566"/>
        <w:rPr>
          <w:sz w:val="28"/>
        </w:rPr>
      </w:pPr>
      <w:r>
        <w:rPr>
          <w:sz w:val="28"/>
        </w:rPr>
        <w:t>Đối với nội dung “Tỷ</w:t>
      </w:r>
      <w:r>
        <w:rPr>
          <w:sz w:val="28"/>
        </w:rPr>
        <w:t xml:space="preserve"> lệ hoàn thành nhiệm vụ theo kế hoạch PBGDPL hằng năm”: </w:t>
      </w:r>
      <w:r>
        <w:rPr>
          <w:i/>
          <w:sz w:val="28"/>
        </w:rPr>
        <w:t>Tỷ lệ %</w:t>
      </w:r>
      <w:r>
        <w:rPr>
          <w:i/>
          <w:spacing w:val="-8"/>
          <w:sz w:val="28"/>
        </w:rPr>
        <w:t xml:space="preserve"> </w:t>
      </w:r>
      <w:r>
        <w:rPr>
          <w:i/>
          <w:sz w:val="28"/>
        </w:rPr>
        <w:t>= (Tổng số nhiệm vụ, hoạt động đã triển khai và hoàn thành trên thực tế/Tổng số nhiệm vụ, hoạt động</w:t>
      </w:r>
      <w:r>
        <w:rPr>
          <w:i/>
          <w:spacing w:val="-3"/>
          <w:sz w:val="28"/>
        </w:rPr>
        <w:t xml:space="preserve"> </w:t>
      </w:r>
      <w:r>
        <w:rPr>
          <w:i/>
          <w:sz w:val="28"/>
        </w:rPr>
        <w:t>đề</w:t>
      </w:r>
      <w:r>
        <w:rPr>
          <w:i/>
          <w:spacing w:val="-1"/>
          <w:sz w:val="28"/>
        </w:rPr>
        <w:t xml:space="preserve"> </w:t>
      </w:r>
      <w:r>
        <w:rPr>
          <w:i/>
          <w:sz w:val="28"/>
        </w:rPr>
        <w:t>ra trong</w:t>
      </w:r>
      <w:r>
        <w:rPr>
          <w:i/>
          <w:spacing w:val="-3"/>
          <w:sz w:val="28"/>
        </w:rPr>
        <w:t xml:space="preserve"> </w:t>
      </w:r>
      <w:r>
        <w:rPr>
          <w:i/>
          <w:sz w:val="28"/>
        </w:rPr>
        <w:t>Kế</w:t>
      </w:r>
      <w:r>
        <w:rPr>
          <w:i/>
          <w:spacing w:val="-1"/>
          <w:sz w:val="28"/>
        </w:rPr>
        <w:t xml:space="preserve"> </w:t>
      </w:r>
      <w:r>
        <w:rPr>
          <w:i/>
          <w:sz w:val="28"/>
        </w:rPr>
        <w:t>hoạch) x</w:t>
      </w:r>
      <w:r>
        <w:rPr>
          <w:i/>
          <w:spacing w:val="-2"/>
          <w:sz w:val="28"/>
        </w:rPr>
        <w:t xml:space="preserve"> </w:t>
      </w:r>
      <w:r>
        <w:rPr>
          <w:i/>
          <w:sz w:val="28"/>
        </w:rPr>
        <w:t>100 –</w:t>
      </w:r>
      <w:r>
        <w:rPr>
          <w:i/>
          <w:spacing w:val="-2"/>
          <w:sz w:val="28"/>
        </w:rPr>
        <w:t xml:space="preserve"> </w:t>
      </w:r>
      <w:r>
        <w:rPr>
          <w:sz w:val="28"/>
        </w:rPr>
        <w:t>Nếu</w:t>
      </w:r>
      <w:r>
        <w:rPr>
          <w:spacing w:val="-3"/>
          <w:sz w:val="28"/>
        </w:rPr>
        <w:t xml:space="preserve"> </w:t>
      </w:r>
      <w:r>
        <w:rPr>
          <w:sz w:val="28"/>
        </w:rPr>
        <w:t>đạt tỷ</w:t>
      </w:r>
      <w:r>
        <w:rPr>
          <w:spacing w:val="-2"/>
          <w:sz w:val="28"/>
        </w:rPr>
        <w:t xml:space="preserve"> </w:t>
      </w:r>
      <w:r>
        <w:rPr>
          <w:sz w:val="28"/>
        </w:rPr>
        <w:t>lệ 100% thì xác định đạt chỉ tiêu này.</w:t>
      </w:r>
    </w:p>
    <w:p w:rsidR="00532D5C" w:rsidRDefault="00BE5D76">
      <w:pPr>
        <w:pStyle w:val="BodyText"/>
        <w:spacing w:before="118" w:line="247" w:lineRule="auto"/>
        <w:ind w:right="180" w:firstLine="566"/>
      </w:pPr>
      <w:r>
        <w:t>(</w:t>
      </w:r>
      <w:r>
        <w:rPr>
          <w:b/>
          <w:u w:val="single"/>
        </w:rPr>
        <w:t>Lưu ý:</w:t>
      </w:r>
      <w:r>
        <w:rPr>
          <w:b/>
        </w:rPr>
        <w:t xml:space="preserve"> </w:t>
      </w:r>
      <w:r>
        <w:t>Các nhiệm vụ, hoạt động đã đề ra trong kế hoạch nhưng không triển khai và không hoàn thành được vì lý do khách quan thì không được tính để xác định tỷ lệ này).</w:t>
      </w:r>
    </w:p>
    <w:p w:rsidR="00532D5C" w:rsidRDefault="00BE5D76">
      <w:pPr>
        <w:pStyle w:val="Heading1"/>
        <w:numPr>
          <w:ilvl w:val="1"/>
          <w:numId w:val="1"/>
        </w:numPr>
        <w:tabs>
          <w:tab w:val="left" w:pos="1631"/>
        </w:tabs>
        <w:spacing w:before="124" w:line="247" w:lineRule="auto"/>
        <w:ind w:right="186" w:firstLine="566"/>
        <w:jc w:val="both"/>
      </w:pPr>
      <w:r>
        <w:t>Trong năm đánh giá, UBND xã X không ban hành kế hoạch PBGDPL nhưng có xác định các nhiệm vụ về P</w:t>
      </w:r>
      <w:r>
        <w:t>BGDPL trong kế hoạch công tác năm của UBND xã. Hỏi, xã X có được đánh giá là đạt nội dung 1 Chỉ tiêu 4 Tiêu chí 2 về ban hành kế hoạch về PBGDPL không?</w:t>
      </w:r>
    </w:p>
    <w:p w:rsidR="00532D5C" w:rsidRDefault="00532D5C">
      <w:pPr>
        <w:pStyle w:val="Heading1"/>
        <w:spacing w:line="247" w:lineRule="auto"/>
        <w:sectPr w:rsidR="00532D5C">
          <w:type w:val="continuous"/>
          <w:pgSz w:w="12240" w:h="15840"/>
          <w:pgMar w:top="940" w:right="720" w:bottom="280" w:left="1080" w:header="711" w:footer="0" w:gutter="0"/>
          <w:cols w:space="720"/>
        </w:sectPr>
      </w:pPr>
    </w:p>
    <w:p w:rsidR="00532D5C" w:rsidRDefault="00BE5D76">
      <w:pPr>
        <w:pStyle w:val="BodyText"/>
        <w:spacing w:before="12" w:line="247" w:lineRule="auto"/>
        <w:ind w:right="182" w:firstLine="566"/>
      </w:pPr>
      <w:r>
        <w:lastRenderedPageBreak/>
        <w:t xml:space="preserve">Trường hợp UBND xã không ban hành kế hoạch riêng về PBGDPL pháp luật nhưng trong các Kế </w:t>
      </w:r>
      <w:r>
        <w:t>hoạch công tác của UBND xã có xác định các nhiệm vụ về PBGDPL mà Kế hoạch đó đáp ứng yêu cầu về nội dung và thời hạn theo kế hoạch, văn</w:t>
      </w:r>
      <w:r>
        <w:rPr>
          <w:spacing w:val="-6"/>
        </w:rPr>
        <w:t xml:space="preserve"> </w:t>
      </w:r>
      <w:r>
        <w:t>bản</w:t>
      </w:r>
      <w:r>
        <w:rPr>
          <w:spacing w:val="-6"/>
        </w:rPr>
        <w:t xml:space="preserve"> </w:t>
      </w:r>
      <w:r>
        <w:t>chỉ</w:t>
      </w:r>
      <w:r>
        <w:rPr>
          <w:spacing w:val="-7"/>
        </w:rPr>
        <w:t xml:space="preserve"> </w:t>
      </w:r>
      <w:r>
        <w:t>đạo, hướng</w:t>
      </w:r>
      <w:r>
        <w:rPr>
          <w:spacing w:val="-6"/>
        </w:rPr>
        <w:t xml:space="preserve"> </w:t>
      </w:r>
      <w:r>
        <w:t>dẫn</w:t>
      </w:r>
      <w:r>
        <w:rPr>
          <w:spacing w:val="-6"/>
        </w:rPr>
        <w:t xml:space="preserve"> </w:t>
      </w:r>
      <w:r>
        <w:t>của</w:t>
      </w:r>
      <w:r>
        <w:rPr>
          <w:spacing w:val="-1"/>
        </w:rPr>
        <w:t xml:space="preserve"> </w:t>
      </w:r>
      <w:r>
        <w:t>UBND</w:t>
      </w:r>
      <w:r>
        <w:rPr>
          <w:spacing w:val="-1"/>
        </w:rPr>
        <w:t xml:space="preserve"> </w:t>
      </w:r>
      <w:r>
        <w:t>cấp tỉnh</w:t>
      </w:r>
      <w:r>
        <w:rPr>
          <w:spacing w:val="-2"/>
        </w:rPr>
        <w:t xml:space="preserve"> </w:t>
      </w:r>
      <w:r>
        <w:t>hoặc</w:t>
      </w:r>
      <w:r>
        <w:rPr>
          <w:spacing w:val="-1"/>
        </w:rPr>
        <w:t xml:space="preserve"> </w:t>
      </w:r>
      <w:r>
        <w:t>trong</w:t>
      </w:r>
      <w:r>
        <w:rPr>
          <w:spacing w:val="-2"/>
        </w:rPr>
        <w:t xml:space="preserve"> </w:t>
      </w:r>
      <w:r>
        <w:t>07</w:t>
      </w:r>
      <w:r>
        <w:rPr>
          <w:spacing w:val="-2"/>
        </w:rPr>
        <w:t xml:space="preserve"> </w:t>
      </w:r>
      <w:r>
        <w:t>(bảy) ngày</w:t>
      </w:r>
      <w:r>
        <w:rPr>
          <w:spacing w:val="-2"/>
        </w:rPr>
        <w:t xml:space="preserve"> </w:t>
      </w:r>
      <w:r>
        <w:t>làm</w:t>
      </w:r>
      <w:r>
        <w:rPr>
          <w:spacing w:val="-2"/>
        </w:rPr>
        <w:t xml:space="preserve"> </w:t>
      </w:r>
      <w:r>
        <w:t>việc</w:t>
      </w:r>
      <w:r>
        <w:rPr>
          <w:spacing w:val="-1"/>
        </w:rPr>
        <w:t xml:space="preserve"> </w:t>
      </w:r>
      <w:r>
        <w:t>kể từ ngày UBND cấp tỉnh ban hành kế hoạch tr</w:t>
      </w:r>
      <w:r>
        <w:t>ong trường hợp UBND cấp tỉnh không có yêu cầu về thời hạn thì vẫn được xác định là đạt nội dung 1 Chỉ tiêu 4 Tiêu chí 2.</w:t>
      </w:r>
    </w:p>
    <w:p w:rsidR="00532D5C" w:rsidRDefault="00BE5D76">
      <w:pPr>
        <w:pStyle w:val="Heading1"/>
        <w:numPr>
          <w:ilvl w:val="1"/>
          <w:numId w:val="1"/>
        </w:numPr>
        <w:tabs>
          <w:tab w:val="left" w:pos="1621"/>
        </w:tabs>
        <w:spacing w:line="247" w:lineRule="auto"/>
        <w:ind w:right="179" w:firstLine="566"/>
        <w:jc w:val="both"/>
      </w:pPr>
      <w:r>
        <w:t>Trong năm đánh giá, UBND phường K không ban hành kế hoạch công tác PBGDPL, tuy nhiên trên thực tế UBND đã chỉ đạo, tổ chức triển khai n</w:t>
      </w:r>
      <w:r>
        <w:t>hiều hoạt động PBGDPL cho người dân. Khi tự đánh giá, chấm điểm, phường A đã tự đánh giá đạt chỉ tiêu 4 Tiêu chí 2. Hỏi việc tự đánh giá của phường K có</w:t>
      </w:r>
      <w:r>
        <w:rPr>
          <w:spacing w:val="80"/>
        </w:rPr>
        <w:t xml:space="preserve"> </w:t>
      </w:r>
      <w:r>
        <w:t>chính xác không?</w:t>
      </w:r>
    </w:p>
    <w:p w:rsidR="00532D5C" w:rsidRDefault="00BE5D76">
      <w:pPr>
        <w:pStyle w:val="BodyText"/>
        <w:spacing w:before="113" w:line="247" w:lineRule="auto"/>
        <w:ind w:right="181" w:firstLine="566"/>
      </w:pPr>
      <w:r>
        <w:t>Điểm a khoản 2 Điều 27 Luật PBGDPL năm 2012 quy định UBND các cấp có trách nhiệm ban h</w:t>
      </w:r>
      <w:r>
        <w:t xml:space="preserve">ành theo thẩm quyền chương trình, kế hoạch, đề án về PBGDPL; chỉ đạo, hướng dẫn, tổ chức triển khai và kiểm tra công tác PBGDPL. Việc ban hành Kế hoạch về PBGDPL là một trong những nội dung quản lý nhà nước về PBGDPL. Kế hoạch về PBGDPL hằng năm là căn cứ </w:t>
      </w:r>
      <w:r>
        <w:t>xác định nội dung, hình thức, đối tượng PBGDPL trọng tâm trong năm; là căn cứ để bố trí nguồn lực triển khai công tác PBGDPL và để đánh giá hiệu quả công tác PBGDPL. Việc ban hành và tổ chức thực hiện Kế hoạch có vai trò, ý nghĩa hết sức quan trọng trong t</w:t>
      </w:r>
      <w:r>
        <w:t>riển khai công tác PBGDPL và được xác định là một nội dung để đánh giá mức độ đạt chuẩn tiêu chí 2 về Tiếp cận thông tin, PBGDPL theo quy định tại Quyết định số 27/2025/QĐ-TTg.</w:t>
      </w:r>
    </w:p>
    <w:p w:rsidR="00532D5C" w:rsidRDefault="00BE5D76">
      <w:pPr>
        <w:pStyle w:val="BodyText"/>
        <w:spacing w:before="117" w:line="247" w:lineRule="auto"/>
        <w:ind w:right="180" w:firstLine="566"/>
      </w:pPr>
      <w:r>
        <w:t>Do đó, trên thực tế UBND phường K đã chỉ đạo, tổ chức triển khai nhiều hoạt</w:t>
      </w:r>
      <w:r>
        <w:t xml:space="preserve"> động PBGDPL cho người dân nhưng không ban hành Kế hoạch PBGDPL thì vẫn đánh giá là không đạt chỉ tiêu 4 Tiêu chí 2.</w:t>
      </w:r>
    </w:p>
    <w:p w:rsidR="00532D5C" w:rsidRDefault="00BE5D76">
      <w:pPr>
        <w:pStyle w:val="Heading1"/>
        <w:numPr>
          <w:ilvl w:val="1"/>
          <w:numId w:val="1"/>
        </w:numPr>
        <w:tabs>
          <w:tab w:val="left" w:pos="1607"/>
        </w:tabs>
        <w:spacing w:before="124" w:line="247" w:lineRule="auto"/>
        <w:ind w:right="188" w:firstLine="566"/>
        <w:jc w:val="both"/>
      </w:pPr>
      <w:r>
        <w:t>Đề nghị hướng</w:t>
      </w:r>
      <w:r>
        <w:rPr>
          <w:spacing w:val="-2"/>
        </w:rPr>
        <w:t xml:space="preserve"> </w:t>
      </w:r>
      <w:r>
        <w:t>dẫn nội</w:t>
      </w:r>
      <w:r>
        <w:rPr>
          <w:spacing w:val="-2"/>
        </w:rPr>
        <w:t xml:space="preserve"> </w:t>
      </w:r>
      <w:r>
        <w:t>dung, mức độ</w:t>
      </w:r>
      <w:r>
        <w:rPr>
          <w:spacing w:val="-1"/>
        </w:rPr>
        <w:t xml:space="preserve"> </w:t>
      </w:r>
      <w:r>
        <w:t>đạt</w:t>
      </w:r>
      <w:r>
        <w:rPr>
          <w:spacing w:val="-3"/>
        </w:rPr>
        <w:t xml:space="preserve"> </w:t>
      </w:r>
      <w:r>
        <w:t>chuẩn</w:t>
      </w:r>
      <w:r>
        <w:rPr>
          <w:spacing w:val="-3"/>
        </w:rPr>
        <w:t xml:space="preserve"> </w:t>
      </w:r>
      <w:r>
        <w:t>của</w:t>
      </w:r>
      <w:r>
        <w:rPr>
          <w:spacing w:val="-2"/>
        </w:rPr>
        <w:t xml:space="preserve"> </w:t>
      </w:r>
      <w:r>
        <w:t>chỉ</w:t>
      </w:r>
      <w:r>
        <w:rPr>
          <w:spacing w:val="-2"/>
        </w:rPr>
        <w:t xml:space="preserve"> </w:t>
      </w:r>
      <w:r>
        <w:t>tiêu</w:t>
      </w:r>
      <w:r>
        <w:rPr>
          <w:spacing w:val="-3"/>
        </w:rPr>
        <w:t xml:space="preserve"> </w:t>
      </w:r>
      <w:r>
        <w:t>5</w:t>
      </w:r>
      <w:r>
        <w:rPr>
          <w:spacing w:val="-2"/>
        </w:rPr>
        <w:t xml:space="preserve"> </w:t>
      </w:r>
      <w:r>
        <w:t>Tiêu</w:t>
      </w:r>
      <w:r>
        <w:rPr>
          <w:spacing w:val="-7"/>
        </w:rPr>
        <w:t xml:space="preserve"> </w:t>
      </w:r>
      <w:r>
        <w:t>chí 2 về “Thực hiện</w:t>
      </w:r>
      <w:r>
        <w:rPr>
          <w:spacing w:val="-2"/>
        </w:rPr>
        <w:t xml:space="preserve"> </w:t>
      </w:r>
      <w:r>
        <w:t>chuyển</w:t>
      </w:r>
      <w:r>
        <w:rPr>
          <w:spacing w:val="-2"/>
        </w:rPr>
        <w:t xml:space="preserve"> </w:t>
      </w:r>
      <w:r>
        <w:t>đổi số, ứng dụng công nghệ số trong công tác PBGDPL”?</w:t>
      </w:r>
    </w:p>
    <w:p w:rsidR="00532D5C" w:rsidRDefault="00BE5D76">
      <w:pPr>
        <w:pStyle w:val="BodyText"/>
        <w:spacing w:line="247" w:lineRule="auto"/>
        <w:ind w:right="180" w:firstLine="566"/>
      </w:pPr>
      <w:r>
        <w:t>Theo Phụ lục I ban hành kèm theo Thông tư số 15/2025/TT-BTP, xã, phường, đặc khu được đánh giá đạt chỉ tiêu 5 Tiêu chí 2</w:t>
      </w:r>
      <w:r>
        <w:rPr>
          <w:spacing w:val="39"/>
        </w:rPr>
        <w:t xml:space="preserve"> </w:t>
      </w:r>
      <w:r>
        <w:t>về Thực</w:t>
      </w:r>
      <w:r>
        <w:rPr>
          <w:spacing w:val="40"/>
        </w:rPr>
        <w:t xml:space="preserve"> </w:t>
      </w:r>
      <w:r>
        <w:t xml:space="preserve">hiện chuyển đổi số, ứng dụng công nghệ số trong công tác PBGDPL khi thực </w:t>
      </w:r>
      <w:r>
        <w:t xml:space="preserve">hiện ít nhất 02 (hai) hoạt động về chuyển đổi số, ứng dụng công nghệ số trong công tác PBGDPL sau đây: (i) Tổ chức cuộc thi tìm hiểu pháp luật trực tuyến; (ii) Ứng dụng công nghệ số trong tập huấn phổ biến kiến thức pháp luật và kỹ năng PBGDPL cho đội ngũ </w:t>
      </w:r>
      <w:r>
        <w:t>nhân lực làm công tác PBGDPL; (iii) PBGDPL trên Cổng Thông tin điện tử/Trang Thông tin điện tử của HĐND, UBND cấp xã và có sự kết nối với Cổng Pháp luật Quốc gia (đối với cấp xã đã có Cổng/Trang thông tin điện tử); (iv) Sử dụng mạng xã hội hoặc các nền tản</w:t>
      </w:r>
      <w:r>
        <w:t>g cộng đồng trực tuyến khác để thực hiện PBGDPL (ít nhất một trong các hình thức sau:</w:t>
      </w:r>
      <w:r>
        <w:rPr>
          <w:spacing w:val="-4"/>
        </w:rPr>
        <w:t xml:space="preserve"> </w:t>
      </w:r>
      <w:r>
        <w:t>Zalo OA, Facebook Fanpage, Youtube...); (v) Xây</w:t>
      </w:r>
      <w:r>
        <w:rPr>
          <w:spacing w:val="-4"/>
        </w:rPr>
        <w:t xml:space="preserve"> </w:t>
      </w:r>
      <w:r>
        <w:t>dựng, số hoá các</w:t>
      </w:r>
      <w:r>
        <w:rPr>
          <w:spacing w:val="-3"/>
        </w:rPr>
        <w:t xml:space="preserve"> </w:t>
      </w:r>
      <w:r>
        <w:t>tài</w:t>
      </w:r>
      <w:r>
        <w:rPr>
          <w:spacing w:val="-4"/>
        </w:rPr>
        <w:t xml:space="preserve"> </w:t>
      </w:r>
      <w:r>
        <w:t>liệu, sản phẩm truyền thông, PBGDPL như video clip hoặc podcast hoặc audio…; (vi)</w:t>
      </w:r>
      <w:r>
        <w:rPr>
          <w:spacing w:val="80"/>
        </w:rPr>
        <w:t xml:space="preserve"> </w:t>
      </w:r>
      <w:r>
        <w:t>Xây</w:t>
      </w:r>
      <w:r>
        <w:rPr>
          <w:spacing w:val="16"/>
        </w:rPr>
        <w:t xml:space="preserve"> </w:t>
      </w:r>
      <w:r>
        <w:t>dựng</w:t>
      </w:r>
      <w:r>
        <w:rPr>
          <w:spacing w:val="16"/>
        </w:rPr>
        <w:t xml:space="preserve"> </w:t>
      </w:r>
      <w:r>
        <w:t>chatbox</w:t>
      </w:r>
      <w:r>
        <w:rPr>
          <w:spacing w:val="17"/>
        </w:rPr>
        <w:t xml:space="preserve"> </w:t>
      </w:r>
      <w:r>
        <w:t>gi</w:t>
      </w:r>
      <w:r>
        <w:t>ải</w:t>
      </w:r>
      <w:r>
        <w:rPr>
          <w:spacing w:val="16"/>
        </w:rPr>
        <w:t xml:space="preserve"> </w:t>
      </w:r>
      <w:r>
        <w:t>đáp</w:t>
      </w:r>
      <w:r>
        <w:rPr>
          <w:spacing w:val="20"/>
        </w:rPr>
        <w:t xml:space="preserve"> </w:t>
      </w:r>
      <w:r>
        <w:t>pháp</w:t>
      </w:r>
      <w:r>
        <w:rPr>
          <w:spacing w:val="25"/>
        </w:rPr>
        <w:t xml:space="preserve"> </w:t>
      </w:r>
      <w:r>
        <w:t>luật;</w:t>
      </w:r>
      <w:r>
        <w:rPr>
          <w:spacing w:val="19"/>
        </w:rPr>
        <w:t xml:space="preserve"> </w:t>
      </w:r>
      <w:r>
        <w:t>(vii)</w:t>
      </w:r>
      <w:r>
        <w:rPr>
          <w:spacing w:val="20"/>
        </w:rPr>
        <w:t xml:space="preserve"> </w:t>
      </w:r>
      <w:r>
        <w:t>PBGDPL</w:t>
      </w:r>
      <w:r>
        <w:rPr>
          <w:spacing w:val="13"/>
        </w:rPr>
        <w:t xml:space="preserve"> </w:t>
      </w:r>
      <w:r>
        <w:t>thông</w:t>
      </w:r>
      <w:r>
        <w:rPr>
          <w:spacing w:val="17"/>
        </w:rPr>
        <w:t xml:space="preserve"> </w:t>
      </w:r>
      <w:r>
        <w:t>qua</w:t>
      </w:r>
      <w:r>
        <w:rPr>
          <w:spacing w:val="21"/>
        </w:rPr>
        <w:t xml:space="preserve"> </w:t>
      </w:r>
      <w:r>
        <w:t>tin</w:t>
      </w:r>
      <w:r>
        <w:rPr>
          <w:spacing w:val="16"/>
        </w:rPr>
        <w:t xml:space="preserve"> </w:t>
      </w:r>
      <w:r>
        <w:t>nhắn</w:t>
      </w:r>
      <w:r>
        <w:rPr>
          <w:spacing w:val="17"/>
        </w:rPr>
        <w:t xml:space="preserve"> </w:t>
      </w:r>
      <w:r>
        <w:t>điện</w:t>
      </w:r>
      <w:r>
        <w:rPr>
          <w:spacing w:val="16"/>
        </w:rPr>
        <w:t xml:space="preserve"> </w:t>
      </w:r>
      <w:r>
        <w:rPr>
          <w:spacing w:val="-2"/>
        </w:rPr>
        <w:t>thoại;</w:t>
      </w:r>
    </w:p>
    <w:p w:rsidR="00532D5C" w:rsidRDefault="00BE5D76">
      <w:pPr>
        <w:pStyle w:val="BodyText"/>
        <w:spacing w:before="0" w:line="318" w:lineRule="exact"/>
        <w:ind w:firstLine="0"/>
      </w:pPr>
      <w:r>
        <w:t>(viii) Hoạt</w:t>
      </w:r>
      <w:r>
        <w:rPr>
          <w:spacing w:val="2"/>
        </w:rPr>
        <w:t xml:space="preserve"> </w:t>
      </w:r>
      <w:r>
        <w:t>động</w:t>
      </w:r>
      <w:r>
        <w:rPr>
          <w:spacing w:val="2"/>
        </w:rPr>
        <w:t xml:space="preserve"> </w:t>
      </w:r>
      <w:r>
        <w:t>về</w:t>
      </w:r>
      <w:r>
        <w:rPr>
          <w:spacing w:val="5"/>
        </w:rPr>
        <w:t xml:space="preserve"> </w:t>
      </w:r>
      <w:r>
        <w:t>chuyển</w:t>
      </w:r>
      <w:r>
        <w:rPr>
          <w:spacing w:val="-3"/>
        </w:rPr>
        <w:t xml:space="preserve"> </w:t>
      </w:r>
      <w:r>
        <w:t>đổi</w:t>
      </w:r>
      <w:r>
        <w:rPr>
          <w:spacing w:val="-2"/>
        </w:rPr>
        <w:t xml:space="preserve"> </w:t>
      </w:r>
      <w:r>
        <w:t>số,</w:t>
      </w:r>
      <w:r>
        <w:rPr>
          <w:spacing w:val="5"/>
        </w:rPr>
        <w:t xml:space="preserve"> </w:t>
      </w:r>
      <w:r>
        <w:t>ứng</w:t>
      </w:r>
      <w:r>
        <w:rPr>
          <w:spacing w:val="-3"/>
        </w:rPr>
        <w:t xml:space="preserve"> </w:t>
      </w:r>
      <w:r>
        <w:t>dụng</w:t>
      </w:r>
      <w:r>
        <w:rPr>
          <w:spacing w:val="-2"/>
        </w:rPr>
        <w:t xml:space="preserve"> </w:t>
      </w:r>
      <w:r>
        <w:t>công</w:t>
      </w:r>
      <w:r>
        <w:rPr>
          <w:spacing w:val="2"/>
        </w:rPr>
        <w:t xml:space="preserve"> </w:t>
      </w:r>
      <w:r>
        <w:t>nghệ</w:t>
      </w:r>
      <w:r>
        <w:rPr>
          <w:spacing w:val="4"/>
        </w:rPr>
        <w:t xml:space="preserve"> </w:t>
      </w:r>
      <w:r>
        <w:t>số</w:t>
      </w:r>
      <w:r>
        <w:rPr>
          <w:spacing w:val="3"/>
        </w:rPr>
        <w:t xml:space="preserve"> </w:t>
      </w:r>
      <w:r>
        <w:t>khác</w:t>
      </w:r>
      <w:r>
        <w:rPr>
          <w:spacing w:val="3"/>
        </w:rPr>
        <w:t xml:space="preserve"> </w:t>
      </w:r>
      <w:r>
        <w:t>bảo</w:t>
      </w:r>
      <w:r>
        <w:rPr>
          <w:spacing w:val="2"/>
        </w:rPr>
        <w:t xml:space="preserve"> </w:t>
      </w:r>
      <w:r>
        <w:t>đảm</w:t>
      </w:r>
      <w:r>
        <w:rPr>
          <w:spacing w:val="-7"/>
        </w:rPr>
        <w:t xml:space="preserve"> </w:t>
      </w:r>
      <w:r>
        <w:t>phù</w:t>
      </w:r>
      <w:r>
        <w:rPr>
          <w:spacing w:val="2"/>
        </w:rPr>
        <w:t xml:space="preserve"> </w:t>
      </w:r>
      <w:r>
        <w:t>hợp</w:t>
      </w:r>
      <w:r>
        <w:rPr>
          <w:spacing w:val="2"/>
        </w:rPr>
        <w:t xml:space="preserve"> </w:t>
      </w:r>
      <w:r>
        <w:rPr>
          <w:spacing w:val="-5"/>
        </w:rPr>
        <w:t>với</w:t>
      </w:r>
    </w:p>
    <w:p w:rsidR="00532D5C" w:rsidRDefault="00532D5C">
      <w:pPr>
        <w:pStyle w:val="BodyText"/>
        <w:spacing w:line="318" w:lineRule="exact"/>
        <w:sectPr w:rsidR="00532D5C">
          <w:pgSz w:w="12240" w:h="15840"/>
          <w:pgMar w:top="940" w:right="720" w:bottom="280" w:left="1080" w:header="711" w:footer="0" w:gutter="0"/>
          <w:cols w:space="720"/>
        </w:sectPr>
      </w:pPr>
    </w:p>
    <w:p w:rsidR="00532D5C" w:rsidRDefault="00BE5D76">
      <w:pPr>
        <w:pStyle w:val="BodyText"/>
        <w:spacing w:before="3"/>
        <w:ind w:firstLine="0"/>
      </w:pPr>
      <w:r>
        <w:lastRenderedPageBreak/>
        <w:t>thực</w:t>
      </w:r>
      <w:r>
        <w:rPr>
          <w:spacing w:val="-7"/>
        </w:rPr>
        <w:t xml:space="preserve"> </w:t>
      </w:r>
      <w:r>
        <w:rPr>
          <w:spacing w:val="-2"/>
        </w:rPr>
        <w:t>tiễn.</w:t>
      </w:r>
    </w:p>
    <w:p w:rsidR="00532D5C" w:rsidRDefault="00BE5D76">
      <w:pPr>
        <w:pStyle w:val="BodyText"/>
        <w:spacing w:before="129" w:line="247" w:lineRule="auto"/>
        <w:ind w:right="180" w:firstLine="566"/>
      </w:pPr>
      <w:r>
        <w:t>Ví dụ: Trong năm đánh giá, xã T thực hiện các hoạt động phổ biến giáo dục</w:t>
      </w:r>
      <w:r>
        <w:rPr>
          <w:spacing w:val="40"/>
        </w:rPr>
        <w:t xml:space="preserve"> </w:t>
      </w:r>
      <w:r>
        <w:t>pháp luật</w:t>
      </w:r>
      <w:r>
        <w:rPr>
          <w:spacing w:val="-2"/>
        </w:rPr>
        <w:t xml:space="preserve"> </w:t>
      </w:r>
      <w:r>
        <w:t>trên</w:t>
      </w:r>
      <w:r>
        <w:rPr>
          <w:spacing w:val="-2"/>
        </w:rPr>
        <w:t xml:space="preserve"> </w:t>
      </w:r>
      <w:r>
        <w:t>fanpage</w:t>
      </w:r>
      <w:r>
        <w:rPr>
          <w:spacing w:val="-1"/>
        </w:rPr>
        <w:t xml:space="preserve"> </w:t>
      </w:r>
      <w:r>
        <w:t>“PBGDPL</w:t>
      </w:r>
      <w:r>
        <w:rPr>
          <w:spacing w:val="-4"/>
        </w:rPr>
        <w:t xml:space="preserve"> </w:t>
      </w:r>
      <w:r>
        <w:t>xã T” và</w:t>
      </w:r>
      <w:r>
        <w:rPr>
          <w:spacing w:val="-1"/>
        </w:rPr>
        <w:t xml:space="preserve"> </w:t>
      </w:r>
      <w:r>
        <w:t>tổ</w:t>
      </w:r>
      <w:r>
        <w:rPr>
          <w:spacing w:val="-1"/>
        </w:rPr>
        <w:t xml:space="preserve"> </w:t>
      </w:r>
      <w:r>
        <w:t>chức</w:t>
      </w:r>
      <w:r>
        <w:rPr>
          <w:spacing w:val="-1"/>
        </w:rPr>
        <w:t xml:space="preserve"> </w:t>
      </w:r>
      <w:r>
        <w:t>bồi</w:t>
      </w:r>
      <w:r>
        <w:rPr>
          <w:spacing w:val="-7"/>
        </w:rPr>
        <w:t xml:space="preserve"> </w:t>
      </w:r>
      <w:r>
        <w:t>dưỡng</w:t>
      </w:r>
      <w:r>
        <w:rPr>
          <w:spacing w:val="-6"/>
        </w:rPr>
        <w:t xml:space="preserve"> </w:t>
      </w:r>
      <w:r>
        <w:t>kiến</w:t>
      </w:r>
      <w:r>
        <w:rPr>
          <w:spacing w:val="-2"/>
        </w:rPr>
        <w:t xml:space="preserve"> </w:t>
      </w:r>
      <w:r>
        <w:t>thức</w:t>
      </w:r>
      <w:r>
        <w:rPr>
          <w:spacing w:val="-1"/>
        </w:rPr>
        <w:t xml:space="preserve"> </w:t>
      </w:r>
      <w:r>
        <w:t>pháp luật</w:t>
      </w:r>
      <w:r>
        <w:rPr>
          <w:spacing w:val="-2"/>
        </w:rPr>
        <w:t xml:space="preserve"> </w:t>
      </w:r>
      <w:r>
        <w:t>cho đội ngũ tuyên truyền viên pháp luật của xã trên nền tảng đào tạo, giáo dục trực tuyến đại chúng mở (MOOC) thì đạt chỉ tiêu 5 Tiêu chí 2.</w:t>
      </w:r>
    </w:p>
    <w:p w:rsidR="00532D5C" w:rsidRDefault="00BE5D76">
      <w:pPr>
        <w:pStyle w:val="Heading1"/>
        <w:numPr>
          <w:ilvl w:val="1"/>
          <w:numId w:val="1"/>
        </w:numPr>
        <w:tabs>
          <w:tab w:val="left" w:pos="1683"/>
        </w:tabs>
        <w:spacing w:line="247" w:lineRule="auto"/>
        <w:ind w:right="182" w:firstLine="566"/>
        <w:jc w:val="both"/>
      </w:pPr>
      <w:r>
        <w:t>Trong năm đánh giá, phường X thực hiện PBGDPL t</w:t>
      </w:r>
      <w:r>
        <w:t>rên fanpage facebook và zalo của phường. Hỏi trường hợp này có được xác định là có 02</w:t>
      </w:r>
      <w:r>
        <w:rPr>
          <w:spacing w:val="40"/>
        </w:rPr>
        <w:t xml:space="preserve"> </w:t>
      </w:r>
      <w:r>
        <w:t>hoạt động về chuyển đổi số, ứng dụng công nghệ số trong công tác PBGDPL để đánh giá đạt chỉ tiêu 5 Tiêu chí 2 hay không?</w:t>
      </w:r>
    </w:p>
    <w:p w:rsidR="00532D5C" w:rsidRDefault="00BE5D76">
      <w:pPr>
        <w:pStyle w:val="BodyText"/>
        <w:spacing w:before="114" w:line="247" w:lineRule="auto"/>
        <w:ind w:right="182" w:firstLine="566"/>
      </w:pPr>
      <w:r>
        <w:t>Phụ</w:t>
      </w:r>
      <w:r>
        <w:rPr>
          <w:spacing w:val="-2"/>
        </w:rPr>
        <w:t xml:space="preserve"> </w:t>
      </w:r>
      <w:r>
        <w:t>lục I ban hành</w:t>
      </w:r>
      <w:r>
        <w:rPr>
          <w:spacing w:val="-3"/>
        </w:rPr>
        <w:t xml:space="preserve"> </w:t>
      </w:r>
      <w:r>
        <w:t>kèm</w:t>
      </w:r>
      <w:r>
        <w:rPr>
          <w:spacing w:val="-8"/>
        </w:rPr>
        <w:t xml:space="preserve"> </w:t>
      </w:r>
      <w:r>
        <w:t>theo Thông</w:t>
      </w:r>
      <w:r>
        <w:rPr>
          <w:spacing w:val="-3"/>
        </w:rPr>
        <w:t xml:space="preserve"> </w:t>
      </w:r>
      <w:r>
        <w:t>tư</w:t>
      </w:r>
      <w:r>
        <w:rPr>
          <w:spacing w:val="-1"/>
        </w:rPr>
        <w:t xml:space="preserve"> </w:t>
      </w:r>
      <w:r>
        <w:t>số 15/2025/T</w:t>
      </w:r>
      <w:r>
        <w:t>T-BTP quy</w:t>
      </w:r>
      <w:r>
        <w:rPr>
          <w:spacing w:val="-3"/>
        </w:rPr>
        <w:t xml:space="preserve"> </w:t>
      </w:r>
      <w:r>
        <w:t>định mức độ đạt chuẩn chỉ tiêu 5 Tiêu chí 2 khi có ít nhất 02 hoạt động trong số các hoạt động được liệt kê tại phần này. Việc phường X thực hiện PBGDPL trên 02 mạng xã hội nhưng chỉ tính là 01 hoạt động về chuyển đổi số, ứng dụng công nghệ số tr</w:t>
      </w:r>
      <w:r>
        <w:t>ong công tác PBGDPL. Để đạt chỉ tiêu 5 Tiêu chí, phường X cần phải triển khai thêm một hoạt động về chuyển đổi số, ứng dụng công nghệ số trong công tác PBGDPL khác (ngoài hoạt động</w:t>
      </w:r>
      <w:r>
        <w:rPr>
          <w:spacing w:val="-1"/>
        </w:rPr>
        <w:t xml:space="preserve"> </w:t>
      </w:r>
      <w:r>
        <w:t>sử dụng mạng xã hội hoặc các nền</w:t>
      </w:r>
      <w:r>
        <w:rPr>
          <w:spacing w:val="-1"/>
        </w:rPr>
        <w:t xml:space="preserve"> </w:t>
      </w:r>
      <w:r>
        <w:t>tảng</w:t>
      </w:r>
      <w:r>
        <w:rPr>
          <w:spacing w:val="-1"/>
        </w:rPr>
        <w:t xml:space="preserve"> </w:t>
      </w:r>
      <w:r>
        <w:t>cộng</w:t>
      </w:r>
      <w:r>
        <w:rPr>
          <w:spacing w:val="-1"/>
        </w:rPr>
        <w:t xml:space="preserve"> </w:t>
      </w:r>
      <w:r>
        <w:t>đồng</w:t>
      </w:r>
      <w:r>
        <w:rPr>
          <w:spacing w:val="-1"/>
        </w:rPr>
        <w:t xml:space="preserve"> </w:t>
      </w:r>
      <w:r>
        <w:t>trực tuyến</w:t>
      </w:r>
      <w:r>
        <w:rPr>
          <w:spacing w:val="-1"/>
        </w:rPr>
        <w:t xml:space="preserve"> </w:t>
      </w:r>
      <w:r>
        <w:t>khác để thực hiệ</w:t>
      </w:r>
      <w:r>
        <w:t>n PBGDPL).</w:t>
      </w:r>
    </w:p>
    <w:p w:rsidR="00532D5C" w:rsidRDefault="00BE5D76">
      <w:pPr>
        <w:pStyle w:val="Heading1"/>
        <w:numPr>
          <w:ilvl w:val="1"/>
          <w:numId w:val="1"/>
        </w:numPr>
        <w:tabs>
          <w:tab w:val="left" w:pos="1607"/>
        </w:tabs>
        <w:spacing w:before="122" w:line="247" w:lineRule="auto"/>
        <w:ind w:right="186" w:firstLine="566"/>
        <w:jc w:val="both"/>
      </w:pPr>
      <w:r>
        <w:t>Đề nghị hướng</w:t>
      </w:r>
      <w:r>
        <w:rPr>
          <w:spacing w:val="-1"/>
        </w:rPr>
        <w:t xml:space="preserve"> </w:t>
      </w:r>
      <w:r>
        <w:t>dẫn nội</w:t>
      </w:r>
      <w:r>
        <w:rPr>
          <w:spacing w:val="-1"/>
        </w:rPr>
        <w:t xml:space="preserve"> </w:t>
      </w:r>
      <w:r>
        <w:t>dung, mức độ đạt</w:t>
      </w:r>
      <w:r>
        <w:rPr>
          <w:spacing w:val="-2"/>
        </w:rPr>
        <w:t xml:space="preserve"> </w:t>
      </w:r>
      <w:r>
        <w:t>chuẩn</w:t>
      </w:r>
      <w:r>
        <w:rPr>
          <w:spacing w:val="-2"/>
        </w:rPr>
        <w:t xml:space="preserve"> </w:t>
      </w:r>
      <w:r>
        <w:t>của</w:t>
      </w:r>
      <w:r>
        <w:rPr>
          <w:spacing w:val="-1"/>
        </w:rPr>
        <w:t xml:space="preserve"> </w:t>
      </w:r>
      <w:r>
        <w:t>chỉ</w:t>
      </w:r>
      <w:r>
        <w:rPr>
          <w:spacing w:val="-1"/>
        </w:rPr>
        <w:t xml:space="preserve"> </w:t>
      </w:r>
      <w:r>
        <w:t>tiêu</w:t>
      </w:r>
      <w:r>
        <w:rPr>
          <w:spacing w:val="-2"/>
        </w:rPr>
        <w:t xml:space="preserve"> </w:t>
      </w:r>
      <w:r>
        <w:t>6</w:t>
      </w:r>
      <w:r>
        <w:rPr>
          <w:spacing w:val="-1"/>
        </w:rPr>
        <w:t xml:space="preserve"> </w:t>
      </w:r>
      <w:r>
        <w:t>Tiêu</w:t>
      </w:r>
      <w:r>
        <w:rPr>
          <w:spacing w:val="-7"/>
        </w:rPr>
        <w:t xml:space="preserve"> </w:t>
      </w:r>
      <w:r>
        <w:t>chí 2 về “Bảo</w:t>
      </w:r>
      <w:r>
        <w:rPr>
          <w:spacing w:val="-1"/>
        </w:rPr>
        <w:t xml:space="preserve"> </w:t>
      </w:r>
      <w:r>
        <w:t>đảm nguồn lực về con người và kinh phí, cơ sở vật chất, phương tiện</w:t>
      </w:r>
      <w:r>
        <w:rPr>
          <w:spacing w:val="-3"/>
        </w:rPr>
        <w:t xml:space="preserve"> </w:t>
      </w:r>
      <w:r>
        <w:t>để triển khai công tác PBGDPL theo quy định của pháp luật về PBGDPL”?</w:t>
      </w:r>
    </w:p>
    <w:p w:rsidR="00532D5C" w:rsidRDefault="00BE5D76">
      <w:pPr>
        <w:pStyle w:val="BodyText"/>
        <w:spacing w:line="247" w:lineRule="auto"/>
        <w:ind w:right="180" w:firstLine="566"/>
      </w:pPr>
      <w:r>
        <w:t>Theo Phụ lục I ban hành kèm theo Thông tư số 15/2025/TT-BTP, xã, phường, đặc khu</w:t>
      </w:r>
      <w:r>
        <w:rPr>
          <w:spacing w:val="-1"/>
        </w:rPr>
        <w:t xml:space="preserve"> </w:t>
      </w:r>
      <w:r>
        <w:t>được đánh giá đạt chỉ</w:t>
      </w:r>
      <w:r>
        <w:rPr>
          <w:spacing w:val="-1"/>
        </w:rPr>
        <w:t xml:space="preserve"> </w:t>
      </w:r>
      <w:r>
        <w:t>tiêu</w:t>
      </w:r>
      <w:r>
        <w:rPr>
          <w:spacing w:val="-1"/>
        </w:rPr>
        <w:t xml:space="preserve"> </w:t>
      </w:r>
      <w:r>
        <w:t>6 Tiêu</w:t>
      </w:r>
      <w:r>
        <w:rPr>
          <w:spacing w:val="-1"/>
        </w:rPr>
        <w:t xml:space="preserve"> </w:t>
      </w:r>
      <w:r>
        <w:t>chí</w:t>
      </w:r>
      <w:r>
        <w:rPr>
          <w:spacing w:val="-1"/>
        </w:rPr>
        <w:t xml:space="preserve"> </w:t>
      </w:r>
      <w:r>
        <w:t>2 về “Bảo đảm</w:t>
      </w:r>
      <w:r>
        <w:rPr>
          <w:spacing w:val="-1"/>
        </w:rPr>
        <w:t xml:space="preserve"> </w:t>
      </w:r>
      <w:r>
        <w:t>nguồn lực về con người và kinh phí, cơ sở vật chất, phương tiện để triển khai công tác PBGDPL theo quy</w:t>
      </w:r>
      <w:r>
        <w:rPr>
          <w:spacing w:val="40"/>
        </w:rPr>
        <w:t xml:space="preserve"> </w:t>
      </w:r>
      <w:r>
        <w:t>định của pháp luật v</w:t>
      </w:r>
      <w:r>
        <w:t>ề PBGDPL” khi đạt yêu cầu của 03 nội dung:</w:t>
      </w:r>
    </w:p>
    <w:p w:rsidR="00532D5C" w:rsidRDefault="00BE5D76">
      <w:pPr>
        <w:pStyle w:val="ListParagraph"/>
        <w:numPr>
          <w:ilvl w:val="0"/>
          <w:numId w:val="5"/>
        </w:numPr>
        <w:tabs>
          <w:tab w:val="left" w:pos="1513"/>
        </w:tabs>
        <w:spacing w:line="247" w:lineRule="auto"/>
        <w:ind w:right="176" w:firstLine="566"/>
        <w:jc w:val="both"/>
        <w:rPr>
          <w:sz w:val="28"/>
        </w:rPr>
      </w:pPr>
      <w:r>
        <w:rPr>
          <w:sz w:val="28"/>
        </w:rPr>
        <w:t>UBND</w:t>
      </w:r>
      <w:r>
        <w:rPr>
          <w:spacing w:val="-7"/>
          <w:sz w:val="28"/>
        </w:rPr>
        <w:t xml:space="preserve"> </w:t>
      </w:r>
      <w:r>
        <w:rPr>
          <w:sz w:val="28"/>
        </w:rPr>
        <w:t>cấp</w:t>
      </w:r>
      <w:r>
        <w:rPr>
          <w:spacing w:val="-4"/>
          <w:sz w:val="28"/>
        </w:rPr>
        <w:t xml:space="preserve"> </w:t>
      </w:r>
      <w:r>
        <w:rPr>
          <w:sz w:val="28"/>
        </w:rPr>
        <w:t>xã</w:t>
      </w:r>
      <w:r>
        <w:rPr>
          <w:spacing w:val="-7"/>
          <w:sz w:val="28"/>
        </w:rPr>
        <w:t xml:space="preserve"> </w:t>
      </w:r>
      <w:r>
        <w:rPr>
          <w:sz w:val="28"/>
        </w:rPr>
        <w:t>bố</w:t>
      </w:r>
      <w:r>
        <w:rPr>
          <w:spacing w:val="-3"/>
          <w:sz w:val="28"/>
        </w:rPr>
        <w:t xml:space="preserve"> </w:t>
      </w:r>
      <w:r>
        <w:rPr>
          <w:sz w:val="28"/>
        </w:rPr>
        <w:t>trí</w:t>
      </w:r>
      <w:r>
        <w:rPr>
          <w:spacing w:val="-8"/>
          <w:sz w:val="28"/>
        </w:rPr>
        <w:t xml:space="preserve"> </w:t>
      </w:r>
      <w:r>
        <w:rPr>
          <w:sz w:val="28"/>
        </w:rPr>
        <w:t>công</w:t>
      </w:r>
      <w:r>
        <w:rPr>
          <w:spacing w:val="-8"/>
          <w:sz w:val="28"/>
        </w:rPr>
        <w:t xml:space="preserve"> </w:t>
      </w:r>
      <w:r>
        <w:rPr>
          <w:sz w:val="28"/>
        </w:rPr>
        <w:t>chức,</w:t>
      </w:r>
      <w:r>
        <w:rPr>
          <w:spacing w:val="-6"/>
          <w:sz w:val="28"/>
        </w:rPr>
        <w:t xml:space="preserve"> </w:t>
      </w:r>
      <w:r>
        <w:rPr>
          <w:sz w:val="28"/>
        </w:rPr>
        <w:t>tuyên</w:t>
      </w:r>
      <w:r>
        <w:rPr>
          <w:spacing w:val="-8"/>
          <w:sz w:val="28"/>
        </w:rPr>
        <w:t xml:space="preserve"> </w:t>
      </w:r>
      <w:r>
        <w:rPr>
          <w:sz w:val="28"/>
        </w:rPr>
        <w:t>truyền</w:t>
      </w:r>
      <w:r>
        <w:rPr>
          <w:spacing w:val="-8"/>
          <w:sz w:val="28"/>
        </w:rPr>
        <w:t xml:space="preserve"> </w:t>
      </w:r>
      <w:r>
        <w:rPr>
          <w:sz w:val="28"/>
        </w:rPr>
        <w:t>viên</w:t>
      </w:r>
      <w:r>
        <w:rPr>
          <w:spacing w:val="-12"/>
          <w:sz w:val="28"/>
        </w:rPr>
        <w:t xml:space="preserve"> </w:t>
      </w:r>
      <w:r>
        <w:rPr>
          <w:sz w:val="28"/>
        </w:rPr>
        <w:t>pháp</w:t>
      </w:r>
      <w:r>
        <w:rPr>
          <w:spacing w:val="-4"/>
          <w:sz w:val="28"/>
        </w:rPr>
        <w:t xml:space="preserve"> </w:t>
      </w:r>
      <w:r>
        <w:rPr>
          <w:sz w:val="28"/>
        </w:rPr>
        <w:t>luật</w:t>
      </w:r>
      <w:r>
        <w:rPr>
          <w:spacing w:val="-8"/>
          <w:sz w:val="28"/>
        </w:rPr>
        <w:t xml:space="preserve"> </w:t>
      </w:r>
      <w:r>
        <w:rPr>
          <w:sz w:val="28"/>
        </w:rPr>
        <w:t>thực</w:t>
      </w:r>
      <w:r>
        <w:rPr>
          <w:spacing w:val="-3"/>
          <w:sz w:val="28"/>
        </w:rPr>
        <w:t xml:space="preserve"> </w:t>
      </w:r>
      <w:r>
        <w:rPr>
          <w:sz w:val="28"/>
        </w:rPr>
        <w:t>hiện</w:t>
      </w:r>
      <w:r>
        <w:rPr>
          <w:spacing w:val="-12"/>
          <w:sz w:val="28"/>
        </w:rPr>
        <w:t xml:space="preserve"> </w:t>
      </w:r>
      <w:r>
        <w:rPr>
          <w:sz w:val="28"/>
        </w:rPr>
        <w:t>công</w:t>
      </w:r>
      <w:r>
        <w:rPr>
          <w:spacing w:val="-8"/>
          <w:sz w:val="28"/>
        </w:rPr>
        <w:t xml:space="preserve"> </w:t>
      </w:r>
      <w:r>
        <w:rPr>
          <w:sz w:val="28"/>
        </w:rPr>
        <w:t xml:space="preserve">tác </w:t>
      </w:r>
      <w:r>
        <w:rPr>
          <w:spacing w:val="-2"/>
          <w:sz w:val="28"/>
        </w:rPr>
        <w:t>PBGDPL,</w:t>
      </w:r>
      <w:r>
        <w:rPr>
          <w:spacing w:val="-15"/>
          <w:sz w:val="28"/>
        </w:rPr>
        <w:t xml:space="preserve"> </w:t>
      </w:r>
      <w:r>
        <w:rPr>
          <w:spacing w:val="-2"/>
          <w:sz w:val="28"/>
        </w:rPr>
        <w:t>bảo</w:t>
      </w:r>
      <w:r>
        <w:rPr>
          <w:spacing w:val="-13"/>
          <w:sz w:val="28"/>
        </w:rPr>
        <w:t xml:space="preserve"> </w:t>
      </w:r>
      <w:r>
        <w:rPr>
          <w:spacing w:val="-2"/>
          <w:sz w:val="28"/>
        </w:rPr>
        <w:t>đảm</w:t>
      </w:r>
      <w:r>
        <w:rPr>
          <w:spacing w:val="-16"/>
          <w:sz w:val="28"/>
        </w:rPr>
        <w:t xml:space="preserve"> </w:t>
      </w:r>
      <w:r>
        <w:rPr>
          <w:spacing w:val="-2"/>
          <w:sz w:val="28"/>
        </w:rPr>
        <w:t>cơ</w:t>
      </w:r>
      <w:r>
        <w:rPr>
          <w:spacing w:val="-13"/>
          <w:sz w:val="28"/>
        </w:rPr>
        <w:t xml:space="preserve"> </w:t>
      </w:r>
      <w:r>
        <w:rPr>
          <w:spacing w:val="-2"/>
          <w:sz w:val="28"/>
        </w:rPr>
        <w:t>sở</w:t>
      </w:r>
      <w:r>
        <w:rPr>
          <w:spacing w:val="-12"/>
          <w:sz w:val="28"/>
        </w:rPr>
        <w:t xml:space="preserve"> </w:t>
      </w:r>
      <w:r>
        <w:rPr>
          <w:spacing w:val="-2"/>
          <w:sz w:val="28"/>
        </w:rPr>
        <w:t>vật</w:t>
      </w:r>
      <w:r>
        <w:rPr>
          <w:spacing w:val="-15"/>
          <w:sz w:val="28"/>
        </w:rPr>
        <w:t xml:space="preserve"> </w:t>
      </w:r>
      <w:r>
        <w:rPr>
          <w:spacing w:val="-2"/>
          <w:sz w:val="28"/>
        </w:rPr>
        <w:t>chất,</w:t>
      </w:r>
      <w:r>
        <w:rPr>
          <w:spacing w:val="-12"/>
          <w:sz w:val="28"/>
        </w:rPr>
        <w:t xml:space="preserve"> </w:t>
      </w:r>
      <w:r>
        <w:rPr>
          <w:spacing w:val="-2"/>
          <w:sz w:val="28"/>
        </w:rPr>
        <w:t>phương</w:t>
      </w:r>
      <w:r>
        <w:rPr>
          <w:spacing w:val="-14"/>
          <w:sz w:val="28"/>
        </w:rPr>
        <w:t xml:space="preserve"> </w:t>
      </w:r>
      <w:r>
        <w:rPr>
          <w:spacing w:val="-2"/>
          <w:sz w:val="28"/>
        </w:rPr>
        <w:t>tiện</w:t>
      </w:r>
      <w:r>
        <w:rPr>
          <w:spacing w:val="-14"/>
          <w:sz w:val="28"/>
        </w:rPr>
        <w:t xml:space="preserve"> </w:t>
      </w:r>
      <w:r>
        <w:rPr>
          <w:spacing w:val="-2"/>
          <w:sz w:val="28"/>
        </w:rPr>
        <w:t>triển</w:t>
      </w:r>
      <w:r>
        <w:rPr>
          <w:spacing w:val="-16"/>
          <w:sz w:val="28"/>
        </w:rPr>
        <w:t xml:space="preserve"> </w:t>
      </w:r>
      <w:r>
        <w:rPr>
          <w:spacing w:val="-2"/>
          <w:sz w:val="28"/>
        </w:rPr>
        <w:t>khai</w:t>
      </w:r>
      <w:r>
        <w:rPr>
          <w:spacing w:val="-15"/>
          <w:sz w:val="28"/>
        </w:rPr>
        <w:t xml:space="preserve"> </w:t>
      </w:r>
      <w:r>
        <w:rPr>
          <w:spacing w:val="-2"/>
          <w:sz w:val="28"/>
        </w:rPr>
        <w:t>công</w:t>
      </w:r>
      <w:r>
        <w:rPr>
          <w:spacing w:val="-14"/>
          <w:sz w:val="28"/>
        </w:rPr>
        <w:t xml:space="preserve"> </w:t>
      </w:r>
      <w:r>
        <w:rPr>
          <w:spacing w:val="-2"/>
          <w:sz w:val="28"/>
        </w:rPr>
        <w:t>tác</w:t>
      </w:r>
      <w:r>
        <w:rPr>
          <w:spacing w:val="-13"/>
          <w:sz w:val="28"/>
        </w:rPr>
        <w:t xml:space="preserve"> </w:t>
      </w:r>
      <w:r>
        <w:rPr>
          <w:spacing w:val="-2"/>
          <w:sz w:val="28"/>
        </w:rPr>
        <w:t>PBGDPL</w:t>
      </w:r>
      <w:r>
        <w:rPr>
          <w:spacing w:val="-16"/>
          <w:sz w:val="28"/>
        </w:rPr>
        <w:t xml:space="preserve"> </w:t>
      </w:r>
      <w:r>
        <w:rPr>
          <w:spacing w:val="-2"/>
          <w:sz w:val="28"/>
        </w:rPr>
        <w:t>trên</w:t>
      </w:r>
      <w:r>
        <w:rPr>
          <w:spacing w:val="-14"/>
          <w:sz w:val="28"/>
        </w:rPr>
        <w:t xml:space="preserve"> </w:t>
      </w:r>
      <w:r>
        <w:rPr>
          <w:spacing w:val="-2"/>
          <w:sz w:val="28"/>
        </w:rPr>
        <w:t>địa</w:t>
      </w:r>
      <w:r>
        <w:rPr>
          <w:spacing w:val="-13"/>
          <w:sz w:val="28"/>
        </w:rPr>
        <w:t xml:space="preserve"> </w:t>
      </w:r>
      <w:r>
        <w:rPr>
          <w:spacing w:val="-2"/>
          <w:sz w:val="28"/>
        </w:rPr>
        <w:t xml:space="preserve">bàn </w:t>
      </w:r>
      <w:r>
        <w:rPr>
          <w:sz w:val="28"/>
        </w:rPr>
        <w:t>cấp</w:t>
      </w:r>
      <w:r>
        <w:rPr>
          <w:spacing w:val="-8"/>
          <w:sz w:val="28"/>
        </w:rPr>
        <w:t xml:space="preserve"> </w:t>
      </w:r>
      <w:r>
        <w:rPr>
          <w:sz w:val="28"/>
        </w:rPr>
        <w:t>xã</w:t>
      </w:r>
      <w:r>
        <w:rPr>
          <w:spacing w:val="-11"/>
          <w:sz w:val="28"/>
        </w:rPr>
        <w:t xml:space="preserve"> </w:t>
      </w:r>
      <w:r>
        <w:rPr>
          <w:sz w:val="28"/>
        </w:rPr>
        <w:t>theo</w:t>
      </w:r>
      <w:r>
        <w:rPr>
          <w:spacing w:val="-12"/>
          <w:sz w:val="28"/>
        </w:rPr>
        <w:t xml:space="preserve"> </w:t>
      </w:r>
      <w:r>
        <w:rPr>
          <w:sz w:val="28"/>
        </w:rPr>
        <w:t>đúng</w:t>
      </w:r>
      <w:r>
        <w:rPr>
          <w:spacing w:val="-8"/>
          <w:sz w:val="28"/>
        </w:rPr>
        <w:t xml:space="preserve"> </w:t>
      </w:r>
      <w:r>
        <w:rPr>
          <w:sz w:val="28"/>
        </w:rPr>
        <w:t>quy</w:t>
      </w:r>
      <w:r>
        <w:rPr>
          <w:spacing w:val="-17"/>
          <w:sz w:val="28"/>
        </w:rPr>
        <w:t xml:space="preserve"> </w:t>
      </w:r>
      <w:r>
        <w:rPr>
          <w:sz w:val="28"/>
        </w:rPr>
        <w:t>định</w:t>
      </w:r>
      <w:r>
        <w:rPr>
          <w:spacing w:val="-12"/>
          <w:sz w:val="28"/>
        </w:rPr>
        <w:t xml:space="preserve"> </w:t>
      </w:r>
      <w:r>
        <w:rPr>
          <w:sz w:val="28"/>
        </w:rPr>
        <w:t>của</w:t>
      </w:r>
      <w:r>
        <w:rPr>
          <w:spacing w:val="-7"/>
          <w:sz w:val="28"/>
        </w:rPr>
        <w:t xml:space="preserve"> </w:t>
      </w:r>
      <w:r>
        <w:rPr>
          <w:sz w:val="28"/>
        </w:rPr>
        <w:t>Luật</w:t>
      </w:r>
      <w:r>
        <w:rPr>
          <w:spacing w:val="-13"/>
          <w:sz w:val="28"/>
        </w:rPr>
        <w:t xml:space="preserve"> </w:t>
      </w:r>
      <w:r>
        <w:rPr>
          <w:sz w:val="28"/>
        </w:rPr>
        <w:t>PBGDPL</w:t>
      </w:r>
      <w:r>
        <w:rPr>
          <w:spacing w:val="-10"/>
          <w:sz w:val="28"/>
        </w:rPr>
        <w:t xml:space="preserve"> </w:t>
      </w:r>
      <w:r>
        <w:rPr>
          <w:sz w:val="28"/>
        </w:rPr>
        <w:t>và</w:t>
      </w:r>
      <w:r>
        <w:rPr>
          <w:spacing w:val="-11"/>
          <w:sz w:val="28"/>
        </w:rPr>
        <w:t xml:space="preserve"> </w:t>
      </w:r>
      <w:r>
        <w:rPr>
          <w:sz w:val="28"/>
        </w:rPr>
        <w:t>các</w:t>
      </w:r>
      <w:r>
        <w:rPr>
          <w:spacing w:val="-7"/>
          <w:sz w:val="28"/>
        </w:rPr>
        <w:t xml:space="preserve"> </w:t>
      </w:r>
      <w:r>
        <w:rPr>
          <w:sz w:val="28"/>
        </w:rPr>
        <w:t>văn</w:t>
      </w:r>
      <w:r>
        <w:rPr>
          <w:spacing w:val="-17"/>
          <w:sz w:val="28"/>
        </w:rPr>
        <w:t xml:space="preserve"> </w:t>
      </w:r>
      <w:r>
        <w:rPr>
          <w:sz w:val="28"/>
        </w:rPr>
        <w:t>bản</w:t>
      </w:r>
      <w:r>
        <w:rPr>
          <w:spacing w:val="-8"/>
          <w:sz w:val="28"/>
        </w:rPr>
        <w:t xml:space="preserve"> </w:t>
      </w:r>
      <w:r>
        <w:rPr>
          <w:sz w:val="28"/>
        </w:rPr>
        <w:t>hướng</w:t>
      </w:r>
      <w:r>
        <w:rPr>
          <w:spacing w:val="-17"/>
          <w:sz w:val="28"/>
        </w:rPr>
        <w:t xml:space="preserve"> </w:t>
      </w:r>
      <w:r>
        <w:rPr>
          <w:sz w:val="28"/>
        </w:rPr>
        <w:t>dẫn</w:t>
      </w:r>
      <w:r>
        <w:rPr>
          <w:spacing w:val="-12"/>
          <w:sz w:val="28"/>
        </w:rPr>
        <w:t xml:space="preserve"> </w:t>
      </w:r>
      <w:r>
        <w:rPr>
          <w:sz w:val="28"/>
        </w:rPr>
        <w:t>thi</w:t>
      </w:r>
      <w:r>
        <w:rPr>
          <w:spacing w:val="-13"/>
          <w:sz w:val="28"/>
        </w:rPr>
        <w:t xml:space="preserve"> </w:t>
      </w:r>
      <w:r>
        <w:rPr>
          <w:sz w:val="28"/>
        </w:rPr>
        <w:t>hành.</w:t>
      </w:r>
    </w:p>
    <w:p w:rsidR="00532D5C" w:rsidRDefault="00BE5D76">
      <w:pPr>
        <w:pStyle w:val="ListParagraph"/>
        <w:numPr>
          <w:ilvl w:val="0"/>
          <w:numId w:val="5"/>
        </w:numPr>
        <w:tabs>
          <w:tab w:val="left" w:pos="1606"/>
        </w:tabs>
        <w:spacing w:line="247" w:lineRule="auto"/>
        <w:ind w:right="185" w:firstLine="566"/>
        <w:jc w:val="both"/>
        <w:rPr>
          <w:sz w:val="28"/>
        </w:rPr>
      </w:pPr>
      <w:r>
        <w:rPr>
          <w:sz w:val="28"/>
        </w:rPr>
        <w:t>Tỷ lệ nhiệm vụ về PBGDPL trong kế hoạch PBGDPL đã ban hành được bố trí kinh phí bảo đảm triển khai thực hiện đạt 100%</w:t>
      </w:r>
    </w:p>
    <w:p w:rsidR="00532D5C" w:rsidRDefault="00BE5D76">
      <w:pPr>
        <w:spacing w:before="119" w:line="247" w:lineRule="auto"/>
        <w:ind w:left="619" w:right="180" w:firstLine="566"/>
        <w:jc w:val="both"/>
        <w:rPr>
          <w:i/>
          <w:sz w:val="28"/>
        </w:rPr>
      </w:pPr>
      <w:r>
        <w:rPr>
          <w:i/>
          <w:sz w:val="28"/>
        </w:rPr>
        <w:t>Tỷ lệ % = (Tổng số nhiệm vụ về PBGDPL được bố trí kinh phí bảo đảm triển khai thực hiện/Tổng số nhiệm vụ về PBGDP</w:t>
      </w:r>
      <w:r>
        <w:rPr>
          <w:i/>
          <w:sz w:val="28"/>
        </w:rPr>
        <w:t>L trong Kế hoạch) x 100</w:t>
      </w:r>
    </w:p>
    <w:p w:rsidR="00532D5C" w:rsidRDefault="00BE5D76">
      <w:pPr>
        <w:pStyle w:val="BodyText"/>
        <w:spacing w:before="120" w:line="247" w:lineRule="auto"/>
        <w:ind w:right="187" w:firstLine="566"/>
      </w:pPr>
      <w:r>
        <w:t>Lưu ý: Nếu cấp xã không ban hành Kế hoạch PBGDPL thì được xác định là không đạt nội dung này.</w:t>
      </w:r>
    </w:p>
    <w:p w:rsidR="00532D5C" w:rsidRDefault="00BE5D76">
      <w:pPr>
        <w:pStyle w:val="ListParagraph"/>
        <w:numPr>
          <w:ilvl w:val="0"/>
          <w:numId w:val="5"/>
        </w:numPr>
        <w:tabs>
          <w:tab w:val="left" w:pos="1681"/>
        </w:tabs>
        <w:spacing w:line="247" w:lineRule="auto"/>
        <w:ind w:right="187" w:firstLine="566"/>
        <w:jc w:val="both"/>
        <w:rPr>
          <w:sz w:val="28"/>
        </w:rPr>
      </w:pPr>
      <w:r>
        <w:rPr>
          <w:sz w:val="28"/>
        </w:rPr>
        <w:t>Tỷ lệ tuyên truyền viên pháp luật được tập huấn, bồi dưỡng kiến thức pháp luật, kỹ năng PBGDPL đạt từ 90% trở lên.</w:t>
      </w:r>
    </w:p>
    <w:p w:rsidR="00532D5C" w:rsidRDefault="00BE5D76">
      <w:pPr>
        <w:spacing w:before="119" w:line="247" w:lineRule="auto"/>
        <w:ind w:left="619" w:right="185" w:firstLine="566"/>
        <w:jc w:val="both"/>
        <w:rPr>
          <w:i/>
          <w:sz w:val="28"/>
        </w:rPr>
      </w:pPr>
      <w:r>
        <w:rPr>
          <w:i/>
          <w:sz w:val="28"/>
        </w:rPr>
        <w:t>Tỷ lệ %</w:t>
      </w:r>
      <w:r>
        <w:rPr>
          <w:i/>
          <w:spacing w:val="-9"/>
          <w:sz w:val="28"/>
        </w:rPr>
        <w:t xml:space="preserve"> </w:t>
      </w:r>
      <w:r>
        <w:rPr>
          <w:i/>
          <w:sz w:val="28"/>
        </w:rPr>
        <w:t>= (Tổng số tuyên truyền viên pháp luật được tập huấn, bồi dưỡng/Tổng số tuyên truyền viên pháp luật trên địa bàn cấp xã) x 100</w:t>
      </w:r>
    </w:p>
    <w:p w:rsidR="00532D5C" w:rsidRDefault="00532D5C">
      <w:pPr>
        <w:spacing w:line="247" w:lineRule="auto"/>
        <w:jc w:val="both"/>
        <w:rPr>
          <w:i/>
          <w:sz w:val="28"/>
        </w:rPr>
        <w:sectPr w:rsidR="00532D5C">
          <w:pgSz w:w="12240" w:h="15840"/>
          <w:pgMar w:top="940" w:right="720" w:bottom="280" w:left="1080" w:header="711" w:footer="0" w:gutter="0"/>
          <w:cols w:space="720"/>
        </w:sectPr>
      </w:pPr>
    </w:p>
    <w:p w:rsidR="00532D5C" w:rsidRDefault="00BE5D76">
      <w:pPr>
        <w:pStyle w:val="Heading1"/>
        <w:numPr>
          <w:ilvl w:val="1"/>
          <w:numId w:val="1"/>
        </w:numPr>
        <w:tabs>
          <w:tab w:val="left" w:pos="1607"/>
        </w:tabs>
        <w:spacing w:before="17" w:line="247" w:lineRule="auto"/>
        <w:ind w:right="185" w:firstLine="566"/>
        <w:jc w:val="both"/>
      </w:pPr>
      <w:r>
        <w:lastRenderedPageBreak/>
        <w:t>Đề nghị hướng</w:t>
      </w:r>
      <w:r>
        <w:rPr>
          <w:spacing w:val="-1"/>
        </w:rPr>
        <w:t xml:space="preserve"> </w:t>
      </w:r>
      <w:r>
        <w:t>dẫn nội</w:t>
      </w:r>
      <w:r>
        <w:rPr>
          <w:spacing w:val="-1"/>
        </w:rPr>
        <w:t xml:space="preserve"> </w:t>
      </w:r>
      <w:r>
        <w:t>dung, mức độ đạt</w:t>
      </w:r>
      <w:r>
        <w:rPr>
          <w:spacing w:val="-2"/>
        </w:rPr>
        <w:t xml:space="preserve"> </w:t>
      </w:r>
      <w:r>
        <w:t>chuẩn</w:t>
      </w:r>
      <w:r>
        <w:rPr>
          <w:spacing w:val="-2"/>
        </w:rPr>
        <w:t xml:space="preserve"> </w:t>
      </w:r>
      <w:r>
        <w:t>của</w:t>
      </w:r>
      <w:r>
        <w:rPr>
          <w:spacing w:val="-1"/>
        </w:rPr>
        <w:t xml:space="preserve"> </w:t>
      </w:r>
      <w:r>
        <w:t>chỉ</w:t>
      </w:r>
      <w:r>
        <w:rPr>
          <w:spacing w:val="-1"/>
        </w:rPr>
        <w:t xml:space="preserve"> </w:t>
      </w:r>
      <w:r>
        <w:t>tiêu</w:t>
      </w:r>
      <w:r>
        <w:rPr>
          <w:spacing w:val="-2"/>
        </w:rPr>
        <w:t xml:space="preserve"> </w:t>
      </w:r>
      <w:r>
        <w:t>7</w:t>
      </w:r>
      <w:r>
        <w:rPr>
          <w:spacing w:val="-1"/>
        </w:rPr>
        <w:t xml:space="preserve"> </w:t>
      </w:r>
      <w:r>
        <w:t>Tiêu</w:t>
      </w:r>
      <w:r>
        <w:rPr>
          <w:spacing w:val="-7"/>
        </w:rPr>
        <w:t xml:space="preserve"> </w:t>
      </w:r>
      <w:r>
        <w:t>chí 2 về “Thông tin, giới thiệu về trợ giúp pháp l</w:t>
      </w:r>
      <w:r>
        <w:t>ý theo quy định của pháp luật về trợ giúp pháp lý”?</w:t>
      </w:r>
    </w:p>
    <w:p w:rsidR="00532D5C" w:rsidRDefault="00BE5D76">
      <w:pPr>
        <w:pStyle w:val="BodyText"/>
        <w:spacing w:before="114" w:line="247" w:lineRule="auto"/>
        <w:ind w:right="185" w:firstLine="566"/>
      </w:pPr>
      <w:r>
        <w:t>Theo Phụ lục I ban hành kèm theoThông tư số 15/2025/TT-BTP, xã, phường, đặc khu được đánh giá đạt chỉ tiêu 7 Tiêu chí 2 về “Thông tin, giới thiệu về trợ giúp pháp lý theo quy định của pháp luật về trợ giú</w:t>
      </w:r>
      <w:r>
        <w:t>p pháp lý” khi đạt 03 nội dung:</w:t>
      </w:r>
    </w:p>
    <w:p w:rsidR="00532D5C" w:rsidRDefault="00BE5D76">
      <w:pPr>
        <w:pStyle w:val="ListParagraph"/>
        <w:numPr>
          <w:ilvl w:val="0"/>
          <w:numId w:val="4"/>
        </w:numPr>
        <w:tabs>
          <w:tab w:val="left" w:pos="1523"/>
        </w:tabs>
        <w:spacing w:line="247" w:lineRule="auto"/>
        <w:ind w:right="180" w:firstLine="566"/>
        <w:jc w:val="both"/>
        <w:rPr>
          <w:sz w:val="28"/>
        </w:rPr>
      </w:pPr>
      <w:r>
        <w:rPr>
          <w:sz w:val="28"/>
        </w:rPr>
        <w:t>Ban hành kế hoạch truyền thông về trợ giúp pháp lý hằng năm theo quy định của pháp luật về trợ giúp pháp lý. Đạt nội dung này khi kế hoạch truyền thông về trợ giúp pháp lý hằng năm</w:t>
      </w:r>
      <w:r>
        <w:rPr>
          <w:spacing w:val="-2"/>
          <w:sz w:val="28"/>
        </w:rPr>
        <w:t xml:space="preserve"> </w:t>
      </w:r>
      <w:r>
        <w:rPr>
          <w:sz w:val="28"/>
        </w:rPr>
        <w:t>được ban hành</w:t>
      </w:r>
      <w:r>
        <w:rPr>
          <w:spacing w:val="-2"/>
          <w:sz w:val="28"/>
        </w:rPr>
        <w:t xml:space="preserve"> </w:t>
      </w:r>
      <w:r>
        <w:rPr>
          <w:sz w:val="28"/>
        </w:rPr>
        <w:t>riêng hoặc được lồng ghép trong các kế hoạch của UBND cấp xã.</w:t>
      </w:r>
    </w:p>
    <w:p w:rsidR="00532D5C" w:rsidRDefault="00BE5D76">
      <w:pPr>
        <w:pStyle w:val="ListParagraph"/>
        <w:numPr>
          <w:ilvl w:val="0"/>
          <w:numId w:val="4"/>
        </w:numPr>
        <w:tabs>
          <w:tab w:val="left" w:pos="1611"/>
        </w:tabs>
        <w:spacing w:line="247" w:lineRule="auto"/>
        <w:ind w:right="182" w:firstLine="566"/>
        <w:jc w:val="both"/>
        <w:rPr>
          <w:sz w:val="28"/>
        </w:rPr>
      </w:pPr>
      <w:r>
        <w:rPr>
          <w:sz w:val="28"/>
        </w:rPr>
        <w:t>Hoàn thành 100% nhiệm vụ theo kế hoạch truyền thông về trợ giúp pháp lý hằng năm.</w:t>
      </w:r>
    </w:p>
    <w:p w:rsidR="00532D5C" w:rsidRDefault="00BE5D76">
      <w:pPr>
        <w:pStyle w:val="BodyText"/>
        <w:spacing w:line="247" w:lineRule="auto"/>
        <w:ind w:right="181" w:firstLine="566"/>
      </w:pPr>
      <w:r>
        <w:t>Tỷ lệ % = (Tổng số nhiệm vụ, hoạt động đã triển khai và hoàn thành trên thực tế/Tổng số nhiệm vụ, hoạt động đề r</w:t>
      </w:r>
      <w:r>
        <w:t>a trong kế hoạch) x 100 - Nếu đạt tỷ lệ 100% thì xác định đạt nội dung này.</w:t>
      </w:r>
    </w:p>
    <w:p w:rsidR="00532D5C" w:rsidRDefault="00BE5D76">
      <w:pPr>
        <w:pStyle w:val="BodyText"/>
        <w:spacing w:line="247" w:lineRule="auto"/>
        <w:ind w:right="180" w:firstLine="638"/>
      </w:pPr>
      <w:r>
        <w:t>(</w:t>
      </w:r>
      <w:r>
        <w:rPr>
          <w:b/>
          <w:u w:val="single"/>
        </w:rPr>
        <w:t>Lưu ý:</w:t>
      </w:r>
      <w:r>
        <w:rPr>
          <w:b/>
        </w:rPr>
        <w:t xml:space="preserve"> </w:t>
      </w:r>
      <w:r>
        <w:t>Các nhiệm vụ, hoạt động đã đề ra trong kế hoạch nhưng không triển khai và không hoàn thành được vì lý do khách quan thì không được tính để xác định tỷ lệ này).</w:t>
      </w:r>
    </w:p>
    <w:p w:rsidR="00532D5C" w:rsidRDefault="00BE5D76">
      <w:pPr>
        <w:pStyle w:val="ListParagraph"/>
        <w:numPr>
          <w:ilvl w:val="0"/>
          <w:numId w:val="4"/>
        </w:numPr>
        <w:tabs>
          <w:tab w:val="left" w:pos="1681"/>
        </w:tabs>
        <w:spacing w:before="124" w:line="247" w:lineRule="auto"/>
        <w:ind w:right="180" w:firstLine="566"/>
        <w:jc w:val="both"/>
        <w:rPr>
          <w:sz w:val="28"/>
        </w:rPr>
      </w:pPr>
      <w:r>
        <w:rPr>
          <w:sz w:val="28"/>
        </w:rPr>
        <w:t>Xây dựng chu</w:t>
      </w:r>
      <w:r>
        <w:rPr>
          <w:sz w:val="28"/>
        </w:rPr>
        <w:t>yên mục chính sách, pháp luật về trợ giúp pháp lý trên Cổng Thông tin điện tử/Trang Thông tin điện tử của HĐND, UBND cấp xã và được cập nhật đầy đủ, kịp thời (đối với cấp xã đã có Cổng/Trang Thông tin điện tử): Đạt nội dung này</w:t>
      </w:r>
      <w:r>
        <w:rPr>
          <w:spacing w:val="-2"/>
          <w:sz w:val="28"/>
        </w:rPr>
        <w:t xml:space="preserve"> </w:t>
      </w:r>
      <w:r>
        <w:rPr>
          <w:sz w:val="28"/>
        </w:rPr>
        <w:t>khi UBND cấp xã có chuyên mụ</w:t>
      </w:r>
      <w:r>
        <w:rPr>
          <w:sz w:val="28"/>
        </w:rPr>
        <w:t>c chính sách, pháp luật về trợ giúp pháp lý trên Cổng Thông tin điện tử/Trang Thông tin điện tử của HĐND, UBND cấp xã và được cập nhật đầy đủ, kịp thời (đối với cấp xã đã có Cổng/Trang Thông tin điện tử).</w:t>
      </w:r>
    </w:p>
    <w:p w:rsidR="00532D5C" w:rsidRDefault="00BE5D76">
      <w:pPr>
        <w:pStyle w:val="Heading1"/>
        <w:numPr>
          <w:ilvl w:val="1"/>
          <w:numId w:val="1"/>
        </w:numPr>
        <w:tabs>
          <w:tab w:val="left" w:pos="1607"/>
        </w:tabs>
        <w:spacing w:line="247" w:lineRule="auto"/>
        <w:ind w:right="185" w:firstLine="566"/>
        <w:jc w:val="both"/>
      </w:pPr>
      <w:r>
        <w:t>Đề nghị hướng</w:t>
      </w:r>
      <w:r>
        <w:rPr>
          <w:spacing w:val="-1"/>
        </w:rPr>
        <w:t xml:space="preserve"> </w:t>
      </w:r>
      <w:r>
        <w:t>dẫn nội</w:t>
      </w:r>
      <w:r>
        <w:rPr>
          <w:spacing w:val="-1"/>
        </w:rPr>
        <w:t xml:space="preserve"> </w:t>
      </w:r>
      <w:r>
        <w:t>dung, mức độ</w:t>
      </w:r>
      <w:r>
        <w:rPr>
          <w:spacing w:val="-1"/>
        </w:rPr>
        <w:t xml:space="preserve"> </w:t>
      </w:r>
      <w:r>
        <w:t>đạt</w:t>
      </w:r>
      <w:r>
        <w:rPr>
          <w:spacing w:val="-2"/>
        </w:rPr>
        <w:t xml:space="preserve"> </w:t>
      </w:r>
      <w:r>
        <w:t>chuẩn</w:t>
      </w:r>
      <w:r>
        <w:rPr>
          <w:spacing w:val="-2"/>
        </w:rPr>
        <w:t xml:space="preserve"> </w:t>
      </w:r>
      <w:r>
        <w:t>của</w:t>
      </w:r>
      <w:r>
        <w:rPr>
          <w:spacing w:val="-1"/>
        </w:rPr>
        <w:t xml:space="preserve"> </w:t>
      </w:r>
      <w:r>
        <w:t>ch</w:t>
      </w:r>
      <w:r>
        <w:t>ỉ</w:t>
      </w:r>
      <w:r>
        <w:rPr>
          <w:spacing w:val="-1"/>
        </w:rPr>
        <w:t xml:space="preserve"> </w:t>
      </w:r>
      <w:r>
        <w:t>tiêu</w:t>
      </w:r>
      <w:r>
        <w:rPr>
          <w:spacing w:val="-1"/>
        </w:rPr>
        <w:t xml:space="preserve"> </w:t>
      </w:r>
      <w:r>
        <w:t>1</w:t>
      </w:r>
      <w:r>
        <w:rPr>
          <w:spacing w:val="-1"/>
        </w:rPr>
        <w:t xml:space="preserve"> </w:t>
      </w:r>
      <w:r>
        <w:t>Tiêu</w:t>
      </w:r>
      <w:r>
        <w:rPr>
          <w:spacing w:val="-7"/>
        </w:rPr>
        <w:t xml:space="preserve"> </w:t>
      </w:r>
      <w:r>
        <w:t>chí 3 về “Thành lập, kiện</w:t>
      </w:r>
      <w:r>
        <w:rPr>
          <w:spacing w:val="-3"/>
        </w:rPr>
        <w:t xml:space="preserve"> </w:t>
      </w:r>
      <w:r>
        <w:t>toàn tổ hòa giải và công nhận tổ</w:t>
      </w:r>
      <w:r>
        <w:rPr>
          <w:spacing w:val="-1"/>
        </w:rPr>
        <w:t xml:space="preserve"> </w:t>
      </w:r>
      <w:r>
        <w:t>trưởng tổ hòa giải, hòa giải viên theo quy định của pháp luật về hòa giải ở cơ sở”?</w:t>
      </w:r>
    </w:p>
    <w:p w:rsidR="00532D5C" w:rsidRDefault="00BE5D76">
      <w:pPr>
        <w:pStyle w:val="BodyText"/>
        <w:spacing w:before="114" w:line="247" w:lineRule="auto"/>
        <w:ind w:right="176" w:firstLine="566"/>
      </w:pPr>
      <w:r>
        <w:t>Theo Phụ</w:t>
      </w:r>
      <w:r>
        <w:rPr>
          <w:spacing w:val="-3"/>
        </w:rPr>
        <w:t xml:space="preserve"> </w:t>
      </w:r>
      <w:r>
        <w:t>lục I ban</w:t>
      </w:r>
      <w:r>
        <w:rPr>
          <w:spacing w:val="-3"/>
        </w:rPr>
        <w:t xml:space="preserve"> </w:t>
      </w:r>
      <w:r>
        <w:t>hành</w:t>
      </w:r>
      <w:r>
        <w:rPr>
          <w:spacing w:val="-3"/>
        </w:rPr>
        <w:t xml:space="preserve"> </w:t>
      </w:r>
      <w:r>
        <w:t>kèm</w:t>
      </w:r>
      <w:r>
        <w:rPr>
          <w:spacing w:val="-7"/>
        </w:rPr>
        <w:t xml:space="preserve"> </w:t>
      </w:r>
      <w:r>
        <w:t>theo Thông</w:t>
      </w:r>
      <w:r>
        <w:rPr>
          <w:spacing w:val="-3"/>
        </w:rPr>
        <w:t xml:space="preserve"> </w:t>
      </w:r>
      <w:r>
        <w:t>tư</w:t>
      </w:r>
      <w:r>
        <w:rPr>
          <w:spacing w:val="-1"/>
        </w:rPr>
        <w:t xml:space="preserve"> </w:t>
      </w:r>
      <w:r>
        <w:t>số</w:t>
      </w:r>
      <w:r>
        <w:rPr>
          <w:spacing w:val="-3"/>
        </w:rPr>
        <w:t xml:space="preserve"> </w:t>
      </w:r>
      <w:r>
        <w:t>15/2025/TT-BTP, chỉ</w:t>
      </w:r>
      <w:r>
        <w:rPr>
          <w:spacing w:val="-3"/>
        </w:rPr>
        <w:t xml:space="preserve"> </w:t>
      </w:r>
      <w:r>
        <w:t>tiêu</w:t>
      </w:r>
      <w:r>
        <w:rPr>
          <w:spacing w:val="-3"/>
        </w:rPr>
        <w:t xml:space="preserve"> </w:t>
      </w:r>
      <w:r>
        <w:t>1 Tiêu</w:t>
      </w:r>
      <w:r>
        <w:t xml:space="preserve"> chí 3 về thành lập, kiện toàn tổ hòa giải và công nhận tổ trưởng tổ hòa giải, hòa giải viên</w:t>
      </w:r>
      <w:r>
        <w:rPr>
          <w:spacing w:val="-11"/>
        </w:rPr>
        <w:t xml:space="preserve"> </w:t>
      </w:r>
      <w:r>
        <w:t>theo</w:t>
      </w:r>
      <w:r>
        <w:rPr>
          <w:spacing w:val="-7"/>
        </w:rPr>
        <w:t xml:space="preserve"> </w:t>
      </w:r>
      <w:r>
        <w:t>quy</w:t>
      </w:r>
      <w:r>
        <w:rPr>
          <w:spacing w:val="-11"/>
        </w:rPr>
        <w:t xml:space="preserve"> </w:t>
      </w:r>
      <w:r>
        <w:t>định</w:t>
      </w:r>
      <w:r>
        <w:rPr>
          <w:spacing w:val="-11"/>
        </w:rPr>
        <w:t xml:space="preserve"> </w:t>
      </w:r>
      <w:r>
        <w:t>của</w:t>
      </w:r>
      <w:r>
        <w:rPr>
          <w:spacing w:val="-7"/>
        </w:rPr>
        <w:t xml:space="preserve"> </w:t>
      </w:r>
      <w:r>
        <w:t>pháp</w:t>
      </w:r>
      <w:r>
        <w:rPr>
          <w:spacing w:val="-11"/>
        </w:rPr>
        <w:t xml:space="preserve"> </w:t>
      </w:r>
      <w:r>
        <w:t>luật</w:t>
      </w:r>
      <w:r>
        <w:rPr>
          <w:spacing w:val="-7"/>
        </w:rPr>
        <w:t xml:space="preserve"> </w:t>
      </w:r>
      <w:r>
        <w:t>về</w:t>
      </w:r>
      <w:r>
        <w:rPr>
          <w:spacing w:val="-6"/>
        </w:rPr>
        <w:t xml:space="preserve"> </w:t>
      </w:r>
      <w:r>
        <w:t>hòa</w:t>
      </w:r>
      <w:r>
        <w:rPr>
          <w:spacing w:val="-10"/>
        </w:rPr>
        <w:t xml:space="preserve"> </w:t>
      </w:r>
      <w:r>
        <w:t>giải</w:t>
      </w:r>
      <w:r>
        <w:rPr>
          <w:spacing w:val="-7"/>
        </w:rPr>
        <w:t xml:space="preserve"> </w:t>
      </w:r>
      <w:r>
        <w:t>ở</w:t>
      </w:r>
      <w:r>
        <w:rPr>
          <w:spacing w:val="-15"/>
        </w:rPr>
        <w:t xml:space="preserve"> </w:t>
      </w:r>
      <w:r>
        <w:t>cơ</w:t>
      </w:r>
      <w:r>
        <w:rPr>
          <w:spacing w:val="-15"/>
        </w:rPr>
        <w:t xml:space="preserve"> </w:t>
      </w:r>
      <w:r>
        <w:t>sở</w:t>
      </w:r>
      <w:r>
        <w:rPr>
          <w:spacing w:val="-10"/>
        </w:rPr>
        <w:t xml:space="preserve"> </w:t>
      </w:r>
      <w:r>
        <w:t>được</w:t>
      </w:r>
      <w:r>
        <w:rPr>
          <w:spacing w:val="-10"/>
        </w:rPr>
        <w:t xml:space="preserve"> </w:t>
      </w:r>
      <w:r>
        <w:t>đánh</w:t>
      </w:r>
      <w:r>
        <w:rPr>
          <w:spacing w:val="-11"/>
        </w:rPr>
        <w:t xml:space="preserve"> </w:t>
      </w:r>
      <w:r>
        <w:t>giá</w:t>
      </w:r>
      <w:r>
        <w:rPr>
          <w:spacing w:val="-7"/>
        </w:rPr>
        <w:t xml:space="preserve"> </w:t>
      </w:r>
      <w:r>
        <w:t>là</w:t>
      </w:r>
      <w:r>
        <w:rPr>
          <w:spacing w:val="-7"/>
        </w:rPr>
        <w:t xml:space="preserve"> </w:t>
      </w:r>
      <w:r>
        <w:t>đạt</w:t>
      </w:r>
      <w:r>
        <w:rPr>
          <w:spacing w:val="-12"/>
        </w:rPr>
        <w:t xml:space="preserve"> </w:t>
      </w:r>
      <w:r>
        <w:t>khi</w:t>
      </w:r>
      <w:r>
        <w:rPr>
          <w:spacing w:val="-12"/>
        </w:rPr>
        <w:t xml:space="preserve"> </w:t>
      </w:r>
      <w:r>
        <w:t>đạt</w:t>
      </w:r>
      <w:r>
        <w:rPr>
          <w:spacing w:val="-12"/>
        </w:rPr>
        <w:t xml:space="preserve"> </w:t>
      </w:r>
      <w:r>
        <w:t>02</w:t>
      </w:r>
      <w:r>
        <w:rPr>
          <w:spacing w:val="-11"/>
        </w:rPr>
        <w:t xml:space="preserve"> </w:t>
      </w:r>
      <w:r>
        <w:t>nội dung gồm: (i) Tỷ lệ tổ hoà giải được thành lập, kiện toàn</w:t>
      </w:r>
      <w:r>
        <w:rPr>
          <w:spacing w:val="-1"/>
        </w:rPr>
        <w:t xml:space="preserve"> </w:t>
      </w:r>
      <w:r>
        <w:t>theo quy định của phá</w:t>
      </w:r>
      <w:r>
        <w:t>p luật về hoà giải ở cơ sở đạt 100%; (ii) Tỷ lệ hoà giải viên được bầu, công nhận, cho thôi theo quy</w:t>
      </w:r>
      <w:r>
        <w:rPr>
          <w:spacing w:val="-2"/>
        </w:rPr>
        <w:t xml:space="preserve"> </w:t>
      </w:r>
      <w:r>
        <w:t>định</w:t>
      </w:r>
      <w:r>
        <w:rPr>
          <w:spacing w:val="-2"/>
        </w:rPr>
        <w:t xml:space="preserve"> </w:t>
      </w:r>
      <w:r>
        <w:t>của</w:t>
      </w:r>
      <w:r>
        <w:rPr>
          <w:spacing w:val="-1"/>
        </w:rPr>
        <w:t xml:space="preserve"> </w:t>
      </w:r>
      <w:r>
        <w:t>pháp luật về</w:t>
      </w:r>
      <w:r>
        <w:rPr>
          <w:spacing w:val="-1"/>
        </w:rPr>
        <w:t xml:space="preserve"> </w:t>
      </w:r>
      <w:r>
        <w:t>hoà</w:t>
      </w:r>
      <w:r>
        <w:rPr>
          <w:spacing w:val="-1"/>
        </w:rPr>
        <w:t xml:space="preserve"> </w:t>
      </w:r>
      <w:r>
        <w:t>giải</w:t>
      </w:r>
      <w:r>
        <w:rPr>
          <w:spacing w:val="-2"/>
        </w:rPr>
        <w:t xml:space="preserve"> </w:t>
      </w:r>
      <w:r>
        <w:t>ở cơ</w:t>
      </w:r>
      <w:r>
        <w:rPr>
          <w:spacing w:val="-1"/>
        </w:rPr>
        <w:t xml:space="preserve"> </w:t>
      </w:r>
      <w:r>
        <w:t>sở</w:t>
      </w:r>
      <w:r>
        <w:rPr>
          <w:spacing w:val="-1"/>
        </w:rPr>
        <w:t xml:space="preserve"> </w:t>
      </w:r>
      <w:r>
        <w:t>đạt</w:t>
      </w:r>
      <w:r>
        <w:rPr>
          <w:spacing w:val="-2"/>
        </w:rPr>
        <w:t xml:space="preserve"> </w:t>
      </w:r>
      <w:r>
        <w:t>100%.</w:t>
      </w:r>
      <w:r>
        <w:rPr>
          <w:spacing w:val="-1"/>
        </w:rPr>
        <w:t xml:space="preserve"> </w:t>
      </w:r>
      <w:r>
        <w:t>Cách</w:t>
      </w:r>
      <w:r>
        <w:rPr>
          <w:spacing w:val="-2"/>
        </w:rPr>
        <w:t xml:space="preserve"> </w:t>
      </w:r>
      <w:r>
        <w:t>đánh</w:t>
      </w:r>
      <w:r>
        <w:rPr>
          <w:spacing w:val="-2"/>
        </w:rPr>
        <w:t xml:space="preserve"> </w:t>
      </w:r>
      <w:r>
        <w:t>giá đối</w:t>
      </w:r>
      <w:r>
        <w:rPr>
          <w:spacing w:val="-2"/>
        </w:rPr>
        <w:t xml:space="preserve"> </w:t>
      </w:r>
      <w:r>
        <w:t>với</w:t>
      </w:r>
      <w:r>
        <w:rPr>
          <w:spacing w:val="-2"/>
        </w:rPr>
        <w:t xml:space="preserve"> </w:t>
      </w:r>
      <w:r>
        <w:t>từng nội dung như sau:</w:t>
      </w:r>
    </w:p>
    <w:p w:rsidR="00532D5C" w:rsidRDefault="00BE5D76">
      <w:pPr>
        <w:pStyle w:val="ListParagraph"/>
        <w:numPr>
          <w:ilvl w:val="2"/>
          <w:numId w:val="1"/>
        </w:numPr>
        <w:tabs>
          <w:tab w:val="left" w:pos="1357"/>
        </w:tabs>
        <w:spacing w:before="122" w:line="244" w:lineRule="auto"/>
        <w:ind w:right="181" w:firstLine="566"/>
        <w:rPr>
          <w:b/>
          <w:i/>
          <w:sz w:val="28"/>
        </w:rPr>
      </w:pPr>
      <w:r>
        <w:rPr>
          <w:b/>
          <w:i/>
          <w:sz w:val="28"/>
        </w:rPr>
        <w:t>Đối với nội dung “Tỷ lệ tổ hoà giải được thành lập, kiện toàn</w:t>
      </w:r>
      <w:r>
        <w:rPr>
          <w:b/>
          <w:i/>
          <w:sz w:val="28"/>
        </w:rPr>
        <w:t xml:space="preserve"> theo quy định của pháp luật về hoà giải ở cơ sở”: </w:t>
      </w:r>
      <w:r>
        <w:rPr>
          <w:sz w:val="28"/>
        </w:rPr>
        <w:t>Tỷ lệ % = (Tổng số tổ hoà giải được thành lập, kiện toàn đáp ứng yêu cầu về số lượng, thành phần theo quy định của pháp luật về hoà</w:t>
      </w:r>
      <w:r>
        <w:rPr>
          <w:spacing w:val="17"/>
          <w:sz w:val="28"/>
        </w:rPr>
        <w:t xml:space="preserve"> </w:t>
      </w:r>
      <w:r>
        <w:rPr>
          <w:sz w:val="28"/>
        </w:rPr>
        <w:t>giải</w:t>
      </w:r>
      <w:r>
        <w:rPr>
          <w:spacing w:val="9"/>
          <w:sz w:val="28"/>
        </w:rPr>
        <w:t xml:space="preserve"> </w:t>
      </w:r>
      <w:r>
        <w:rPr>
          <w:sz w:val="28"/>
        </w:rPr>
        <w:t>ở</w:t>
      </w:r>
      <w:r>
        <w:rPr>
          <w:spacing w:val="14"/>
          <w:sz w:val="28"/>
        </w:rPr>
        <w:t xml:space="preserve"> </w:t>
      </w:r>
      <w:r>
        <w:rPr>
          <w:sz w:val="28"/>
        </w:rPr>
        <w:t>cơ</w:t>
      </w:r>
      <w:r>
        <w:rPr>
          <w:spacing w:val="14"/>
          <w:sz w:val="28"/>
        </w:rPr>
        <w:t xml:space="preserve"> </w:t>
      </w:r>
      <w:r>
        <w:rPr>
          <w:sz w:val="28"/>
        </w:rPr>
        <w:t>sở/Tổng</w:t>
      </w:r>
      <w:r>
        <w:rPr>
          <w:spacing w:val="8"/>
          <w:sz w:val="28"/>
        </w:rPr>
        <w:t xml:space="preserve"> </w:t>
      </w:r>
      <w:r>
        <w:rPr>
          <w:sz w:val="28"/>
        </w:rPr>
        <w:t>số</w:t>
      </w:r>
      <w:r>
        <w:rPr>
          <w:spacing w:val="14"/>
          <w:sz w:val="28"/>
        </w:rPr>
        <w:t xml:space="preserve"> </w:t>
      </w:r>
      <w:r>
        <w:rPr>
          <w:sz w:val="28"/>
        </w:rPr>
        <w:t>tổ</w:t>
      </w:r>
      <w:r>
        <w:rPr>
          <w:spacing w:val="18"/>
          <w:sz w:val="28"/>
        </w:rPr>
        <w:t xml:space="preserve"> </w:t>
      </w:r>
      <w:r>
        <w:rPr>
          <w:sz w:val="28"/>
        </w:rPr>
        <w:t>hoà</w:t>
      </w:r>
      <w:r>
        <w:rPr>
          <w:spacing w:val="18"/>
          <w:sz w:val="28"/>
        </w:rPr>
        <w:t xml:space="preserve"> </w:t>
      </w:r>
      <w:r>
        <w:rPr>
          <w:sz w:val="28"/>
        </w:rPr>
        <w:t>giải</w:t>
      </w:r>
      <w:r>
        <w:rPr>
          <w:spacing w:val="7"/>
          <w:sz w:val="28"/>
        </w:rPr>
        <w:t xml:space="preserve"> </w:t>
      </w:r>
      <w:r>
        <w:rPr>
          <w:sz w:val="28"/>
        </w:rPr>
        <w:t>phải</w:t>
      </w:r>
      <w:r>
        <w:rPr>
          <w:spacing w:val="12"/>
          <w:sz w:val="28"/>
        </w:rPr>
        <w:t xml:space="preserve"> </w:t>
      </w:r>
      <w:r>
        <w:rPr>
          <w:sz w:val="28"/>
        </w:rPr>
        <w:t>thành</w:t>
      </w:r>
      <w:r>
        <w:rPr>
          <w:spacing w:val="13"/>
          <w:sz w:val="28"/>
        </w:rPr>
        <w:t xml:space="preserve"> </w:t>
      </w:r>
      <w:r>
        <w:rPr>
          <w:sz w:val="28"/>
        </w:rPr>
        <w:t>lập,</w:t>
      </w:r>
      <w:r>
        <w:rPr>
          <w:spacing w:val="15"/>
          <w:sz w:val="28"/>
        </w:rPr>
        <w:t xml:space="preserve"> </w:t>
      </w:r>
      <w:r>
        <w:rPr>
          <w:sz w:val="28"/>
        </w:rPr>
        <w:t>kiện</w:t>
      </w:r>
      <w:r>
        <w:rPr>
          <w:spacing w:val="8"/>
          <w:sz w:val="28"/>
        </w:rPr>
        <w:t xml:space="preserve"> </w:t>
      </w:r>
      <w:r>
        <w:rPr>
          <w:sz w:val="28"/>
        </w:rPr>
        <w:t>toàn</w:t>
      </w:r>
      <w:r>
        <w:rPr>
          <w:spacing w:val="8"/>
          <w:sz w:val="28"/>
        </w:rPr>
        <w:t xml:space="preserve"> </w:t>
      </w:r>
      <w:r>
        <w:rPr>
          <w:sz w:val="28"/>
        </w:rPr>
        <w:t>trên</w:t>
      </w:r>
      <w:r>
        <w:rPr>
          <w:spacing w:val="9"/>
          <w:sz w:val="28"/>
        </w:rPr>
        <w:t xml:space="preserve"> </w:t>
      </w:r>
      <w:r>
        <w:rPr>
          <w:sz w:val="28"/>
        </w:rPr>
        <w:t>địa</w:t>
      </w:r>
      <w:r>
        <w:rPr>
          <w:spacing w:val="13"/>
          <w:sz w:val="28"/>
        </w:rPr>
        <w:t xml:space="preserve"> </w:t>
      </w:r>
      <w:r>
        <w:rPr>
          <w:sz w:val="28"/>
        </w:rPr>
        <w:t>bàn</w:t>
      </w:r>
      <w:r>
        <w:rPr>
          <w:spacing w:val="8"/>
          <w:sz w:val="28"/>
        </w:rPr>
        <w:t xml:space="preserve"> </w:t>
      </w:r>
      <w:r>
        <w:rPr>
          <w:sz w:val="28"/>
        </w:rPr>
        <w:t>cấp</w:t>
      </w:r>
      <w:r>
        <w:rPr>
          <w:spacing w:val="18"/>
          <w:sz w:val="28"/>
        </w:rPr>
        <w:t xml:space="preserve"> </w:t>
      </w:r>
      <w:r>
        <w:rPr>
          <w:sz w:val="28"/>
        </w:rPr>
        <w:t>xã)</w:t>
      </w:r>
      <w:r>
        <w:rPr>
          <w:spacing w:val="16"/>
          <w:sz w:val="28"/>
        </w:rPr>
        <w:t xml:space="preserve"> </w:t>
      </w:r>
      <w:r>
        <w:rPr>
          <w:spacing w:val="-10"/>
          <w:sz w:val="28"/>
        </w:rPr>
        <w:t>x</w:t>
      </w:r>
    </w:p>
    <w:p w:rsidR="00532D5C" w:rsidRDefault="00532D5C">
      <w:pPr>
        <w:pStyle w:val="ListParagraph"/>
        <w:spacing w:line="244" w:lineRule="auto"/>
        <w:rPr>
          <w:b/>
          <w:i/>
          <w:sz w:val="28"/>
        </w:rPr>
        <w:sectPr w:rsidR="00532D5C">
          <w:pgSz w:w="12240" w:h="15840"/>
          <w:pgMar w:top="940" w:right="720" w:bottom="280" w:left="1080" w:header="711" w:footer="0" w:gutter="0"/>
          <w:cols w:space="720"/>
        </w:sectPr>
      </w:pPr>
    </w:p>
    <w:p w:rsidR="00532D5C" w:rsidRDefault="00BE5D76">
      <w:pPr>
        <w:pStyle w:val="BodyText"/>
        <w:spacing w:before="3" w:line="247" w:lineRule="auto"/>
        <w:ind w:right="180" w:firstLine="0"/>
      </w:pPr>
      <w:r>
        <w:lastRenderedPageBreak/>
        <w:t>100 - Nếu đạt tỷ lệ 100% thì xác định đạt chỉ tiêu này (Lưu ý: Trong năm đánh giá không phát sinh yêu cầu thành lập, kiện toàn tổ hòa giải được xác định là đạt nội</w:t>
      </w:r>
      <w:r>
        <w:rPr>
          <w:spacing w:val="40"/>
        </w:rPr>
        <w:t xml:space="preserve"> </w:t>
      </w:r>
      <w:r>
        <w:t>dung này).</w:t>
      </w:r>
    </w:p>
    <w:p w:rsidR="00532D5C" w:rsidRDefault="00BE5D76">
      <w:pPr>
        <w:spacing w:before="123" w:line="247" w:lineRule="auto"/>
        <w:ind w:left="619" w:right="180" w:firstLine="566"/>
        <w:jc w:val="both"/>
        <w:rPr>
          <w:sz w:val="28"/>
        </w:rPr>
      </w:pPr>
      <w:r>
        <w:rPr>
          <w:b/>
          <w:i/>
          <w:sz w:val="28"/>
        </w:rPr>
        <w:t>-</w:t>
      </w:r>
      <w:r>
        <w:rPr>
          <w:b/>
          <w:i/>
          <w:spacing w:val="-3"/>
          <w:sz w:val="28"/>
        </w:rPr>
        <w:t xml:space="preserve"> </w:t>
      </w:r>
      <w:r>
        <w:rPr>
          <w:b/>
          <w:i/>
          <w:sz w:val="28"/>
        </w:rPr>
        <w:t>Đối</w:t>
      </w:r>
      <w:r>
        <w:rPr>
          <w:b/>
          <w:i/>
          <w:spacing w:val="-11"/>
          <w:sz w:val="28"/>
        </w:rPr>
        <w:t xml:space="preserve"> </w:t>
      </w:r>
      <w:r>
        <w:rPr>
          <w:b/>
          <w:i/>
          <w:sz w:val="28"/>
        </w:rPr>
        <w:t>với</w:t>
      </w:r>
      <w:r>
        <w:rPr>
          <w:b/>
          <w:i/>
          <w:spacing w:val="-7"/>
          <w:sz w:val="28"/>
        </w:rPr>
        <w:t xml:space="preserve"> </w:t>
      </w:r>
      <w:r>
        <w:rPr>
          <w:b/>
          <w:i/>
          <w:sz w:val="28"/>
        </w:rPr>
        <w:t>nội</w:t>
      </w:r>
      <w:r>
        <w:rPr>
          <w:b/>
          <w:i/>
          <w:spacing w:val="-7"/>
          <w:sz w:val="28"/>
        </w:rPr>
        <w:t xml:space="preserve"> </w:t>
      </w:r>
      <w:r>
        <w:rPr>
          <w:b/>
          <w:i/>
          <w:sz w:val="28"/>
        </w:rPr>
        <w:t>dung</w:t>
      </w:r>
      <w:r>
        <w:rPr>
          <w:b/>
          <w:i/>
          <w:spacing w:val="-7"/>
          <w:sz w:val="28"/>
        </w:rPr>
        <w:t xml:space="preserve"> </w:t>
      </w:r>
      <w:r>
        <w:rPr>
          <w:b/>
          <w:i/>
          <w:sz w:val="28"/>
        </w:rPr>
        <w:t>“Tỷ</w:t>
      </w:r>
      <w:r>
        <w:rPr>
          <w:b/>
          <w:i/>
          <w:spacing w:val="-5"/>
          <w:sz w:val="28"/>
        </w:rPr>
        <w:t xml:space="preserve"> </w:t>
      </w:r>
      <w:r>
        <w:rPr>
          <w:b/>
          <w:i/>
          <w:sz w:val="28"/>
        </w:rPr>
        <w:t>lệ</w:t>
      </w:r>
      <w:r>
        <w:rPr>
          <w:b/>
          <w:i/>
          <w:spacing w:val="-5"/>
          <w:sz w:val="28"/>
        </w:rPr>
        <w:t xml:space="preserve"> </w:t>
      </w:r>
      <w:r>
        <w:rPr>
          <w:b/>
          <w:i/>
          <w:sz w:val="28"/>
        </w:rPr>
        <w:t>hoà</w:t>
      </w:r>
      <w:r>
        <w:rPr>
          <w:b/>
          <w:i/>
          <w:spacing w:val="-7"/>
          <w:sz w:val="28"/>
        </w:rPr>
        <w:t xml:space="preserve"> </w:t>
      </w:r>
      <w:r>
        <w:rPr>
          <w:b/>
          <w:i/>
          <w:sz w:val="28"/>
        </w:rPr>
        <w:t>giải</w:t>
      </w:r>
      <w:r>
        <w:rPr>
          <w:b/>
          <w:i/>
          <w:spacing w:val="-7"/>
          <w:sz w:val="28"/>
        </w:rPr>
        <w:t xml:space="preserve"> </w:t>
      </w:r>
      <w:r>
        <w:rPr>
          <w:b/>
          <w:i/>
          <w:sz w:val="28"/>
        </w:rPr>
        <w:t>viên</w:t>
      </w:r>
      <w:r>
        <w:rPr>
          <w:b/>
          <w:i/>
          <w:spacing w:val="-3"/>
          <w:sz w:val="28"/>
        </w:rPr>
        <w:t xml:space="preserve"> </w:t>
      </w:r>
      <w:r>
        <w:rPr>
          <w:b/>
          <w:i/>
          <w:sz w:val="28"/>
        </w:rPr>
        <w:t>được</w:t>
      </w:r>
      <w:r>
        <w:rPr>
          <w:b/>
          <w:i/>
          <w:spacing w:val="-6"/>
          <w:sz w:val="28"/>
        </w:rPr>
        <w:t xml:space="preserve"> </w:t>
      </w:r>
      <w:r>
        <w:rPr>
          <w:b/>
          <w:i/>
          <w:sz w:val="28"/>
        </w:rPr>
        <w:t>bầu,</w:t>
      </w:r>
      <w:r>
        <w:rPr>
          <w:b/>
          <w:i/>
          <w:spacing w:val="-4"/>
          <w:sz w:val="28"/>
        </w:rPr>
        <w:t xml:space="preserve"> </w:t>
      </w:r>
      <w:r>
        <w:rPr>
          <w:b/>
          <w:i/>
          <w:sz w:val="28"/>
        </w:rPr>
        <w:t>công</w:t>
      </w:r>
      <w:r>
        <w:rPr>
          <w:b/>
          <w:i/>
          <w:spacing w:val="-7"/>
          <w:sz w:val="28"/>
        </w:rPr>
        <w:t xml:space="preserve"> </w:t>
      </w:r>
      <w:r>
        <w:rPr>
          <w:b/>
          <w:i/>
          <w:sz w:val="28"/>
        </w:rPr>
        <w:t>nhận,</w:t>
      </w:r>
      <w:r>
        <w:rPr>
          <w:b/>
          <w:i/>
          <w:spacing w:val="-4"/>
          <w:sz w:val="28"/>
        </w:rPr>
        <w:t xml:space="preserve"> </w:t>
      </w:r>
      <w:r>
        <w:rPr>
          <w:b/>
          <w:i/>
          <w:sz w:val="28"/>
        </w:rPr>
        <w:t>cho</w:t>
      </w:r>
      <w:r>
        <w:rPr>
          <w:b/>
          <w:i/>
          <w:spacing w:val="-7"/>
          <w:sz w:val="28"/>
        </w:rPr>
        <w:t xml:space="preserve"> </w:t>
      </w:r>
      <w:r>
        <w:rPr>
          <w:b/>
          <w:i/>
          <w:sz w:val="28"/>
        </w:rPr>
        <w:t>thôi</w:t>
      </w:r>
      <w:r>
        <w:rPr>
          <w:b/>
          <w:i/>
          <w:spacing w:val="-6"/>
          <w:sz w:val="28"/>
        </w:rPr>
        <w:t xml:space="preserve"> </w:t>
      </w:r>
      <w:r>
        <w:rPr>
          <w:b/>
          <w:i/>
          <w:sz w:val="28"/>
        </w:rPr>
        <w:t>theo</w:t>
      </w:r>
      <w:r>
        <w:rPr>
          <w:b/>
          <w:i/>
          <w:spacing w:val="-7"/>
          <w:sz w:val="28"/>
        </w:rPr>
        <w:t xml:space="preserve"> </w:t>
      </w:r>
      <w:r>
        <w:rPr>
          <w:b/>
          <w:i/>
          <w:sz w:val="28"/>
        </w:rPr>
        <w:t>quy định</w:t>
      </w:r>
      <w:r>
        <w:rPr>
          <w:b/>
          <w:i/>
          <w:spacing w:val="-2"/>
          <w:sz w:val="28"/>
        </w:rPr>
        <w:t xml:space="preserve"> </w:t>
      </w:r>
      <w:r>
        <w:rPr>
          <w:b/>
          <w:i/>
          <w:sz w:val="28"/>
        </w:rPr>
        <w:t>của</w:t>
      </w:r>
      <w:r>
        <w:rPr>
          <w:b/>
          <w:i/>
          <w:spacing w:val="-1"/>
          <w:sz w:val="28"/>
        </w:rPr>
        <w:t xml:space="preserve"> </w:t>
      </w:r>
      <w:r>
        <w:rPr>
          <w:b/>
          <w:i/>
          <w:sz w:val="28"/>
        </w:rPr>
        <w:t>pháp</w:t>
      </w:r>
      <w:r>
        <w:rPr>
          <w:b/>
          <w:i/>
          <w:spacing w:val="-1"/>
          <w:sz w:val="28"/>
        </w:rPr>
        <w:t xml:space="preserve"> </w:t>
      </w:r>
      <w:r>
        <w:rPr>
          <w:b/>
          <w:i/>
          <w:sz w:val="28"/>
        </w:rPr>
        <w:t>luật</w:t>
      </w:r>
      <w:r>
        <w:rPr>
          <w:b/>
          <w:i/>
          <w:spacing w:val="-1"/>
          <w:sz w:val="28"/>
        </w:rPr>
        <w:t xml:space="preserve"> </w:t>
      </w:r>
      <w:r>
        <w:rPr>
          <w:b/>
          <w:i/>
          <w:sz w:val="28"/>
        </w:rPr>
        <w:t>về hoà</w:t>
      </w:r>
      <w:r>
        <w:rPr>
          <w:b/>
          <w:i/>
          <w:spacing w:val="-1"/>
          <w:sz w:val="28"/>
        </w:rPr>
        <w:t xml:space="preserve"> </w:t>
      </w:r>
      <w:r>
        <w:rPr>
          <w:b/>
          <w:i/>
          <w:sz w:val="28"/>
        </w:rPr>
        <w:t>giải</w:t>
      </w:r>
      <w:r>
        <w:rPr>
          <w:b/>
          <w:i/>
          <w:spacing w:val="-1"/>
          <w:sz w:val="28"/>
        </w:rPr>
        <w:t xml:space="preserve"> </w:t>
      </w:r>
      <w:r>
        <w:rPr>
          <w:b/>
          <w:i/>
          <w:sz w:val="28"/>
        </w:rPr>
        <w:t>ở</w:t>
      </w:r>
      <w:r>
        <w:rPr>
          <w:b/>
          <w:i/>
          <w:spacing w:val="-6"/>
          <w:sz w:val="28"/>
        </w:rPr>
        <w:t xml:space="preserve"> </w:t>
      </w:r>
      <w:r>
        <w:rPr>
          <w:b/>
          <w:i/>
          <w:sz w:val="28"/>
        </w:rPr>
        <w:t>cơ</w:t>
      </w:r>
      <w:r>
        <w:rPr>
          <w:b/>
          <w:i/>
          <w:spacing w:val="-2"/>
          <w:sz w:val="28"/>
        </w:rPr>
        <w:t xml:space="preserve"> </w:t>
      </w:r>
      <w:r>
        <w:rPr>
          <w:b/>
          <w:i/>
          <w:sz w:val="28"/>
        </w:rPr>
        <w:t>sở”:</w:t>
      </w:r>
      <w:r>
        <w:rPr>
          <w:b/>
          <w:i/>
          <w:spacing w:val="-2"/>
          <w:sz w:val="28"/>
        </w:rPr>
        <w:t xml:space="preserve"> </w:t>
      </w:r>
      <w:r>
        <w:rPr>
          <w:sz w:val="28"/>
        </w:rPr>
        <w:t>Tỷ</w:t>
      </w:r>
      <w:r>
        <w:rPr>
          <w:spacing w:val="-1"/>
          <w:sz w:val="28"/>
        </w:rPr>
        <w:t xml:space="preserve"> </w:t>
      </w:r>
      <w:r>
        <w:rPr>
          <w:sz w:val="28"/>
        </w:rPr>
        <w:t>lệ %</w:t>
      </w:r>
      <w:r>
        <w:rPr>
          <w:spacing w:val="-2"/>
          <w:sz w:val="28"/>
        </w:rPr>
        <w:t xml:space="preserve"> </w:t>
      </w:r>
      <w:r>
        <w:rPr>
          <w:sz w:val="28"/>
        </w:rPr>
        <w:t>= (Tổng</w:t>
      </w:r>
      <w:r>
        <w:rPr>
          <w:spacing w:val="-1"/>
          <w:sz w:val="28"/>
        </w:rPr>
        <w:t xml:space="preserve"> </w:t>
      </w:r>
      <w:r>
        <w:rPr>
          <w:sz w:val="28"/>
        </w:rPr>
        <w:t>số hoà giải</w:t>
      </w:r>
      <w:r>
        <w:rPr>
          <w:spacing w:val="-1"/>
          <w:sz w:val="28"/>
        </w:rPr>
        <w:t xml:space="preserve"> </w:t>
      </w:r>
      <w:r>
        <w:rPr>
          <w:sz w:val="28"/>
        </w:rPr>
        <w:t>viên</w:t>
      </w:r>
      <w:r>
        <w:rPr>
          <w:spacing w:val="-1"/>
          <w:sz w:val="28"/>
        </w:rPr>
        <w:t xml:space="preserve"> </w:t>
      </w:r>
      <w:r>
        <w:rPr>
          <w:sz w:val="28"/>
        </w:rPr>
        <w:t>được bầu, công nhận, cho thôi theo quy định của pháp luật về hoà giải ở cơ sở/Tổng số hoà giải viên</w:t>
      </w:r>
      <w:r>
        <w:rPr>
          <w:spacing w:val="-2"/>
          <w:sz w:val="28"/>
        </w:rPr>
        <w:t xml:space="preserve"> </w:t>
      </w:r>
      <w:r>
        <w:rPr>
          <w:sz w:val="28"/>
        </w:rPr>
        <w:t>phải</w:t>
      </w:r>
      <w:r>
        <w:rPr>
          <w:spacing w:val="-2"/>
          <w:sz w:val="28"/>
        </w:rPr>
        <w:t xml:space="preserve"> </w:t>
      </w:r>
      <w:r>
        <w:rPr>
          <w:sz w:val="28"/>
        </w:rPr>
        <w:t>thực hiện</w:t>
      </w:r>
      <w:r>
        <w:rPr>
          <w:spacing w:val="-2"/>
          <w:sz w:val="28"/>
        </w:rPr>
        <w:t xml:space="preserve"> </w:t>
      </w:r>
      <w:r>
        <w:rPr>
          <w:sz w:val="28"/>
        </w:rPr>
        <w:t>bầu,</w:t>
      </w:r>
      <w:r>
        <w:rPr>
          <w:spacing w:val="-4"/>
          <w:sz w:val="28"/>
        </w:rPr>
        <w:t xml:space="preserve"> </w:t>
      </w:r>
      <w:r>
        <w:rPr>
          <w:sz w:val="28"/>
        </w:rPr>
        <w:t>công</w:t>
      </w:r>
      <w:r>
        <w:rPr>
          <w:spacing w:val="-2"/>
          <w:sz w:val="28"/>
        </w:rPr>
        <w:t xml:space="preserve"> </w:t>
      </w:r>
      <w:r>
        <w:rPr>
          <w:sz w:val="28"/>
        </w:rPr>
        <w:t>nhận, cho thôi</w:t>
      </w:r>
      <w:r>
        <w:rPr>
          <w:spacing w:val="-2"/>
          <w:sz w:val="28"/>
        </w:rPr>
        <w:t xml:space="preserve"> </w:t>
      </w:r>
      <w:r>
        <w:rPr>
          <w:sz w:val="28"/>
        </w:rPr>
        <w:t>trên</w:t>
      </w:r>
      <w:r>
        <w:rPr>
          <w:spacing w:val="-2"/>
          <w:sz w:val="28"/>
        </w:rPr>
        <w:t xml:space="preserve"> </w:t>
      </w:r>
      <w:r>
        <w:rPr>
          <w:sz w:val="28"/>
        </w:rPr>
        <w:t>địa</w:t>
      </w:r>
      <w:r>
        <w:rPr>
          <w:spacing w:val="-1"/>
          <w:sz w:val="28"/>
        </w:rPr>
        <w:t xml:space="preserve"> </w:t>
      </w:r>
      <w:r>
        <w:rPr>
          <w:sz w:val="28"/>
        </w:rPr>
        <w:t>bàn</w:t>
      </w:r>
      <w:r>
        <w:rPr>
          <w:spacing w:val="-2"/>
          <w:sz w:val="28"/>
        </w:rPr>
        <w:t xml:space="preserve"> </w:t>
      </w:r>
      <w:r>
        <w:rPr>
          <w:sz w:val="28"/>
        </w:rPr>
        <w:t>cấp</w:t>
      </w:r>
      <w:r>
        <w:rPr>
          <w:spacing w:val="-2"/>
          <w:sz w:val="28"/>
        </w:rPr>
        <w:t xml:space="preserve"> </w:t>
      </w:r>
      <w:r>
        <w:rPr>
          <w:sz w:val="28"/>
        </w:rPr>
        <w:t>xã)</w:t>
      </w:r>
      <w:r>
        <w:rPr>
          <w:spacing w:val="-4"/>
          <w:sz w:val="28"/>
        </w:rPr>
        <w:t xml:space="preserve"> </w:t>
      </w:r>
      <w:r>
        <w:rPr>
          <w:sz w:val="28"/>
        </w:rPr>
        <w:t>x</w:t>
      </w:r>
      <w:r>
        <w:rPr>
          <w:spacing w:val="-2"/>
          <w:sz w:val="28"/>
        </w:rPr>
        <w:t xml:space="preserve"> </w:t>
      </w:r>
      <w:r>
        <w:rPr>
          <w:sz w:val="28"/>
        </w:rPr>
        <w:t>100 -</w:t>
      </w:r>
      <w:r>
        <w:rPr>
          <w:spacing w:val="-3"/>
          <w:sz w:val="28"/>
        </w:rPr>
        <w:t xml:space="preserve"> </w:t>
      </w:r>
      <w:r>
        <w:rPr>
          <w:sz w:val="28"/>
        </w:rPr>
        <w:t>Nếu</w:t>
      </w:r>
      <w:r>
        <w:rPr>
          <w:spacing w:val="-6"/>
          <w:sz w:val="28"/>
        </w:rPr>
        <w:t xml:space="preserve"> </w:t>
      </w:r>
      <w:r>
        <w:rPr>
          <w:sz w:val="28"/>
        </w:rPr>
        <w:t>đạt</w:t>
      </w:r>
      <w:r>
        <w:rPr>
          <w:spacing w:val="-2"/>
          <w:sz w:val="28"/>
        </w:rPr>
        <w:t xml:space="preserve"> </w:t>
      </w:r>
      <w:r>
        <w:rPr>
          <w:sz w:val="28"/>
        </w:rPr>
        <w:t>tỷ</w:t>
      </w:r>
      <w:r>
        <w:rPr>
          <w:spacing w:val="-1"/>
          <w:sz w:val="28"/>
        </w:rPr>
        <w:t xml:space="preserve"> </w:t>
      </w:r>
      <w:r>
        <w:rPr>
          <w:sz w:val="28"/>
        </w:rPr>
        <w:t>lệ 100% thì xác định đạt chỉ tiêu này (Lưu ý: Trong năm đánh giá không phát sinh yêu cầu</w:t>
      </w:r>
      <w:r>
        <w:rPr>
          <w:spacing w:val="-4"/>
          <w:sz w:val="28"/>
        </w:rPr>
        <w:t xml:space="preserve"> </w:t>
      </w:r>
      <w:r>
        <w:rPr>
          <w:sz w:val="28"/>
        </w:rPr>
        <w:t>kiện</w:t>
      </w:r>
      <w:r>
        <w:rPr>
          <w:spacing w:val="-4"/>
          <w:sz w:val="28"/>
        </w:rPr>
        <w:t xml:space="preserve"> </w:t>
      </w:r>
      <w:r>
        <w:rPr>
          <w:sz w:val="28"/>
        </w:rPr>
        <w:t>toàn,</w:t>
      </w:r>
      <w:r>
        <w:rPr>
          <w:spacing w:val="-7"/>
          <w:sz w:val="28"/>
        </w:rPr>
        <w:t xml:space="preserve"> </w:t>
      </w:r>
      <w:r>
        <w:rPr>
          <w:sz w:val="28"/>
        </w:rPr>
        <w:t>công</w:t>
      </w:r>
      <w:r>
        <w:rPr>
          <w:spacing w:val="-4"/>
          <w:sz w:val="28"/>
        </w:rPr>
        <w:t xml:space="preserve"> </w:t>
      </w:r>
      <w:r>
        <w:rPr>
          <w:sz w:val="28"/>
        </w:rPr>
        <w:t>nhận, cho thôi</w:t>
      </w:r>
      <w:r>
        <w:rPr>
          <w:spacing w:val="-5"/>
          <w:sz w:val="28"/>
        </w:rPr>
        <w:t xml:space="preserve"> </w:t>
      </w:r>
      <w:r>
        <w:rPr>
          <w:sz w:val="28"/>
        </w:rPr>
        <w:t>hòa</w:t>
      </w:r>
      <w:r>
        <w:rPr>
          <w:spacing w:val="-3"/>
          <w:sz w:val="28"/>
        </w:rPr>
        <w:t xml:space="preserve"> </w:t>
      </w:r>
      <w:r>
        <w:rPr>
          <w:sz w:val="28"/>
        </w:rPr>
        <w:t>giải</w:t>
      </w:r>
      <w:r>
        <w:rPr>
          <w:spacing w:val="-5"/>
          <w:sz w:val="28"/>
        </w:rPr>
        <w:t xml:space="preserve"> </w:t>
      </w:r>
      <w:r>
        <w:rPr>
          <w:sz w:val="28"/>
        </w:rPr>
        <w:t>viên</w:t>
      </w:r>
      <w:r>
        <w:rPr>
          <w:spacing w:val="-4"/>
          <w:sz w:val="28"/>
        </w:rPr>
        <w:t xml:space="preserve"> </w:t>
      </w:r>
      <w:r>
        <w:rPr>
          <w:sz w:val="28"/>
        </w:rPr>
        <w:t>được</w:t>
      </w:r>
      <w:r>
        <w:rPr>
          <w:spacing w:val="-3"/>
          <w:sz w:val="28"/>
        </w:rPr>
        <w:t xml:space="preserve"> </w:t>
      </w:r>
      <w:r>
        <w:rPr>
          <w:sz w:val="28"/>
        </w:rPr>
        <w:t>xác</w:t>
      </w:r>
      <w:r>
        <w:rPr>
          <w:spacing w:val="-3"/>
          <w:sz w:val="28"/>
        </w:rPr>
        <w:t xml:space="preserve"> </w:t>
      </w:r>
      <w:r>
        <w:rPr>
          <w:sz w:val="28"/>
        </w:rPr>
        <w:t>định</w:t>
      </w:r>
      <w:r>
        <w:rPr>
          <w:spacing w:val="-4"/>
          <w:sz w:val="28"/>
        </w:rPr>
        <w:t xml:space="preserve"> </w:t>
      </w:r>
      <w:r>
        <w:rPr>
          <w:sz w:val="28"/>
        </w:rPr>
        <w:t>là đạt nội</w:t>
      </w:r>
      <w:r>
        <w:rPr>
          <w:spacing w:val="-5"/>
          <w:sz w:val="28"/>
        </w:rPr>
        <w:t xml:space="preserve"> </w:t>
      </w:r>
      <w:r>
        <w:rPr>
          <w:sz w:val="28"/>
        </w:rPr>
        <w:t>dung</w:t>
      </w:r>
      <w:r>
        <w:rPr>
          <w:spacing w:val="-4"/>
          <w:sz w:val="28"/>
        </w:rPr>
        <w:t xml:space="preserve"> </w:t>
      </w:r>
      <w:r>
        <w:rPr>
          <w:sz w:val="28"/>
        </w:rPr>
        <w:t>này).</w:t>
      </w:r>
    </w:p>
    <w:p w:rsidR="00532D5C" w:rsidRDefault="00BE5D76">
      <w:pPr>
        <w:pStyle w:val="BodyText"/>
        <w:spacing w:before="114" w:line="247" w:lineRule="auto"/>
        <w:ind w:right="180" w:firstLine="566"/>
      </w:pPr>
      <w:r>
        <w:t xml:space="preserve">Căn cứ để xác định thực hiện chỉ tiêu “Thành lập, kiện toàn tổ </w:t>
      </w:r>
      <w:r>
        <w:t>hòa giải và công nhận</w:t>
      </w:r>
      <w:r>
        <w:rPr>
          <w:spacing w:val="-2"/>
        </w:rPr>
        <w:t xml:space="preserve"> </w:t>
      </w:r>
      <w:r>
        <w:t>tổ trưởng</w:t>
      </w:r>
      <w:r>
        <w:rPr>
          <w:spacing w:val="-2"/>
        </w:rPr>
        <w:t xml:space="preserve"> </w:t>
      </w:r>
      <w:r>
        <w:t>tổ hòa giải, hòa giải viên</w:t>
      </w:r>
      <w:r>
        <w:rPr>
          <w:spacing w:val="-2"/>
        </w:rPr>
        <w:t xml:space="preserve"> </w:t>
      </w:r>
      <w:r>
        <w:t>theo quy</w:t>
      </w:r>
      <w:r>
        <w:rPr>
          <w:spacing w:val="-2"/>
        </w:rPr>
        <w:t xml:space="preserve"> </w:t>
      </w:r>
      <w:r>
        <w:t>định của pháp luật về hòa giải</w:t>
      </w:r>
      <w:r>
        <w:rPr>
          <w:spacing w:val="-2"/>
        </w:rPr>
        <w:t xml:space="preserve"> </w:t>
      </w:r>
      <w:r>
        <w:t>ở cơ sở” gồm các văn bản về thành lập, kiện toàn tổ hòa giải; hồ sơ bầu, các văn bản về việc công nhận, cho thôi hòa giải viên; báo cáo của UBND cấp xã về kế</w:t>
      </w:r>
      <w:r>
        <w:t>t quả hoạt động hòa giải ở cơ sở; tài liệu khác chứng minh kết quả thực hiện chỉ tiêu.</w:t>
      </w:r>
    </w:p>
    <w:p w:rsidR="00532D5C" w:rsidRDefault="00BE5D76">
      <w:pPr>
        <w:pStyle w:val="Heading1"/>
        <w:numPr>
          <w:ilvl w:val="1"/>
          <w:numId w:val="1"/>
        </w:numPr>
        <w:tabs>
          <w:tab w:val="left" w:pos="1621"/>
        </w:tabs>
        <w:spacing w:line="247" w:lineRule="auto"/>
        <w:ind w:right="179" w:firstLine="566"/>
        <w:jc w:val="both"/>
      </w:pPr>
      <w:r>
        <w:t>Trong năm đánh giá, trên địa bàn xã A có 01 tổ hoà giải cần thành lập do</w:t>
      </w:r>
      <w:r>
        <w:rPr>
          <w:spacing w:val="-2"/>
        </w:rPr>
        <w:t xml:space="preserve"> </w:t>
      </w:r>
      <w:r>
        <w:t>xã A tiếp nhận</w:t>
      </w:r>
      <w:r>
        <w:rPr>
          <w:spacing w:val="-3"/>
        </w:rPr>
        <w:t xml:space="preserve"> </w:t>
      </w:r>
      <w:r>
        <w:t>01 thôn</w:t>
      </w:r>
      <w:r>
        <w:rPr>
          <w:spacing w:val="-3"/>
        </w:rPr>
        <w:t xml:space="preserve"> </w:t>
      </w:r>
      <w:r>
        <w:t>của xã B (khi thực hiện</w:t>
      </w:r>
      <w:r>
        <w:rPr>
          <w:spacing w:val="-3"/>
        </w:rPr>
        <w:t xml:space="preserve"> </w:t>
      </w:r>
      <w:r>
        <w:t>sáp nhập cấp xã) và phải kiện toàn</w:t>
      </w:r>
      <w:r>
        <w:rPr>
          <w:spacing w:val="-7"/>
        </w:rPr>
        <w:t xml:space="preserve"> </w:t>
      </w:r>
      <w:r>
        <w:t>02</w:t>
      </w:r>
      <w:r>
        <w:rPr>
          <w:spacing w:val="-1"/>
        </w:rPr>
        <w:t xml:space="preserve"> </w:t>
      </w:r>
      <w:r>
        <w:t>tổ hòa</w:t>
      </w:r>
      <w:r>
        <w:rPr>
          <w:spacing w:val="-1"/>
        </w:rPr>
        <w:t xml:space="preserve"> </w:t>
      </w:r>
      <w:r>
        <w:t>giải</w:t>
      </w:r>
      <w:r>
        <w:rPr>
          <w:spacing w:val="-1"/>
        </w:rPr>
        <w:t xml:space="preserve"> </w:t>
      </w:r>
      <w:r>
        <w:t>do</w:t>
      </w:r>
      <w:r>
        <w:rPr>
          <w:spacing w:val="-1"/>
        </w:rPr>
        <w:t xml:space="preserve"> </w:t>
      </w:r>
      <w:r>
        <w:t>hòa</w:t>
      </w:r>
      <w:r>
        <w:rPr>
          <w:spacing w:val="-1"/>
        </w:rPr>
        <w:t xml:space="preserve"> </w:t>
      </w:r>
      <w:r>
        <w:t>giải</w:t>
      </w:r>
      <w:r>
        <w:rPr>
          <w:spacing w:val="-1"/>
        </w:rPr>
        <w:t xml:space="preserve"> </w:t>
      </w:r>
      <w:r>
        <w:t>viên</w:t>
      </w:r>
      <w:r>
        <w:rPr>
          <w:spacing w:val="-7"/>
        </w:rPr>
        <w:t xml:space="preserve"> </w:t>
      </w:r>
      <w:r>
        <w:t>trong tổ xin</w:t>
      </w:r>
      <w:r>
        <w:rPr>
          <w:spacing w:val="-2"/>
        </w:rPr>
        <w:t xml:space="preserve"> </w:t>
      </w:r>
      <w:r>
        <w:t>thôi</w:t>
      </w:r>
      <w:r>
        <w:rPr>
          <w:spacing w:val="-1"/>
        </w:rPr>
        <w:t xml:space="preserve"> </w:t>
      </w:r>
      <w:r>
        <w:t>làm hoà</w:t>
      </w:r>
      <w:r>
        <w:rPr>
          <w:spacing w:val="-1"/>
        </w:rPr>
        <w:t xml:space="preserve"> </w:t>
      </w:r>
      <w:r>
        <w:t>giải</w:t>
      </w:r>
      <w:r>
        <w:rPr>
          <w:spacing w:val="-1"/>
        </w:rPr>
        <w:t xml:space="preserve"> </w:t>
      </w:r>
      <w:r>
        <w:t>viên</w:t>
      </w:r>
      <w:r>
        <w:rPr>
          <w:spacing w:val="-2"/>
        </w:rPr>
        <w:t xml:space="preserve"> </w:t>
      </w:r>
      <w:r>
        <w:t>dẫn</w:t>
      </w:r>
      <w:r>
        <w:rPr>
          <w:spacing w:val="-7"/>
        </w:rPr>
        <w:t xml:space="preserve"> </w:t>
      </w:r>
      <w:r>
        <w:t>đến</w:t>
      </w:r>
      <w:r>
        <w:rPr>
          <w:spacing w:val="-2"/>
        </w:rPr>
        <w:t xml:space="preserve"> </w:t>
      </w:r>
      <w:r>
        <w:t>02 tổ này chỉ có 01-02 hòa giải viên và chưa có hòa giải viên nữ. Đồng thời, trong năm đánh giá trên địa bàn xã A có 05 trường hợp xin thôi làm hoà giải viên</w:t>
      </w:r>
      <w:r>
        <w:t xml:space="preserve"> nhưng UBND xã A chỉ ban hành Quyết định cho thôi làm hoà giải viên đối với</w:t>
      </w:r>
      <w:r>
        <w:rPr>
          <w:spacing w:val="40"/>
        </w:rPr>
        <w:t xml:space="preserve"> </w:t>
      </w:r>
      <w:r>
        <w:t>04 trường hợp. Đề nghị cho biết xã A có đạt chỉ tiêu 1 Tiêu chí 3 về “Thành lập, kiện toàn tổ hòa giải và công nhận tổ trưởng tổ hòa giải, hòa giải viên theo quy định của pháp luật</w:t>
      </w:r>
      <w:r>
        <w:t xml:space="preserve"> về hòa giải ở cơ sở” không?</w:t>
      </w:r>
    </w:p>
    <w:p w:rsidR="00532D5C" w:rsidRDefault="00BE5D76">
      <w:pPr>
        <w:pStyle w:val="BodyText"/>
        <w:spacing w:before="117" w:line="247" w:lineRule="auto"/>
        <w:ind w:right="180" w:firstLine="566"/>
      </w:pPr>
      <w:r>
        <w:t>Theo</w:t>
      </w:r>
      <w:r>
        <w:rPr>
          <w:spacing w:val="-1"/>
        </w:rPr>
        <w:t xml:space="preserve"> </w:t>
      </w:r>
      <w:r>
        <w:t>Phụ lục I</w:t>
      </w:r>
      <w:r>
        <w:rPr>
          <w:spacing w:val="-2"/>
        </w:rPr>
        <w:t xml:space="preserve"> </w:t>
      </w:r>
      <w:r>
        <w:t>ban hành</w:t>
      </w:r>
      <w:r>
        <w:rPr>
          <w:spacing w:val="-5"/>
        </w:rPr>
        <w:t xml:space="preserve"> </w:t>
      </w:r>
      <w:r>
        <w:t>kèm</w:t>
      </w:r>
      <w:r>
        <w:rPr>
          <w:spacing w:val="-6"/>
        </w:rPr>
        <w:t xml:space="preserve"> </w:t>
      </w:r>
      <w:r>
        <w:t>theo Thông</w:t>
      </w:r>
      <w:r>
        <w:rPr>
          <w:spacing w:val="-1"/>
        </w:rPr>
        <w:t xml:space="preserve"> </w:t>
      </w:r>
      <w:r>
        <w:t>tư</w:t>
      </w:r>
      <w:r>
        <w:rPr>
          <w:spacing w:val="-3"/>
        </w:rPr>
        <w:t xml:space="preserve"> </w:t>
      </w:r>
      <w:r>
        <w:t>số 15/2025/TT-BTP, chỉ</w:t>
      </w:r>
      <w:r>
        <w:rPr>
          <w:spacing w:val="-6"/>
        </w:rPr>
        <w:t xml:space="preserve"> </w:t>
      </w:r>
      <w:r>
        <w:t>tiêu</w:t>
      </w:r>
      <w:r>
        <w:rPr>
          <w:spacing w:val="-5"/>
        </w:rPr>
        <w:t xml:space="preserve"> </w:t>
      </w:r>
      <w:r>
        <w:t>1</w:t>
      </w:r>
      <w:r>
        <w:rPr>
          <w:spacing w:val="-1"/>
        </w:rPr>
        <w:t xml:space="preserve"> </w:t>
      </w:r>
      <w:r>
        <w:t xml:space="preserve">Tiêu chí 3 về thành lập, kiện toàn tổ hòa giải và công nhận tổ trưởng tổ hòa giải, hòa giải viên theo quy định của pháp luật về hòa giải ở cơ sở được đánh </w:t>
      </w:r>
      <w:r>
        <w:t>giá là đạt khi đạt 02 nội dung gồm: (i) Tỷ lệ tổ hoà giải được thành lập, kiện toàn theo quy định của pháp luật về hoà giải ở cơ sở đạt 100%; (ii) Tỷ lệ hoà giải viên được bầu, công nhận, cho thôi theo quy định của pháp luật về hoà giải ở cơ sở đạt 100%. T</w:t>
      </w:r>
      <w:r>
        <w:t>heo đó, đối với trường hợp của xã A:</w:t>
      </w:r>
    </w:p>
    <w:p w:rsidR="00532D5C" w:rsidRDefault="00BE5D76">
      <w:pPr>
        <w:pStyle w:val="ListParagraph"/>
        <w:numPr>
          <w:ilvl w:val="0"/>
          <w:numId w:val="3"/>
        </w:numPr>
        <w:tabs>
          <w:tab w:val="left" w:pos="1514"/>
        </w:tabs>
        <w:spacing w:before="117" w:line="247" w:lineRule="auto"/>
        <w:ind w:right="187" w:firstLine="566"/>
        <w:jc w:val="both"/>
        <w:rPr>
          <w:sz w:val="28"/>
        </w:rPr>
      </w:pPr>
      <w:r>
        <w:rPr>
          <w:sz w:val="28"/>
        </w:rPr>
        <w:t>Tỷ</w:t>
      </w:r>
      <w:r>
        <w:rPr>
          <w:spacing w:val="-2"/>
          <w:sz w:val="28"/>
        </w:rPr>
        <w:t xml:space="preserve"> </w:t>
      </w:r>
      <w:r>
        <w:rPr>
          <w:sz w:val="28"/>
        </w:rPr>
        <w:t>lệ</w:t>
      </w:r>
      <w:r>
        <w:rPr>
          <w:spacing w:val="-1"/>
          <w:sz w:val="28"/>
        </w:rPr>
        <w:t xml:space="preserve"> </w:t>
      </w:r>
      <w:r>
        <w:rPr>
          <w:sz w:val="28"/>
        </w:rPr>
        <w:t>tổ hoà giải</w:t>
      </w:r>
      <w:r>
        <w:rPr>
          <w:spacing w:val="-8"/>
          <w:sz w:val="28"/>
        </w:rPr>
        <w:t xml:space="preserve"> </w:t>
      </w:r>
      <w:r>
        <w:rPr>
          <w:sz w:val="28"/>
        </w:rPr>
        <w:t>được</w:t>
      </w:r>
      <w:r>
        <w:rPr>
          <w:spacing w:val="-2"/>
          <w:sz w:val="28"/>
        </w:rPr>
        <w:t xml:space="preserve"> </w:t>
      </w:r>
      <w:r>
        <w:rPr>
          <w:sz w:val="28"/>
        </w:rPr>
        <w:t>thành</w:t>
      </w:r>
      <w:r>
        <w:rPr>
          <w:spacing w:val="-3"/>
          <w:sz w:val="28"/>
        </w:rPr>
        <w:t xml:space="preserve"> </w:t>
      </w:r>
      <w:r>
        <w:rPr>
          <w:sz w:val="28"/>
        </w:rPr>
        <w:t>lập, kiện</w:t>
      </w:r>
      <w:r>
        <w:rPr>
          <w:spacing w:val="-7"/>
          <w:sz w:val="28"/>
        </w:rPr>
        <w:t xml:space="preserve"> </w:t>
      </w:r>
      <w:r>
        <w:rPr>
          <w:sz w:val="28"/>
        </w:rPr>
        <w:t>toàn</w:t>
      </w:r>
      <w:r>
        <w:rPr>
          <w:spacing w:val="-7"/>
          <w:sz w:val="28"/>
        </w:rPr>
        <w:t xml:space="preserve"> </w:t>
      </w:r>
      <w:r>
        <w:rPr>
          <w:sz w:val="28"/>
        </w:rPr>
        <w:t>theo</w:t>
      </w:r>
      <w:r>
        <w:rPr>
          <w:spacing w:val="-3"/>
          <w:sz w:val="28"/>
        </w:rPr>
        <w:t xml:space="preserve"> </w:t>
      </w:r>
      <w:r>
        <w:rPr>
          <w:sz w:val="28"/>
        </w:rPr>
        <w:t>quy</w:t>
      </w:r>
      <w:r>
        <w:rPr>
          <w:spacing w:val="-7"/>
          <w:sz w:val="28"/>
        </w:rPr>
        <w:t xml:space="preserve"> </w:t>
      </w:r>
      <w:r>
        <w:rPr>
          <w:sz w:val="28"/>
        </w:rPr>
        <w:t>định</w:t>
      </w:r>
      <w:r>
        <w:rPr>
          <w:spacing w:val="-7"/>
          <w:sz w:val="28"/>
        </w:rPr>
        <w:t xml:space="preserve"> </w:t>
      </w:r>
      <w:r>
        <w:rPr>
          <w:sz w:val="28"/>
        </w:rPr>
        <w:t>của</w:t>
      </w:r>
      <w:r>
        <w:rPr>
          <w:spacing w:val="-2"/>
          <w:sz w:val="28"/>
        </w:rPr>
        <w:t xml:space="preserve"> </w:t>
      </w:r>
      <w:r>
        <w:rPr>
          <w:sz w:val="28"/>
        </w:rPr>
        <w:t>pháp luật về</w:t>
      </w:r>
      <w:r>
        <w:rPr>
          <w:spacing w:val="-1"/>
          <w:sz w:val="28"/>
        </w:rPr>
        <w:t xml:space="preserve"> </w:t>
      </w:r>
      <w:r>
        <w:rPr>
          <w:sz w:val="28"/>
        </w:rPr>
        <w:t>hoà giải ở cơ sở = (2/2) x 100 = 100%. Như vậy, xã A đạt nội dung này.</w:t>
      </w:r>
    </w:p>
    <w:p w:rsidR="00532D5C" w:rsidRDefault="00BE5D76">
      <w:pPr>
        <w:pStyle w:val="ListParagraph"/>
        <w:numPr>
          <w:ilvl w:val="0"/>
          <w:numId w:val="3"/>
        </w:numPr>
        <w:tabs>
          <w:tab w:val="left" w:pos="1701"/>
        </w:tabs>
        <w:spacing w:before="120" w:line="247" w:lineRule="auto"/>
        <w:ind w:right="187" w:firstLine="566"/>
        <w:jc w:val="both"/>
        <w:rPr>
          <w:sz w:val="28"/>
        </w:rPr>
      </w:pPr>
      <w:r>
        <w:rPr>
          <w:sz w:val="28"/>
        </w:rPr>
        <w:t xml:space="preserve">Tỷ lệ hoà giải viên được bầu, công nhận, cho thôi theo quy định của pháp </w:t>
      </w:r>
      <w:r>
        <w:rPr>
          <w:sz w:val="28"/>
        </w:rPr>
        <w:t>luật về hoà giải</w:t>
      </w:r>
      <w:r>
        <w:rPr>
          <w:spacing w:val="-3"/>
          <w:sz w:val="28"/>
        </w:rPr>
        <w:t xml:space="preserve"> </w:t>
      </w:r>
      <w:r>
        <w:rPr>
          <w:sz w:val="28"/>
        </w:rPr>
        <w:t>ở cơ sở</w:t>
      </w:r>
      <w:r>
        <w:rPr>
          <w:spacing w:val="-1"/>
          <w:sz w:val="28"/>
        </w:rPr>
        <w:t xml:space="preserve"> </w:t>
      </w:r>
      <w:r>
        <w:rPr>
          <w:sz w:val="28"/>
        </w:rPr>
        <w:t>= (4/5) x</w:t>
      </w:r>
      <w:r>
        <w:rPr>
          <w:spacing w:val="-3"/>
          <w:sz w:val="28"/>
        </w:rPr>
        <w:t xml:space="preserve"> </w:t>
      </w:r>
      <w:r>
        <w:rPr>
          <w:sz w:val="28"/>
        </w:rPr>
        <w:t>100 = 80%. Như vậy, xã A</w:t>
      </w:r>
      <w:r>
        <w:rPr>
          <w:spacing w:val="-2"/>
          <w:sz w:val="28"/>
        </w:rPr>
        <w:t xml:space="preserve"> </w:t>
      </w:r>
      <w:r>
        <w:rPr>
          <w:sz w:val="28"/>
        </w:rPr>
        <w:t>không đạt nội</w:t>
      </w:r>
      <w:r>
        <w:rPr>
          <w:spacing w:val="-3"/>
          <w:sz w:val="28"/>
        </w:rPr>
        <w:t xml:space="preserve"> </w:t>
      </w:r>
      <w:r>
        <w:rPr>
          <w:sz w:val="28"/>
        </w:rPr>
        <w:t>dung này, đồng nghĩa là xã A không đạt chuẩn tiếp cận pháp luật của năm</w:t>
      </w:r>
      <w:r>
        <w:rPr>
          <w:spacing w:val="-2"/>
          <w:sz w:val="28"/>
        </w:rPr>
        <w:t xml:space="preserve"> </w:t>
      </w:r>
      <w:r>
        <w:rPr>
          <w:sz w:val="28"/>
        </w:rPr>
        <w:t>đánh giá.</w:t>
      </w:r>
    </w:p>
    <w:p w:rsidR="00532D5C" w:rsidRDefault="00BE5D76">
      <w:pPr>
        <w:pStyle w:val="Heading1"/>
        <w:numPr>
          <w:ilvl w:val="1"/>
          <w:numId w:val="1"/>
        </w:numPr>
        <w:tabs>
          <w:tab w:val="left" w:pos="1587"/>
        </w:tabs>
        <w:spacing w:line="247" w:lineRule="auto"/>
        <w:ind w:right="180" w:firstLine="566"/>
        <w:jc w:val="both"/>
      </w:pPr>
      <w:r>
        <w:t>Đề</w:t>
      </w:r>
      <w:r>
        <w:rPr>
          <w:spacing w:val="-18"/>
        </w:rPr>
        <w:t xml:space="preserve"> </w:t>
      </w:r>
      <w:r>
        <w:t>nghị</w:t>
      </w:r>
      <w:r>
        <w:rPr>
          <w:spacing w:val="-17"/>
        </w:rPr>
        <w:t xml:space="preserve"> </w:t>
      </w:r>
      <w:r>
        <w:t>hướng</w:t>
      </w:r>
      <w:r>
        <w:rPr>
          <w:spacing w:val="-18"/>
        </w:rPr>
        <w:t xml:space="preserve"> </w:t>
      </w:r>
      <w:r>
        <w:t>dẫn</w:t>
      </w:r>
      <w:r>
        <w:rPr>
          <w:spacing w:val="-17"/>
        </w:rPr>
        <w:t xml:space="preserve"> </w:t>
      </w:r>
      <w:r>
        <w:t>nội</w:t>
      </w:r>
      <w:r>
        <w:rPr>
          <w:spacing w:val="-18"/>
        </w:rPr>
        <w:t xml:space="preserve"> </w:t>
      </w:r>
      <w:r>
        <w:t>dung,</w:t>
      </w:r>
      <w:r>
        <w:rPr>
          <w:spacing w:val="-17"/>
        </w:rPr>
        <w:t xml:space="preserve"> </w:t>
      </w:r>
      <w:r>
        <w:t>mức</w:t>
      </w:r>
      <w:r>
        <w:rPr>
          <w:spacing w:val="-18"/>
        </w:rPr>
        <w:t xml:space="preserve"> </w:t>
      </w:r>
      <w:r>
        <w:t>độ</w:t>
      </w:r>
      <w:r>
        <w:rPr>
          <w:spacing w:val="-17"/>
        </w:rPr>
        <w:t xml:space="preserve"> </w:t>
      </w:r>
      <w:r>
        <w:t>đạt</w:t>
      </w:r>
      <w:r>
        <w:rPr>
          <w:spacing w:val="-18"/>
        </w:rPr>
        <w:t xml:space="preserve"> </w:t>
      </w:r>
      <w:r>
        <w:t>chuẩn</w:t>
      </w:r>
      <w:r>
        <w:rPr>
          <w:spacing w:val="-17"/>
        </w:rPr>
        <w:t xml:space="preserve"> </w:t>
      </w:r>
      <w:r>
        <w:t>của</w:t>
      </w:r>
      <w:r>
        <w:rPr>
          <w:spacing w:val="-18"/>
        </w:rPr>
        <w:t xml:space="preserve"> </w:t>
      </w:r>
      <w:r>
        <w:t>chỉ</w:t>
      </w:r>
      <w:r>
        <w:rPr>
          <w:spacing w:val="-17"/>
        </w:rPr>
        <w:t xml:space="preserve"> </w:t>
      </w:r>
      <w:r>
        <w:t>tiêu</w:t>
      </w:r>
      <w:r>
        <w:rPr>
          <w:spacing w:val="-18"/>
        </w:rPr>
        <w:t xml:space="preserve"> </w:t>
      </w:r>
      <w:r>
        <w:t>2</w:t>
      </w:r>
      <w:r>
        <w:rPr>
          <w:spacing w:val="-17"/>
        </w:rPr>
        <w:t xml:space="preserve"> </w:t>
      </w:r>
      <w:r>
        <w:t>Tiêu</w:t>
      </w:r>
      <w:r>
        <w:rPr>
          <w:spacing w:val="-18"/>
        </w:rPr>
        <w:t xml:space="preserve"> </w:t>
      </w:r>
      <w:r>
        <w:t>chí</w:t>
      </w:r>
      <w:r>
        <w:rPr>
          <w:spacing w:val="-17"/>
        </w:rPr>
        <w:t xml:space="preserve"> </w:t>
      </w:r>
      <w:r>
        <w:t>3</w:t>
      </w:r>
      <w:r>
        <w:rPr>
          <w:spacing w:val="-18"/>
        </w:rPr>
        <w:t xml:space="preserve"> </w:t>
      </w:r>
      <w:r>
        <w:t>về</w:t>
      </w:r>
      <w:r>
        <w:t xml:space="preserve"> “Các mâu thuẫn, tranh chấp, vi phạm pháp luật thuộc phạm vi hòa giải ở cơ sở được</w:t>
      </w:r>
      <w:r>
        <w:rPr>
          <w:spacing w:val="-7"/>
        </w:rPr>
        <w:t xml:space="preserve"> </w:t>
      </w:r>
      <w:r>
        <w:t>hòa</w:t>
      </w:r>
      <w:r>
        <w:rPr>
          <w:spacing w:val="-12"/>
        </w:rPr>
        <w:t xml:space="preserve"> </w:t>
      </w:r>
      <w:r>
        <w:t>giải</w:t>
      </w:r>
      <w:r>
        <w:rPr>
          <w:spacing w:val="-9"/>
        </w:rPr>
        <w:t xml:space="preserve"> </w:t>
      </w:r>
      <w:r>
        <w:t>kịp</w:t>
      </w:r>
      <w:r>
        <w:rPr>
          <w:spacing w:val="-14"/>
        </w:rPr>
        <w:t xml:space="preserve"> </w:t>
      </w:r>
      <w:r>
        <w:t>thời,</w:t>
      </w:r>
      <w:r>
        <w:rPr>
          <w:spacing w:val="-6"/>
        </w:rPr>
        <w:t xml:space="preserve"> </w:t>
      </w:r>
      <w:r>
        <w:t>hiệu</w:t>
      </w:r>
      <w:r>
        <w:rPr>
          <w:spacing w:val="-14"/>
        </w:rPr>
        <w:t xml:space="preserve"> </w:t>
      </w:r>
      <w:r>
        <w:t>quả</w:t>
      </w:r>
      <w:r>
        <w:rPr>
          <w:spacing w:val="-12"/>
        </w:rPr>
        <w:t xml:space="preserve"> </w:t>
      </w:r>
      <w:r>
        <w:t>theo</w:t>
      </w:r>
      <w:r>
        <w:rPr>
          <w:spacing w:val="-12"/>
        </w:rPr>
        <w:t xml:space="preserve"> </w:t>
      </w:r>
      <w:r>
        <w:t>quy</w:t>
      </w:r>
      <w:r>
        <w:rPr>
          <w:spacing w:val="-13"/>
        </w:rPr>
        <w:t xml:space="preserve"> </w:t>
      </w:r>
      <w:r>
        <w:t>định</w:t>
      </w:r>
      <w:r>
        <w:rPr>
          <w:spacing w:val="-14"/>
        </w:rPr>
        <w:t xml:space="preserve"> </w:t>
      </w:r>
      <w:r>
        <w:t>của</w:t>
      </w:r>
      <w:r>
        <w:rPr>
          <w:spacing w:val="-12"/>
        </w:rPr>
        <w:t xml:space="preserve"> </w:t>
      </w:r>
      <w:r>
        <w:t>pháp</w:t>
      </w:r>
      <w:r>
        <w:rPr>
          <w:spacing w:val="-14"/>
        </w:rPr>
        <w:t xml:space="preserve"> </w:t>
      </w:r>
      <w:r>
        <w:t>luật</w:t>
      </w:r>
      <w:r>
        <w:rPr>
          <w:spacing w:val="-14"/>
        </w:rPr>
        <w:t xml:space="preserve"> </w:t>
      </w:r>
      <w:r>
        <w:t>về</w:t>
      </w:r>
      <w:r>
        <w:rPr>
          <w:spacing w:val="-7"/>
        </w:rPr>
        <w:t xml:space="preserve"> </w:t>
      </w:r>
      <w:r>
        <w:t>hòa</w:t>
      </w:r>
      <w:r>
        <w:rPr>
          <w:spacing w:val="-12"/>
        </w:rPr>
        <w:t xml:space="preserve"> </w:t>
      </w:r>
      <w:r>
        <w:t>giải</w:t>
      </w:r>
      <w:r>
        <w:rPr>
          <w:spacing w:val="-13"/>
        </w:rPr>
        <w:t xml:space="preserve"> </w:t>
      </w:r>
      <w:r>
        <w:t>ở</w:t>
      </w:r>
      <w:r>
        <w:rPr>
          <w:spacing w:val="-13"/>
        </w:rPr>
        <w:t xml:space="preserve"> </w:t>
      </w:r>
      <w:r>
        <w:t>cơ</w:t>
      </w:r>
      <w:r>
        <w:rPr>
          <w:spacing w:val="-13"/>
        </w:rPr>
        <w:t xml:space="preserve"> </w:t>
      </w:r>
      <w:r>
        <w:t>sở”?</w:t>
      </w:r>
    </w:p>
    <w:p w:rsidR="00532D5C" w:rsidRDefault="00BE5D76">
      <w:pPr>
        <w:pStyle w:val="BodyText"/>
        <w:spacing w:before="115"/>
        <w:ind w:left="1186" w:firstLine="0"/>
      </w:pPr>
      <w:r>
        <w:t>Theo</w:t>
      </w:r>
      <w:r>
        <w:rPr>
          <w:spacing w:val="-3"/>
        </w:rPr>
        <w:t xml:space="preserve"> </w:t>
      </w:r>
      <w:r>
        <w:t>Phụ</w:t>
      </w:r>
      <w:r>
        <w:rPr>
          <w:spacing w:val="-1"/>
        </w:rPr>
        <w:t xml:space="preserve"> </w:t>
      </w:r>
      <w:r>
        <w:t>lục</w:t>
      </w:r>
      <w:r>
        <w:rPr>
          <w:spacing w:val="3"/>
        </w:rPr>
        <w:t xml:space="preserve"> </w:t>
      </w:r>
      <w:r>
        <w:t>I</w:t>
      </w:r>
      <w:r>
        <w:rPr>
          <w:spacing w:val="-3"/>
        </w:rPr>
        <w:t xml:space="preserve"> </w:t>
      </w:r>
      <w:r>
        <w:t>ban</w:t>
      </w:r>
      <w:r>
        <w:rPr>
          <w:spacing w:val="-3"/>
        </w:rPr>
        <w:t xml:space="preserve"> </w:t>
      </w:r>
      <w:r>
        <w:t>hành</w:t>
      </w:r>
      <w:r>
        <w:rPr>
          <w:spacing w:val="-6"/>
        </w:rPr>
        <w:t xml:space="preserve"> </w:t>
      </w:r>
      <w:r>
        <w:t>kèm</w:t>
      </w:r>
      <w:r>
        <w:rPr>
          <w:spacing w:val="-7"/>
        </w:rPr>
        <w:t xml:space="preserve"> </w:t>
      </w:r>
      <w:r>
        <w:t>theo</w:t>
      </w:r>
      <w:r>
        <w:rPr>
          <w:spacing w:val="2"/>
        </w:rPr>
        <w:t xml:space="preserve"> </w:t>
      </w:r>
      <w:r>
        <w:t>Thông</w:t>
      </w:r>
      <w:r>
        <w:rPr>
          <w:spacing w:val="-2"/>
        </w:rPr>
        <w:t xml:space="preserve"> </w:t>
      </w:r>
      <w:r>
        <w:t>tư</w:t>
      </w:r>
      <w:r>
        <w:rPr>
          <w:spacing w:val="-5"/>
        </w:rPr>
        <w:t xml:space="preserve"> </w:t>
      </w:r>
      <w:r>
        <w:t>số</w:t>
      </w:r>
      <w:r>
        <w:rPr>
          <w:spacing w:val="-1"/>
        </w:rPr>
        <w:t xml:space="preserve"> </w:t>
      </w:r>
      <w:r>
        <w:t>15/2025/TT-BTP, chỉ</w:t>
      </w:r>
      <w:r>
        <w:rPr>
          <w:spacing w:val="-7"/>
        </w:rPr>
        <w:t xml:space="preserve"> </w:t>
      </w:r>
      <w:r>
        <w:t>tiêu</w:t>
      </w:r>
      <w:r>
        <w:rPr>
          <w:spacing w:val="-6"/>
        </w:rPr>
        <w:t xml:space="preserve"> </w:t>
      </w:r>
      <w:r>
        <w:t>2</w:t>
      </w:r>
      <w:r>
        <w:rPr>
          <w:spacing w:val="-2"/>
        </w:rPr>
        <w:t xml:space="preserve"> </w:t>
      </w:r>
      <w:r>
        <w:rPr>
          <w:spacing w:val="-4"/>
        </w:rPr>
        <w:t>Tiêu</w:t>
      </w:r>
    </w:p>
    <w:p w:rsidR="00532D5C" w:rsidRDefault="00532D5C">
      <w:pPr>
        <w:pStyle w:val="BodyText"/>
        <w:sectPr w:rsidR="00532D5C">
          <w:pgSz w:w="12240" w:h="15840"/>
          <w:pgMar w:top="940" w:right="720" w:bottom="280" w:left="1080" w:header="711" w:footer="0" w:gutter="0"/>
          <w:cols w:space="720"/>
        </w:sectPr>
      </w:pPr>
    </w:p>
    <w:p w:rsidR="00532D5C" w:rsidRDefault="00BE5D76">
      <w:pPr>
        <w:pStyle w:val="BodyText"/>
        <w:spacing w:before="3" w:line="247" w:lineRule="auto"/>
        <w:ind w:right="177" w:firstLine="0"/>
      </w:pPr>
      <w:r>
        <w:lastRenderedPageBreak/>
        <w:t>chí</w:t>
      </w:r>
      <w:r>
        <w:rPr>
          <w:spacing w:val="-3"/>
        </w:rPr>
        <w:t xml:space="preserve"> </w:t>
      </w:r>
      <w:r>
        <w:t>3 về các mâu</w:t>
      </w:r>
      <w:r>
        <w:rPr>
          <w:spacing w:val="-3"/>
        </w:rPr>
        <w:t xml:space="preserve"> </w:t>
      </w:r>
      <w:r>
        <w:t>thuẫn, tranh</w:t>
      </w:r>
      <w:r>
        <w:rPr>
          <w:spacing w:val="-3"/>
        </w:rPr>
        <w:t xml:space="preserve"> </w:t>
      </w:r>
      <w:r>
        <w:t>chấp, vi</w:t>
      </w:r>
      <w:r>
        <w:rPr>
          <w:spacing w:val="-3"/>
        </w:rPr>
        <w:t xml:space="preserve"> </w:t>
      </w:r>
      <w:r>
        <w:t>phạm</w:t>
      </w:r>
      <w:r>
        <w:rPr>
          <w:spacing w:val="-3"/>
        </w:rPr>
        <w:t xml:space="preserve"> </w:t>
      </w:r>
      <w:r>
        <w:t>pháp luật thuộc phạm</w:t>
      </w:r>
      <w:r>
        <w:rPr>
          <w:spacing w:val="-3"/>
        </w:rPr>
        <w:t xml:space="preserve"> </w:t>
      </w:r>
      <w:r>
        <w:t>vi hòa giải</w:t>
      </w:r>
      <w:r>
        <w:rPr>
          <w:spacing w:val="-3"/>
        </w:rPr>
        <w:t xml:space="preserve"> </w:t>
      </w:r>
      <w:r>
        <w:t>ở cơ sở được hòa giải</w:t>
      </w:r>
      <w:r>
        <w:rPr>
          <w:spacing w:val="-3"/>
        </w:rPr>
        <w:t xml:space="preserve"> </w:t>
      </w:r>
      <w:r>
        <w:t>kịp thời, hiệu</w:t>
      </w:r>
      <w:r>
        <w:rPr>
          <w:spacing w:val="-3"/>
        </w:rPr>
        <w:t xml:space="preserve"> </w:t>
      </w:r>
      <w:r>
        <w:t>quả theo quy</w:t>
      </w:r>
      <w:r>
        <w:rPr>
          <w:spacing w:val="-3"/>
        </w:rPr>
        <w:t xml:space="preserve"> </w:t>
      </w:r>
      <w:r>
        <w:t>định</w:t>
      </w:r>
      <w:r>
        <w:rPr>
          <w:spacing w:val="-3"/>
        </w:rPr>
        <w:t xml:space="preserve"> </w:t>
      </w:r>
      <w:r>
        <w:t>của pháp luật về hòa giải</w:t>
      </w:r>
      <w:r>
        <w:rPr>
          <w:spacing w:val="-3"/>
        </w:rPr>
        <w:t xml:space="preserve"> </w:t>
      </w:r>
      <w:r>
        <w:t>ở cơ sở</w:t>
      </w:r>
      <w:r>
        <w:rPr>
          <w:spacing w:val="-1"/>
        </w:rPr>
        <w:t xml:space="preserve"> </w:t>
      </w:r>
      <w:r>
        <w:t>được đánh giá là đạt khi</w:t>
      </w:r>
      <w:r>
        <w:rPr>
          <w:spacing w:val="-3"/>
        </w:rPr>
        <w:t xml:space="preserve"> </w:t>
      </w:r>
      <w:r>
        <w:t>đạt 02 nội</w:t>
      </w:r>
      <w:r>
        <w:rPr>
          <w:spacing w:val="-3"/>
        </w:rPr>
        <w:t xml:space="preserve"> </w:t>
      </w:r>
      <w:r>
        <w:t xml:space="preserve">dung gồm: (i) Tỷ lệ các vụ, việc thuộc phạm vi hoà giải ở </w:t>
      </w:r>
      <w:r>
        <w:t>cơ</w:t>
      </w:r>
      <w:r>
        <w:rPr>
          <w:spacing w:val="-2"/>
        </w:rPr>
        <w:t xml:space="preserve"> </w:t>
      </w:r>
      <w:r>
        <w:t>sở được</w:t>
      </w:r>
      <w:r>
        <w:rPr>
          <w:spacing w:val="-3"/>
        </w:rPr>
        <w:t xml:space="preserve"> </w:t>
      </w:r>
      <w:r>
        <w:t>tiếp nhận, giải</w:t>
      </w:r>
      <w:r>
        <w:rPr>
          <w:spacing w:val="-4"/>
        </w:rPr>
        <w:t xml:space="preserve"> </w:t>
      </w:r>
      <w:r>
        <w:t>quyết theo quy định</w:t>
      </w:r>
      <w:r>
        <w:rPr>
          <w:spacing w:val="-4"/>
        </w:rPr>
        <w:t xml:space="preserve"> </w:t>
      </w:r>
      <w:r>
        <w:t>của pháp luật về hoà giải</w:t>
      </w:r>
      <w:r>
        <w:rPr>
          <w:spacing w:val="-4"/>
        </w:rPr>
        <w:t xml:space="preserve"> </w:t>
      </w:r>
      <w:r>
        <w:t>ở cơ</w:t>
      </w:r>
      <w:r>
        <w:rPr>
          <w:spacing w:val="-2"/>
        </w:rPr>
        <w:t xml:space="preserve"> </w:t>
      </w:r>
      <w:r>
        <w:t>sở</w:t>
      </w:r>
      <w:r>
        <w:rPr>
          <w:spacing w:val="-1"/>
        </w:rPr>
        <w:t xml:space="preserve"> </w:t>
      </w:r>
      <w:r>
        <w:t>đạt 100%; (ii) Tỷ lệ các vụ, việc hoà giải ở cơ sở được hoà giải thành đạt ≥ 85%. Cách đánh giá đối với từng nội dung như sau:</w:t>
      </w:r>
    </w:p>
    <w:p w:rsidR="00532D5C" w:rsidRDefault="00BE5D76">
      <w:pPr>
        <w:pStyle w:val="ListParagraph"/>
        <w:numPr>
          <w:ilvl w:val="2"/>
          <w:numId w:val="1"/>
        </w:numPr>
        <w:tabs>
          <w:tab w:val="left" w:pos="1347"/>
        </w:tabs>
        <w:spacing w:before="122" w:line="247" w:lineRule="auto"/>
        <w:ind w:right="181" w:firstLine="566"/>
        <w:rPr>
          <w:b/>
          <w:i/>
          <w:sz w:val="28"/>
        </w:rPr>
      </w:pPr>
      <w:r>
        <w:rPr>
          <w:b/>
          <w:i/>
          <w:sz w:val="28"/>
        </w:rPr>
        <w:t>Đối</w:t>
      </w:r>
      <w:r>
        <w:rPr>
          <w:b/>
          <w:i/>
          <w:spacing w:val="-2"/>
          <w:sz w:val="28"/>
        </w:rPr>
        <w:t xml:space="preserve"> </w:t>
      </w:r>
      <w:r>
        <w:rPr>
          <w:b/>
          <w:i/>
          <w:sz w:val="28"/>
        </w:rPr>
        <w:t>với</w:t>
      </w:r>
      <w:r>
        <w:rPr>
          <w:b/>
          <w:i/>
          <w:spacing w:val="-2"/>
          <w:sz w:val="28"/>
        </w:rPr>
        <w:t xml:space="preserve"> </w:t>
      </w:r>
      <w:r>
        <w:rPr>
          <w:b/>
          <w:i/>
          <w:sz w:val="28"/>
        </w:rPr>
        <w:t>nội</w:t>
      </w:r>
      <w:r>
        <w:rPr>
          <w:b/>
          <w:i/>
          <w:spacing w:val="-2"/>
          <w:sz w:val="28"/>
        </w:rPr>
        <w:t xml:space="preserve"> </w:t>
      </w:r>
      <w:r>
        <w:rPr>
          <w:b/>
          <w:i/>
          <w:sz w:val="28"/>
        </w:rPr>
        <w:t>dung</w:t>
      </w:r>
      <w:r>
        <w:rPr>
          <w:b/>
          <w:i/>
          <w:spacing w:val="-2"/>
          <w:sz w:val="28"/>
        </w:rPr>
        <w:t xml:space="preserve"> </w:t>
      </w:r>
      <w:r>
        <w:rPr>
          <w:b/>
          <w:i/>
          <w:sz w:val="28"/>
        </w:rPr>
        <w:t>“Tỷ lệ các</w:t>
      </w:r>
      <w:r>
        <w:rPr>
          <w:b/>
          <w:i/>
          <w:spacing w:val="-1"/>
          <w:sz w:val="28"/>
        </w:rPr>
        <w:t xml:space="preserve"> </w:t>
      </w:r>
      <w:r>
        <w:rPr>
          <w:b/>
          <w:i/>
          <w:sz w:val="28"/>
        </w:rPr>
        <w:t>vụ, việc</w:t>
      </w:r>
      <w:r>
        <w:rPr>
          <w:b/>
          <w:i/>
          <w:spacing w:val="-1"/>
          <w:sz w:val="28"/>
        </w:rPr>
        <w:t xml:space="preserve"> </w:t>
      </w:r>
      <w:r>
        <w:rPr>
          <w:b/>
          <w:i/>
          <w:sz w:val="28"/>
        </w:rPr>
        <w:t>thuộc</w:t>
      </w:r>
      <w:r>
        <w:rPr>
          <w:b/>
          <w:i/>
          <w:spacing w:val="-1"/>
          <w:sz w:val="28"/>
        </w:rPr>
        <w:t xml:space="preserve"> </w:t>
      </w:r>
      <w:r>
        <w:rPr>
          <w:b/>
          <w:i/>
          <w:sz w:val="28"/>
        </w:rPr>
        <w:t xml:space="preserve">phạm </w:t>
      </w:r>
      <w:r>
        <w:rPr>
          <w:b/>
          <w:i/>
          <w:sz w:val="28"/>
        </w:rPr>
        <w:t>vi</w:t>
      </w:r>
      <w:r>
        <w:rPr>
          <w:b/>
          <w:i/>
          <w:spacing w:val="-2"/>
          <w:sz w:val="28"/>
        </w:rPr>
        <w:t xml:space="preserve"> </w:t>
      </w:r>
      <w:r>
        <w:rPr>
          <w:b/>
          <w:i/>
          <w:sz w:val="28"/>
        </w:rPr>
        <w:t>hoà</w:t>
      </w:r>
      <w:r>
        <w:rPr>
          <w:b/>
          <w:i/>
          <w:spacing w:val="-2"/>
          <w:sz w:val="28"/>
        </w:rPr>
        <w:t xml:space="preserve"> </w:t>
      </w:r>
      <w:r>
        <w:rPr>
          <w:b/>
          <w:i/>
          <w:sz w:val="28"/>
        </w:rPr>
        <w:t>giải</w:t>
      </w:r>
      <w:r>
        <w:rPr>
          <w:b/>
          <w:i/>
          <w:spacing w:val="-2"/>
          <w:sz w:val="28"/>
        </w:rPr>
        <w:t xml:space="preserve"> </w:t>
      </w:r>
      <w:r>
        <w:rPr>
          <w:b/>
          <w:i/>
          <w:sz w:val="28"/>
        </w:rPr>
        <w:t>ở</w:t>
      </w:r>
      <w:r>
        <w:rPr>
          <w:b/>
          <w:i/>
          <w:spacing w:val="-2"/>
          <w:sz w:val="28"/>
        </w:rPr>
        <w:t xml:space="preserve"> </w:t>
      </w:r>
      <w:r>
        <w:rPr>
          <w:b/>
          <w:i/>
          <w:sz w:val="28"/>
        </w:rPr>
        <w:t>cơ</w:t>
      </w:r>
      <w:r>
        <w:rPr>
          <w:b/>
          <w:i/>
          <w:spacing w:val="-2"/>
          <w:sz w:val="28"/>
        </w:rPr>
        <w:t xml:space="preserve"> </w:t>
      </w:r>
      <w:r>
        <w:rPr>
          <w:b/>
          <w:i/>
          <w:sz w:val="28"/>
        </w:rPr>
        <w:t>sở</w:t>
      </w:r>
      <w:r>
        <w:rPr>
          <w:b/>
          <w:i/>
          <w:spacing w:val="-2"/>
          <w:sz w:val="28"/>
        </w:rPr>
        <w:t xml:space="preserve"> </w:t>
      </w:r>
      <w:r>
        <w:rPr>
          <w:b/>
          <w:i/>
          <w:sz w:val="28"/>
        </w:rPr>
        <w:t>được</w:t>
      </w:r>
      <w:r>
        <w:rPr>
          <w:b/>
          <w:i/>
          <w:spacing w:val="-1"/>
          <w:sz w:val="28"/>
        </w:rPr>
        <w:t xml:space="preserve"> </w:t>
      </w:r>
      <w:r>
        <w:rPr>
          <w:b/>
          <w:i/>
          <w:sz w:val="28"/>
        </w:rPr>
        <w:t>tiếp nhận, giải quyết theo quy định của pháp luật về hoà giải</w:t>
      </w:r>
      <w:r>
        <w:rPr>
          <w:b/>
          <w:i/>
          <w:spacing w:val="-4"/>
          <w:sz w:val="28"/>
        </w:rPr>
        <w:t xml:space="preserve"> </w:t>
      </w:r>
      <w:r>
        <w:rPr>
          <w:b/>
          <w:i/>
          <w:sz w:val="28"/>
        </w:rPr>
        <w:t>ở cơ</w:t>
      </w:r>
      <w:r>
        <w:rPr>
          <w:b/>
          <w:i/>
          <w:spacing w:val="-4"/>
          <w:sz w:val="28"/>
        </w:rPr>
        <w:t xml:space="preserve"> </w:t>
      </w:r>
      <w:r>
        <w:rPr>
          <w:b/>
          <w:i/>
          <w:sz w:val="28"/>
        </w:rPr>
        <w:t xml:space="preserve">sở”: </w:t>
      </w:r>
      <w:r>
        <w:rPr>
          <w:sz w:val="28"/>
        </w:rPr>
        <w:t>Tỷ</w:t>
      </w:r>
      <w:r>
        <w:rPr>
          <w:spacing w:val="-3"/>
          <w:sz w:val="28"/>
        </w:rPr>
        <w:t xml:space="preserve"> </w:t>
      </w:r>
      <w:r>
        <w:rPr>
          <w:sz w:val="28"/>
        </w:rPr>
        <w:t>lệ % = (Tổng số vụ, việc đã hòa giải theo quy định/Tổng số vụ, việc hoà giải đã tiếp nhận trên địa</w:t>
      </w:r>
      <w:r>
        <w:rPr>
          <w:sz w:val="28"/>
        </w:rPr>
        <w:t xml:space="preserve"> bàn cấp xã) x 100 - Nếu đạt tỷ lệ 100% thì xác định đạt chỉ tiêu này (Lưu ý: Trong năm đánh giá trên địa bàn không phát sinh mâu thuẫn, tranh chấp thuộc phạm vi hòa giải ở cơ sở thì được xác định là đạt nội dung này).</w:t>
      </w:r>
    </w:p>
    <w:p w:rsidR="00532D5C" w:rsidRDefault="00BE5D76">
      <w:pPr>
        <w:pStyle w:val="BodyText"/>
        <w:spacing w:before="113" w:line="247" w:lineRule="auto"/>
        <w:ind w:right="187" w:firstLine="566"/>
      </w:pPr>
      <w:r>
        <w:rPr>
          <w:b/>
        </w:rPr>
        <w:t>Ví</w:t>
      </w:r>
      <w:r>
        <w:rPr>
          <w:b/>
          <w:spacing w:val="-3"/>
        </w:rPr>
        <w:t xml:space="preserve"> </w:t>
      </w:r>
      <w:r>
        <w:rPr>
          <w:b/>
        </w:rPr>
        <w:t xml:space="preserve">dụ: </w:t>
      </w:r>
      <w:r>
        <w:t>Trong</w:t>
      </w:r>
      <w:r>
        <w:rPr>
          <w:spacing w:val="-3"/>
        </w:rPr>
        <w:t xml:space="preserve"> </w:t>
      </w:r>
      <w:r>
        <w:t>năm</w:t>
      </w:r>
      <w:r>
        <w:rPr>
          <w:spacing w:val="-12"/>
        </w:rPr>
        <w:t xml:space="preserve"> </w:t>
      </w:r>
      <w:r>
        <w:t>đánh</w:t>
      </w:r>
      <w:r>
        <w:rPr>
          <w:spacing w:val="-3"/>
        </w:rPr>
        <w:t xml:space="preserve"> </w:t>
      </w:r>
      <w:r>
        <w:t>giá, các</w:t>
      </w:r>
      <w:r>
        <w:rPr>
          <w:spacing w:val="-2"/>
        </w:rPr>
        <w:t xml:space="preserve"> </w:t>
      </w:r>
      <w:r>
        <w:t>tổ</w:t>
      </w:r>
      <w:r>
        <w:rPr>
          <w:spacing w:val="-2"/>
        </w:rPr>
        <w:t xml:space="preserve"> </w:t>
      </w:r>
      <w:r>
        <w:t>hòa</w:t>
      </w:r>
      <w:r>
        <w:t xml:space="preserve"> giải</w:t>
      </w:r>
      <w:r>
        <w:rPr>
          <w:spacing w:val="-3"/>
        </w:rPr>
        <w:t xml:space="preserve"> </w:t>
      </w:r>
      <w:r>
        <w:t>trên</w:t>
      </w:r>
      <w:r>
        <w:rPr>
          <w:spacing w:val="-6"/>
        </w:rPr>
        <w:t xml:space="preserve"> </w:t>
      </w:r>
      <w:r>
        <w:t>địa</w:t>
      </w:r>
      <w:r>
        <w:rPr>
          <w:spacing w:val="-2"/>
        </w:rPr>
        <w:t xml:space="preserve"> </w:t>
      </w:r>
      <w:r>
        <w:t>bàn</w:t>
      </w:r>
      <w:r>
        <w:rPr>
          <w:spacing w:val="-3"/>
        </w:rPr>
        <w:t xml:space="preserve"> </w:t>
      </w:r>
      <w:r>
        <w:t>xã A</w:t>
      </w:r>
      <w:r>
        <w:rPr>
          <w:spacing w:val="-6"/>
        </w:rPr>
        <w:t xml:space="preserve"> </w:t>
      </w:r>
      <w:r>
        <w:t>đã</w:t>
      </w:r>
      <w:r>
        <w:rPr>
          <w:spacing w:val="-2"/>
        </w:rPr>
        <w:t xml:space="preserve"> </w:t>
      </w:r>
      <w:r>
        <w:t>tiếp nhận</w:t>
      </w:r>
      <w:r>
        <w:rPr>
          <w:spacing w:val="-6"/>
        </w:rPr>
        <w:t xml:space="preserve"> </w:t>
      </w:r>
      <w:r>
        <w:t>20 vụ, việc để hòa giải, trong đó có 19 vụ, việc đã được tiến hành hoà giải theo quy định. Theo đó, tỷ lệ % = (19/20) x 100 = 95%. Như vậy, xã A không đạt nội dung này, đồng nghĩa là xã A không đạt chuẩn tiếp cận pháp l</w:t>
      </w:r>
      <w:r>
        <w:t>uật của năm</w:t>
      </w:r>
      <w:r>
        <w:rPr>
          <w:spacing w:val="-2"/>
        </w:rPr>
        <w:t xml:space="preserve"> </w:t>
      </w:r>
      <w:r>
        <w:t>đánh giá.</w:t>
      </w:r>
    </w:p>
    <w:p w:rsidR="00532D5C" w:rsidRDefault="00BE5D76">
      <w:pPr>
        <w:pStyle w:val="ListParagraph"/>
        <w:numPr>
          <w:ilvl w:val="2"/>
          <w:numId w:val="1"/>
        </w:numPr>
        <w:tabs>
          <w:tab w:val="left" w:pos="1429"/>
        </w:tabs>
        <w:spacing w:before="124" w:line="247" w:lineRule="auto"/>
        <w:ind w:right="179" w:firstLine="638"/>
        <w:rPr>
          <w:b/>
          <w:i/>
          <w:sz w:val="28"/>
        </w:rPr>
      </w:pPr>
      <w:r>
        <w:rPr>
          <w:b/>
          <w:i/>
          <w:sz w:val="28"/>
        </w:rPr>
        <w:t xml:space="preserve">Đối với nội dung “Tỷ lệ các vụ, việc hoà giải ở cơ sở được hoà giải thành”: </w:t>
      </w:r>
      <w:r>
        <w:rPr>
          <w:sz w:val="28"/>
        </w:rPr>
        <w:t>Tỷ lệ % = (Tổng số vụ, việc hòa giải thành/Tổng số vụ, việc đã hòa giải theo quy định) x 100 - Nếu đạt tỷ lệ ≥ 85% thì xác định đạt chỉ tiêu này (Lưu ý: Trong</w:t>
      </w:r>
      <w:r>
        <w:rPr>
          <w:sz w:val="28"/>
        </w:rPr>
        <w:t xml:space="preserve"> năm đánh</w:t>
      </w:r>
      <w:r>
        <w:rPr>
          <w:spacing w:val="-2"/>
          <w:sz w:val="28"/>
        </w:rPr>
        <w:t xml:space="preserve"> </w:t>
      </w:r>
      <w:r>
        <w:rPr>
          <w:sz w:val="28"/>
        </w:rPr>
        <w:t>giá</w:t>
      </w:r>
      <w:r>
        <w:rPr>
          <w:spacing w:val="-1"/>
          <w:sz w:val="28"/>
        </w:rPr>
        <w:t xml:space="preserve"> </w:t>
      </w:r>
      <w:r>
        <w:rPr>
          <w:sz w:val="28"/>
        </w:rPr>
        <w:t>trên</w:t>
      </w:r>
      <w:r>
        <w:rPr>
          <w:spacing w:val="-5"/>
          <w:sz w:val="28"/>
        </w:rPr>
        <w:t xml:space="preserve"> </w:t>
      </w:r>
      <w:r>
        <w:rPr>
          <w:sz w:val="28"/>
        </w:rPr>
        <w:t>địa</w:t>
      </w:r>
      <w:r>
        <w:rPr>
          <w:spacing w:val="-1"/>
          <w:sz w:val="28"/>
        </w:rPr>
        <w:t xml:space="preserve"> </w:t>
      </w:r>
      <w:r>
        <w:rPr>
          <w:sz w:val="28"/>
        </w:rPr>
        <w:t>bàn</w:t>
      </w:r>
      <w:r>
        <w:rPr>
          <w:spacing w:val="-5"/>
          <w:sz w:val="28"/>
        </w:rPr>
        <w:t xml:space="preserve"> </w:t>
      </w:r>
      <w:r>
        <w:rPr>
          <w:sz w:val="28"/>
        </w:rPr>
        <w:t>không</w:t>
      </w:r>
      <w:r>
        <w:rPr>
          <w:spacing w:val="-5"/>
          <w:sz w:val="28"/>
        </w:rPr>
        <w:t xml:space="preserve"> </w:t>
      </w:r>
      <w:r>
        <w:rPr>
          <w:sz w:val="28"/>
        </w:rPr>
        <w:t>phát</w:t>
      </w:r>
      <w:r>
        <w:rPr>
          <w:spacing w:val="-2"/>
          <w:sz w:val="28"/>
        </w:rPr>
        <w:t xml:space="preserve"> </w:t>
      </w:r>
      <w:r>
        <w:rPr>
          <w:sz w:val="28"/>
        </w:rPr>
        <w:t>sinh mâu</w:t>
      </w:r>
      <w:r>
        <w:rPr>
          <w:spacing w:val="-2"/>
          <w:sz w:val="28"/>
        </w:rPr>
        <w:t xml:space="preserve"> </w:t>
      </w:r>
      <w:r>
        <w:rPr>
          <w:sz w:val="28"/>
        </w:rPr>
        <w:t>thuẫn, tranh</w:t>
      </w:r>
      <w:r>
        <w:rPr>
          <w:spacing w:val="-5"/>
          <w:sz w:val="28"/>
        </w:rPr>
        <w:t xml:space="preserve"> </w:t>
      </w:r>
      <w:r>
        <w:rPr>
          <w:sz w:val="28"/>
        </w:rPr>
        <w:t>chấp</w:t>
      </w:r>
      <w:r>
        <w:rPr>
          <w:spacing w:val="-2"/>
          <w:sz w:val="28"/>
        </w:rPr>
        <w:t xml:space="preserve"> </w:t>
      </w:r>
      <w:r>
        <w:rPr>
          <w:sz w:val="28"/>
        </w:rPr>
        <w:t>thuộc</w:t>
      </w:r>
      <w:r>
        <w:rPr>
          <w:spacing w:val="-1"/>
          <w:sz w:val="28"/>
        </w:rPr>
        <w:t xml:space="preserve"> </w:t>
      </w:r>
      <w:r>
        <w:rPr>
          <w:sz w:val="28"/>
        </w:rPr>
        <w:t>phạm</w:t>
      </w:r>
      <w:r>
        <w:rPr>
          <w:spacing w:val="-2"/>
          <w:sz w:val="28"/>
        </w:rPr>
        <w:t xml:space="preserve"> </w:t>
      </w:r>
      <w:r>
        <w:rPr>
          <w:sz w:val="28"/>
        </w:rPr>
        <w:t>vi</w:t>
      </w:r>
      <w:r>
        <w:rPr>
          <w:spacing w:val="-2"/>
          <w:sz w:val="28"/>
        </w:rPr>
        <w:t xml:space="preserve"> </w:t>
      </w:r>
      <w:r>
        <w:rPr>
          <w:sz w:val="28"/>
        </w:rPr>
        <w:t>hòa giải</w:t>
      </w:r>
      <w:r>
        <w:rPr>
          <w:spacing w:val="-2"/>
          <w:sz w:val="28"/>
        </w:rPr>
        <w:t xml:space="preserve"> </w:t>
      </w:r>
      <w:r>
        <w:rPr>
          <w:sz w:val="28"/>
        </w:rPr>
        <w:t>ở cơ sở thì được xác định là đạt nội dung này).</w:t>
      </w:r>
    </w:p>
    <w:p w:rsidR="00532D5C" w:rsidRDefault="00BE5D76">
      <w:pPr>
        <w:pStyle w:val="BodyText"/>
        <w:spacing w:before="118" w:line="247" w:lineRule="auto"/>
        <w:ind w:right="185" w:firstLine="566"/>
      </w:pPr>
      <w:r>
        <w:rPr>
          <w:b/>
        </w:rPr>
        <w:t xml:space="preserve">Ví dụ: </w:t>
      </w:r>
      <w:r>
        <w:t>Trong năm đánh giá, các tổ hòa giải trên địa bàn xã A đã hoà giải theo</w:t>
      </w:r>
      <w:r>
        <w:t xml:space="preserve"> quy định 19 vụ, việc, trong đó hòa giải thành 17 vụ, việc. Theo đó, tỷ lệ % = (17/19)</w:t>
      </w:r>
      <w:r>
        <w:rPr>
          <w:spacing w:val="40"/>
        </w:rPr>
        <w:t xml:space="preserve"> </w:t>
      </w:r>
      <w:r>
        <w:t>x 100 = 89.47%. Như vậy, xã A đạt nội dung này.</w:t>
      </w:r>
    </w:p>
    <w:p w:rsidR="00532D5C" w:rsidRDefault="00BE5D76">
      <w:pPr>
        <w:pStyle w:val="BodyText"/>
        <w:spacing w:line="247" w:lineRule="auto"/>
        <w:ind w:right="176" w:firstLine="566"/>
      </w:pPr>
      <w:r>
        <w:t xml:space="preserve">Lưu ý: Các mâu thuẫn, tranh chấp, vi phạm pháp luật thuộc phạm vi hòa giải ở cơ sở là các mâu thuẫn, tranh chấp, vi phạm </w:t>
      </w:r>
      <w:r>
        <w:t>pháp luật quy định tại khoản 1 Điều 5 Nghị định số 15/2014/NĐ-CP. Đối với tranh chấp đất đai mà các bên không hòa giải được (tự hòa giải, không thông qua hòa giải ở cơ sở) và sau đó gửi đơn đến UBND cấp xã nơi có tranh chấp để hòa giải theo quy định tại Đi</w:t>
      </w:r>
      <w:r>
        <w:t>ều 235 Luật Đất đai năm 2024 thì không tính trường hợp này để đánh giá các nội dung nêu trên.</w:t>
      </w:r>
    </w:p>
    <w:p w:rsidR="00532D5C" w:rsidRDefault="00BE5D76">
      <w:pPr>
        <w:pStyle w:val="BodyText"/>
        <w:spacing w:before="118" w:line="247" w:lineRule="auto"/>
        <w:ind w:right="181" w:firstLine="566"/>
      </w:pPr>
      <w:r>
        <w:t>Căn</w:t>
      </w:r>
      <w:r>
        <w:rPr>
          <w:spacing w:val="-4"/>
        </w:rPr>
        <w:t xml:space="preserve"> </w:t>
      </w:r>
      <w:r>
        <w:t>cứ</w:t>
      </w:r>
      <w:r>
        <w:rPr>
          <w:spacing w:val="-2"/>
        </w:rPr>
        <w:t xml:space="preserve"> </w:t>
      </w:r>
      <w:r>
        <w:t>để xác định thực hiện</w:t>
      </w:r>
      <w:r>
        <w:rPr>
          <w:spacing w:val="-4"/>
        </w:rPr>
        <w:t xml:space="preserve"> </w:t>
      </w:r>
      <w:r>
        <w:t>chỉ</w:t>
      </w:r>
      <w:r>
        <w:rPr>
          <w:spacing w:val="-5"/>
        </w:rPr>
        <w:t xml:space="preserve"> </w:t>
      </w:r>
      <w:r>
        <w:t>tiêu</w:t>
      </w:r>
      <w:r>
        <w:rPr>
          <w:spacing w:val="-4"/>
        </w:rPr>
        <w:t xml:space="preserve"> </w:t>
      </w:r>
      <w:r>
        <w:t>“Các</w:t>
      </w:r>
      <w:r>
        <w:rPr>
          <w:spacing w:val="-4"/>
        </w:rPr>
        <w:t xml:space="preserve"> </w:t>
      </w:r>
      <w:r>
        <w:t>mâu thuẫn, tranh chấp, vi</w:t>
      </w:r>
      <w:r>
        <w:rPr>
          <w:spacing w:val="-5"/>
        </w:rPr>
        <w:t xml:space="preserve"> </w:t>
      </w:r>
      <w:r>
        <w:t>phạm pháp luật thuộc phạm vi hòa giải ở cơ sở được hòa giải kịp thời, hiệu quả theo quy định</w:t>
      </w:r>
      <w:r>
        <w:rPr>
          <w:spacing w:val="40"/>
        </w:rPr>
        <w:t xml:space="preserve"> </w:t>
      </w:r>
      <w:r>
        <w:t>của pháp luật về hòa giải ở cơ sở” gồm Sổ theo dõi hoạt động hòa giải ở cơ sở; báo cáo</w:t>
      </w:r>
      <w:r>
        <w:rPr>
          <w:spacing w:val="-3"/>
        </w:rPr>
        <w:t xml:space="preserve"> </w:t>
      </w:r>
      <w:r>
        <w:t>của</w:t>
      </w:r>
      <w:r>
        <w:rPr>
          <w:spacing w:val="-2"/>
        </w:rPr>
        <w:t xml:space="preserve"> </w:t>
      </w:r>
      <w:r>
        <w:t>UBND</w:t>
      </w:r>
      <w:r>
        <w:rPr>
          <w:spacing w:val="-2"/>
        </w:rPr>
        <w:t xml:space="preserve"> </w:t>
      </w:r>
      <w:r>
        <w:t>cấp xã về</w:t>
      </w:r>
      <w:r>
        <w:rPr>
          <w:spacing w:val="-1"/>
        </w:rPr>
        <w:t xml:space="preserve"> </w:t>
      </w:r>
      <w:r>
        <w:t>kết</w:t>
      </w:r>
      <w:r>
        <w:rPr>
          <w:spacing w:val="-3"/>
        </w:rPr>
        <w:t xml:space="preserve"> </w:t>
      </w:r>
      <w:r>
        <w:t>quả hoạt</w:t>
      </w:r>
      <w:r>
        <w:rPr>
          <w:spacing w:val="-3"/>
        </w:rPr>
        <w:t xml:space="preserve"> </w:t>
      </w:r>
      <w:r>
        <w:t>động hòa giải</w:t>
      </w:r>
      <w:r>
        <w:rPr>
          <w:spacing w:val="-8"/>
        </w:rPr>
        <w:t xml:space="preserve"> </w:t>
      </w:r>
      <w:r>
        <w:t>ở</w:t>
      </w:r>
      <w:r>
        <w:rPr>
          <w:spacing w:val="-1"/>
        </w:rPr>
        <w:t xml:space="preserve"> </w:t>
      </w:r>
      <w:r>
        <w:t>cơ</w:t>
      </w:r>
      <w:r>
        <w:rPr>
          <w:spacing w:val="-1"/>
        </w:rPr>
        <w:t xml:space="preserve"> </w:t>
      </w:r>
      <w:r>
        <w:t>sở;</w:t>
      </w:r>
      <w:r>
        <w:rPr>
          <w:spacing w:val="-3"/>
        </w:rPr>
        <w:t xml:space="preserve"> </w:t>
      </w:r>
      <w:r>
        <w:t>báo</w:t>
      </w:r>
      <w:r>
        <w:rPr>
          <w:spacing w:val="-3"/>
        </w:rPr>
        <w:t xml:space="preserve"> </w:t>
      </w:r>
      <w:r>
        <w:t>cáo</w:t>
      </w:r>
      <w:r>
        <w:rPr>
          <w:spacing w:val="-7"/>
        </w:rPr>
        <w:t xml:space="preserve"> </w:t>
      </w:r>
      <w:r>
        <w:t>của</w:t>
      </w:r>
      <w:r>
        <w:rPr>
          <w:spacing w:val="-1"/>
        </w:rPr>
        <w:t xml:space="preserve"> </w:t>
      </w:r>
      <w:r>
        <w:t>tổ</w:t>
      </w:r>
      <w:r>
        <w:rPr>
          <w:spacing w:val="-2"/>
        </w:rPr>
        <w:t xml:space="preserve"> </w:t>
      </w:r>
      <w:r>
        <w:t>trưởng</w:t>
      </w:r>
      <w:r>
        <w:rPr>
          <w:spacing w:val="-7"/>
        </w:rPr>
        <w:t xml:space="preserve"> </w:t>
      </w:r>
      <w:r>
        <w:t>tổ hòa giải về tổ chức và hoạt động của tổ hòa giải; văn bản hòa giải thành (nếu có).</w:t>
      </w:r>
    </w:p>
    <w:p w:rsidR="00532D5C" w:rsidRDefault="00BE5D76">
      <w:pPr>
        <w:pStyle w:val="Heading1"/>
        <w:numPr>
          <w:ilvl w:val="1"/>
          <w:numId w:val="1"/>
        </w:numPr>
        <w:tabs>
          <w:tab w:val="left" w:pos="1607"/>
        </w:tabs>
        <w:spacing w:line="247" w:lineRule="auto"/>
        <w:ind w:right="188" w:firstLine="566"/>
        <w:jc w:val="both"/>
      </w:pPr>
      <w:r>
        <w:t>Đề ngh</w:t>
      </w:r>
      <w:r>
        <w:t>ị hướng</w:t>
      </w:r>
      <w:r>
        <w:rPr>
          <w:spacing w:val="-2"/>
        </w:rPr>
        <w:t xml:space="preserve"> </w:t>
      </w:r>
      <w:r>
        <w:t>dẫn nội</w:t>
      </w:r>
      <w:r>
        <w:rPr>
          <w:spacing w:val="-2"/>
        </w:rPr>
        <w:t xml:space="preserve"> </w:t>
      </w:r>
      <w:r>
        <w:t>dung, mức độ</w:t>
      </w:r>
      <w:r>
        <w:rPr>
          <w:spacing w:val="-1"/>
        </w:rPr>
        <w:t xml:space="preserve"> </w:t>
      </w:r>
      <w:r>
        <w:t>đạt</w:t>
      </w:r>
      <w:r>
        <w:rPr>
          <w:spacing w:val="-3"/>
        </w:rPr>
        <w:t xml:space="preserve"> </w:t>
      </w:r>
      <w:r>
        <w:t>chuẩn</w:t>
      </w:r>
      <w:r>
        <w:rPr>
          <w:spacing w:val="-3"/>
        </w:rPr>
        <w:t xml:space="preserve"> </w:t>
      </w:r>
      <w:r>
        <w:t>của</w:t>
      </w:r>
      <w:r>
        <w:rPr>
          <w:spacing w:val="-2"/>
        </w:rPr>
        <w:t xml:space="preserve"> </w:t>
      </w:r>
      <w:r>
        <w:t>chỉ</w:t>
      </w:r>
      <w:r>
        <w:rPr>
          <w:spacing w:val="-2"/>
        </w:rPr>
        <w:t xml:space="preserve"> </w:t>
      </w:r>
      <w:r>
        <w:t>tiêu</w:t>
      </w:r>
      <w:r>
        <w:rPr>
          <w:spacing w:val="-3"/>
        </w:rPr>
        <w:t xml:space="preserve"> </w:t>
      </w:r>
      <w:r>
        <w:t>3</w:t>
      </w:r>
      <w:r>
        <w:rPr>
          <w:spacing w:val="-2"/>
        </w:rPr>
        <w:t xml:space="preserve"> </w:t>
      </w:r>
      <w:r>
        <w:t>Tiêu</w:t>
      </w:r>
      <w:r>
        <w:rPr>
          <w:spacing w:val="-7"/>
        </w:rPr>
        <w:t xml:space="preserve"> </w:t>
      </w:r>
      <w:r>
        <w:t>chí 4 về “Có sự phối hợp, hỗ trợ hiệu quả của cá nhân, tổ chức trên địa bàn trong triển khai công tác hòa giải ở cơ sở”?</w:t>
      </w:r>
    </w:p>
    <w:p w:rsidR="00532D5C" w:rsidRDefault="00BE5D76">
      <w:pPr>
        <w:pStyle w:val="BodyText"/>
        <w:spacing w:before="115"/>
        <w:ind w:left="1186" w:firstLine="0"/>
      </w:pPr>
      <w:r>
        <w:t>Theo</w:t>
      </w:r>
      <w:r>
        <w:rPr>
          <w:spacing w:val="20"/>
        </w:rPr>
        <w:t xml:space="preserve"> </w:t>
      </w:r>
      <w:r>
        <w:t>Phụ</w:t>
      </w:r>
      <w:r>
        <w:rPr>
          <w:spacing w:val="21"/>
        </w:rPr>
        <w:t xml:space="preserve"> </w:t>
      </w:r>
      <w:r>
        <w:t>lục</w:t>
      </w:r>
      <w:r>
        <w:rPr>
          <w:spacing w:val="21"/>
        </w:rPr>
        <w:t xml:space="preserve"> </w:t>
      </w:r>
      <w:r>
        <w:t>I</w:t>
      </w:r>
      <w:r>
        <w:rPr>
          <w:spacing w:val="19"/>
        </w:rPr>
        <w:t xml:space="preserve"> </w:t>
      </w:r>
      <w:r>
        <w:t>ban</w:t>
      </w:r>
      <w:r>
        <w:rPr>
          <w:spacing w:val="17"/>
        </w:rPr>
        <w:t xml:space="preserve"> </w:t>
      </w:r>
      <w:r>
        <w:t>hành</w:t>
      </w:r>
      <w:r>
        <w:rPr>
          <w:spacing w:val="16"/>
        </w:rPr>
        <w:t xml:space="preserve"> </w:t>
      </w:r>
      <w:r>
        <w:t>kèm</w:t>
      </w:r>
      <w:r>
        <w:rPr>
          <w:spacing w:val="15"/>
        </w:rPr>
        <w:t xml:space="preserve"> </w:t>
      </w:r>
      <w:r>
        <w:t>theo</w:t>
      </w:r>
      <w:r>
        <w:rPr>
          <w:spacing w:val="21"/>
        </w:rPr>
        <w:t xml:space="preserve"> </w:t>
      </w:r>
      <w:r>
        <w:t>Thông</w:t>
      </w:r>
      <w:r>
        <w:rPr>
          <w:spacing w:val="20"/>
        </w:rPr>
        <w:t xml:space="preserve"> </w:t>
      </w:r>
      <w:r>
        <w:t>tư</w:t>
      </w:r>
      <w:r>
        <w:rPr>
          <w:spacing w:val="17"/>
        </w:rPr>
        <w:t xml:space="preserve"> </w:t>
      </w:r>
      <w:r>
        <w:t>số</w:t>
      </w:r>
      <w:r>
        <w:rPr>
          <w:spacing w:val="21"/>
        </w:rPr>
        <w:t xml:space="preserve"> </w:t>
      </w:r>
      <w:r>
        <w:t>15/2025/TT-BTP,</w:t>
      </w:r>
      <w:r>
        <w:rPr>
          <w:spacing w:val="23"/>
        </w:rPr>
        <w:t xml:space="preserve"> </w:t>
      </w:r>
      <w:r>
        <w:t>xã,</w:t>
      </w:r>
      <w:r>
        <w:rPr>
          <w:spacing w:val="23"/>
        </w:rPr>
        <w:t xml:space="preserve"> </w:t>
      </w:r>
      <w:r>
        <w:rPr>
          <w:spacing w:val="-2"/>
        </w:rPr>
        <w:t>phường,</w:t>
      </w:r>
    </w:p>
    <w:p w:rsidR="00532D5C" w:rsidRDefault="00532D5C">
      <w:pPr>
        <w:pStyle w:val="BodyText"/>
        <w:sectPr w:rsidR="00532D5C">
          <w:pgSz w:w="12240" w:h="15840"/>
          <w:pgMar w:top="940" w:right="720" w:bottom="280" w:left="1080" w:header="711" w:footer="0" w:gutter="0"/>
          <w:cols w:space="720"/>
        </w:sectPr>
      </w:pPr>
    </w:p>
    <w:p w:rsidR="00532D5C" w:rsidRDefault="00BE5D76">
      <w:pPr>
        <w:pStyle w:val="BodyText"/>
        <w:spacing w:before="3" w:line="247" w:lineRule="auto"/>
        <w:ind w:right="178" w:firstLine="0"/>
      </w:pPr>
      <w:r>
        <w:lastRenderedPageBreak/>
        <w:t>đặc</w:t>
      </w:r>
      <w:r>
        <w:rPr>
          <w:spacing w:val="-10"/>
        </w:rPr>
        <w:t xml:space="preserve"> </w:t>
      </w:r>
      <w:r>
        <w:t>khu</w:t>
      </w:r>
      <w:r>
        <w:rPr>
          <w:spacing w:val="-10"/>
        </w:rPr>
        <w:t xml:space="preserve"> </w:t>
      </w:r>
      <w:r>
        <w:t>được</w:t>
      </w:r>
      <w:r>
        <w:rPr>
          <w:spacing w:val="-10"/>
        </w:rPr>
        <w:t xml:space="preserve"> </w:t>
      </w:r>
      <w:r>
        <w:t>đánh</w:t>
      </w:r>
      <w:r>
        <w:rPr>
          <w:spacing w:val="-10"/>
        </w:rPr>
        <w:t xml:space="preserve"> </w:t>
      </w:r>
      <w:r>
        <w:t>giá</w:t>
      </w:r>
      <w:r>
        <w:rPr>
          <w:spacing w:val="-10"/>
        </w:rPr>
        <w:t xml:space="preserve"> </w:t>
      </w:r>
      <w:r>
        <w:t>đạt</w:t>
      </w:r>
      <w:r>
        <w:rPr>
          <w:spacing w:val="-10"/>
        </w:rPr>
        <w:t xml:space="preserve"> </w:t>
      </w:r>
      <w:r>
        <w:t>chỉ</w:t>
      </w:r>
      <w:r>
        <w:rPr>
          <w:spacing w:val="-15"/>
        </w:rPr>
        <w:t xml:space="preserve"> </w:t>
      </w:r>
      <w:r>
        <w:t>tiêu</w:t>
      </w:r>
      <w:r>
        <w:rPr>
          <w:spacing w:val="-10"/>
        </w:rPr>
        <w:t xml:space="preserve"> </w:t>
      </w:r>
      <w:r>
        <w:t>3</w:t>
      </w:r>
      <w:r>
        <w:rPr>
          <w:spacing w:val="-10"/>
        </w:rPr>
        <w:t xml:space="preserve"> </w:t>
      </w:r>
      <w:r>
        <w:t>Tiêu</w:t>
      </w:r>
      <w:r>
        <w:rPr>
          <w:spacing w:val="-14"/>
        </w:rPr>
        <w:t xml:space="preserve"> </w:t>
      </w:r>
      <w:r>
        <w:t>chí</w:t>
      </w:r>
      <w:r>
        <w:rPr>
          <w:spacing w:val="-15"/>
        </w:rPr>
        <w:t xml:space="preserve"> </w:t>
      </w:r>
      <w:r>
        <w:t>4</w:t>
      </w:r>
      <w:r>
        <w:rPr>
          <w:spacing w:val="-6"/>
        </w:rPr>
        <w:t xml:space="preserve"> </w:t>
      </w:r>
      <w:r>
        <w:t>về</w:t>
      </w:r>
      <w:r>
        <w:rPr>
          <w:spacing w:val="-9"/>
        </w:rPr>
        <w:t xml:space="preserve"> </w:t>
      </w:r>
      <w:r>
        <w:t>“Có</w:t>
      </w:r>
      <w:r>
        <w:rPr>
          <w:spacing w:val="-10"/>
        </w:rPr>
        <w:t xml:space="preserve"> </w:t>
      </w:r>
      <w:r>
        <w:t>sự</w:t>
      </w:r>
      <w:r>
        <w:rPr>
          <w:spacing w:val="-12"/>
        </w:rPr>
        <w:t xml:space="preserve"> </w:t>
      </w:r>
      <w:r>
        <w:t>phối</w:t>
      </w:r>
      <w:r>
        <w:rPr>
          <w:spacing w:val="-10"/>
        </w:rPr>
        <w:t xml:space="preserve"> </w:t>
      </w:r>
      <w:r>
        <w:t>hợp,</w:t>
      </w:r>
      <w:r>
        <w:rPr>
          <w:spacing w:val="-8"/>
        </w:rPr>
        <w:t xml:space="preserve"> </w:t>
      </w:r>
      <w:r>
        <w:t>hỗ</w:t>
      </w:r>
      <w:r>
        <w:rPr>
          <w:spacing w:val="-10"/>
        </w:rPr>
        <w:t xml:space="preserve"> </w:t>
      </w:r>
      <w:r>
        <w:t>trợ</w:t>
      </w:r>
      <w:r>
        <w:rPr>
          <w:spacing w:val="-9"/>
        </w:rPr>
        <w:t xml:space="preserve"> </w:t>
      </w:r>
      <w:r>
        <w:t>hiệu</w:t>
      </w:r>
      <w:r>
        <w:rPr>
          <w:spacing w:val="-14"/>
        </w:rPr>
        <w:t xml:space="preserve"> </w:t>
      </w:r>
      <w:r>
        <w:t>quả</w:t>
      </w:r>
      <w:r>
        <w:rPr>
          <w:spacing w:val="-9"/>
        </w:rPr>
        <w:t xml:space="preserve"> </w:t>
      </w:r>
      <w:r>
        <w:t>của cá</w:t>
      </w:r>
      <w:r>
        <w:rPr>
          <w:spacing w:val="-11"/>
        </w:rPr>
        <w:t xml:space="preserve"> </w:t>
      </w:r>
      <w:r>
        <w:t>nhân,</w:t>
      </w:r>
      <w:r>
        <w:rPr>
          <w:spacing w:val="-10"/>
        </w:rPr>
        <w:t xml:space="preserve"> </w:t>
      </w:r>
      <w:r>
        <w:t>tổ</w:t>
      </w:r>
      <w:r>
        <w:rPr>
          <w:spacing w:val="-11"/>
        </w:rPr>
        <w:t xml:space="preserve"> </w:t>
      </w:r>
      <w:r>
        <w:t>chức</w:t>
      </w:r>
      <w:r>
        <w:rPr>
          <w:spacing w:val="-11"/>
        </w:rPr>
        <w:t xml:space="preserve"> </w:t>
      </w:r>
      <w:r>
        <w:t>trên</w:t>
      </w:r>
      <w:r>
        <w:rPr>
          <w:spacing w:val="-15"/>
        </w:rPr>
        <w:t xml:space="preserve"> </w:t>
      </w:r>
      <w:r>
        <w:t>địa</w:t>
      </w:r>
      <w:r>
        <w:rPr>
          <w:spacing w:val="-11"/>
        </w:rPr>
        <w:t xml:space="preserve"> </w:t>
      </w:r>
      <w:r>
        <w:t>bàn</w:t>
      </w:r>
      <w:r>
        <w:rPr>
          <w:spacing w:val="-15"/>
        </w:rPr>
        <w:t xml:space="preserve"> </w:t>
      </w:r>
      <w:r>
        <w:t>trong</w:t>
      </w:r>
      <w:r>
        <w:rPr>
          <w:spacing w:val="-15"/>
        </w:rPr>
        <w:t xml:space="preserve"> </w:t>
      </w:r>
      <w:r>
        <w:t>triển</w:t>
      </w:r>
      <w:r>
        <w:rPr>
          <w:spacing w:val="-15"/>
        </w:rPr>
        <w:t xml:space="preserve"> </w:t>
      </w:r>
      <w:r>
        <w:t>khai</w:t>
      </w:r>
      <w:r>
        <w:rPr>
          <w:spacing w:val="-8"/>
        </w:rPr>
        <w:t xml:space="preserve"> </w:t>
      </w:r>
      <w:r>
        <w:t>công</w:t>
      </w:r>
      <w:r>
        <w:rPr>
          <w:spacing w:val="-15"/>
        </w:rPr>
        <w:t xml:space="preserve"> </w:t>
      </w:r>
      <w:r>
        <w:t>tác</w:t>
      </w:r>
      <w:r>
        <w:rPr>
          <w:spacing w:val="-7"/>
        </w:rPr>
        <w:t xml:space="preserve"> </w:t>
      </w:r>
      <w:r>
        <w:t>hòa</w:t>
      </w:r>
      <w:r>
        <w:rPr>
          <w:spacing w:val="-7"/>
        </w:rPr>
        <w:t xml:space="preserve"> </w:t>
      </w:r>
      <w:r>
        <w:t>giải</w:t>
      </w:r>
      <w:r>
        <w:rPr>
          <w:spacing w:val="-16"/>
        </w:rPr>
        <w:t xml:space="preserve"> </w:t>
      </w:r>
      <w:r>
        <w:t>ở</w:t>
      </w:r>
      <w:r>
        <w:rPr>
          <w:spacing w:val="-11"/>
        </w:rPr>
        <w:t xml:space="preserve"> </w:t>
      </w:r>
      <w:r>
        <w:t>cơ</w:t>
      </w:r>
      <w:r>
        <w:rPr>
          <w:spacing w:val="-11"/>
        </w:rPr>
        <w:t xml:space="preserve"> </w:t>
      </w:r>
      <w:r>
        <w:t>sở”</w:t>
      </w:r>
      <w:r>
        <w:rPr>
          <w:spacing w:val="-15"/>
        </w:rPr>
        <w:t xml:space="preserve"> </w:t>
      </w:r>
      <w:r>
        <w:t>khi</w:t>
      </w:r>
      <w:r>
        <w:rPr>
          <w:spacing w:val="-16"/>
        </w:rPr>
        <w:t xml:space="preserve"> </w:t>
      </w:r>
      <w:r>
        <w:t>có</w:t>
      </w:r>
      <w:r>
        <w:rPr>
          <w:spacing w:val="-8"/>
        </w:rPr>
        <w:t xml:space="preserve"> </w:t>
      </w:r>
      <w:r>
        <w:t>ít</w:t>
      </w:r>
      <w:r>
        <w:rPr>
          <w:spacing w:val="-8"/>
        </w:rPr>
        <w:t xml:space="preserve"> </w:t>
      </w:r>
      <w:r>
        <w:t>nhất</w:t>
      </w:r>
      <w:r>
        <w:rPr>
          <w:spacing w:val="-12"/>
        </w:rPr>
        <w:t xml:space="preserve"> </w:t>
      </w:r>
      <w:r>
        <w:t>từ đủ</w:t>
      </w:r>
      <w:r>
        <w:rPr>
          <w:spacing w:val="-16"/>
        </w:rPr>
        <w:t xml:space="preserve"> </w:t>
      </w:r>
      <w:r>
        <w:t>80%</w:t>
      </w:r>
      <w:r>
        <w:rPr>
          <w:spacing w:val="-14"/>
        </w:rPr>
        <w:t xml:space="preserve"> </w:t>
      </w:r>
      <w:r>
        <w:t>trở</w:t>
      </w:r>
      <w:r>
        <w:rPr>
          <w:spacing w:val="-11"/>
        </w:rPr>
        <w:t xml:space="preserve"> </w:t>
      </w:r>
      <w:r>
        <w:t>lên</w:t>
      </w:r>
      <w:r>
        <w:rPr>
          <w:spacing w:val="-16"/>
        </w:rPr>
        <w:t xml:space="preserve"> </w:t>
      </w:r>
      <w:r>
        <w:t>tổ</w:t>
      </w:r>
      <w:r>
        <w:rPr>
          <w:spacing w:val="-12"/>
        </w:rPr>
        <w:t xml:space="preserve"> </w:t>
      </w:r>
      <w:r>
        <w:t>hoà</w:t>
      </w:r>
      <w:r>
        <w:rPr>
          <w:spacing w:val="-12"/>
        </w:rPr>
        <w:t xml:space="preserve"> </w:t>
      </w:r>
      <w:r>
        <w:t>giải</w:t>
      </w:r>
      <w:r>
        <w:rPr>
          <w:spacing w:val="-17"/>
        </w:rPr>
        <w:t xml:space="preserve"> </w:t>
      </w:r>
      <w:r>
        <w:t>thực</w:t>
      </w:r>
      <w:r>
        <w:rPr>
          <w:spacing w:val="-12"/>
        </w:rPr>
        <w:t xml:space="preserve"> </w:t>
      </w:r>
      <w:r>
        <w:t>hiện</w:t>
      </w:r>
      <w:r>
        <w:rPr>
          <w:spacing w:val="-13"/>
        </w:rPr>
        <w:t xml:space="preserve"> </w:t>
      </w:r>
      <w:r>
        <w:t>ít</w:t>
      </w:r>
      <w:r>
        <w:rPr>
          <w:spacing w:val="-9"/>
        </w:rPr>
        <w:t xml:space="preserve"> </w:t>
      </w:r>
      <w:r>
        <w:t>nhất</w:t>
      </w:r>
      <w:r>
        <w:rPr>
          <w:spacing w:val="-9"/>
        </w:rPr>
        <w:t xml:space="preserve"> </w:t>
      </w:r>
      <w:r>
        <w:t>02</w:t>
      </w:r>
      <w:r>
        <w:rPr>
          <w:spacing w:val="-13"/>
        </w:rPr>
        <w:t xml:space="preserve"> </w:t>
      </w:r>
      <w:r>
        <w:t>(hai)</w:t>
      </w:r>
      <w:r>
        <w:rPr>
          <w:spacing w:val="-14"/>
        </w:rPr>
        <w:t xml:space="preserve"> </w:t>
      </w:r>
      <w:r>
        <w:t>hoạt</w:t>
      </w:r>
      <w:r>
        <w:rPr>
          <w:spacing w:val="-13"/>
        </w:rPr>
        <w:t xml:space="preserve"> </w:t>
      </w:r>
      <w:r>
        <w:t>động</w:t>
      </w:r>
      <w:r>
        <w:rPr>
          <w:spacing w:val="-16"/>
        </w:rPr>
        <w:t xml:space="preserve"> </w:t>
      </w:r>
      <w:r>
        <w:t>phối</w:t>
      </w:r>
      <w:r>
        <w:rPr>
          <w:spacing w:val="-13"/>
        </w:rPr>
        <w:t xml:space="preserve"> </w:t>
      </w:r>
      <w:r>
        <w:t>hợp,</w:t>
      </w:r>
      <w:r>
        <w:rPr>
          <w:spacing w:val="-7"/>
        </w:rPr>
        <w:t xml:space="preserve"> </w:t>
      </w:r>
      <w:r>
        <w:t>hỗ</w:t>
      </w:r>
      <w:r>
        <w:rPr>
          <w:spacing w:val="-12"/>
        </w:rPr>
        <w:t xml:space="preserve"> </w:t>
      </w:r>
      <w:r>
        <w:t>trợ</w:t>
      </w:r>
      <w:r>
        <w:rPr>
          <w:spacing w:val="-7"/>
        </w:rPr>
        <w:t xml:space="preserve"> </w:t>
      </w:r>
      <w:r>
        <w:t>hiệu</w:t>
      </w:r>
      <w:r>
        <w:rPr>
          <w:spacing w:val="-16"/>
        </w:rPr>
        <w:t xml:space="preserve"> </w:t>
      </w:r>
      <w:r>
        <w:t>quả của</w:t>
      </w:r>
      <w:r>
        <w:rPr>
          <w:spacing w:val="-10"/>
        </w:rPr>
        <w:t xml:space="preserve"> </w:t>
      </w:r>
      <w:r>
        <w:t>cá</w:t>
      </w:r>
      <w:r>
        <w:rPr>
          <w:spacing w:val="-5"/>
        </w:rPr>
        <w:t xml:space="preserve"> </w:t>
      </w:r>
      <w:r>
        <w:t>nhân,</w:t>
      </w:r>
      <w:r>
        <w:rPr>
          <w:spacing w:val="-9"/>
        </w:rPr>
        <w:t xml:space="preserve"> </w:t>
      </w:r>
      <w:r>
        <w:t>tổ</w:t>
      </w:r>
      <w:r>
        <w:rPr>
          <w:spacing w:val="-11"/>
        </w:rPr>
        <w:t xml:space="preserve"> </w:t>
      </w:r>
      <w:r>
        <w:t>chức</w:t>
      </w:r>
      <w:r>
        <w:rPr>
          <w:spacing w:val="-10"/>
        </w:rPr>
        <w:t xml:space="preserve"> </w:t>
      </w:r>
      <w:r>
        <w:t>trên</w:t>
      </w:r>
      <w:r>
        <w:rPr>
          <w:spacing w:val="-16"/>
        </w:rPr>
        <w:t xml:space="preserve"> </w:t>
      </w:r>
      <w:r>
        <w:t>địa</w:t>
      </w:r>
      <w:r>
        <w:rPr>
          <w:spacing w:val="-10"/>
        </w:rPr>
        <w:t xml:space="preserve"> </w:t>
      </w:r>
      <w:r>
        <w:t>bàn</w:t>
      </w:r>
      <w:r>
        <w:rPr>
          <w:spacing w:val="-16"/>
        </w:rPr>
        <w:t xml:space="preserve"> </w:t>
      </w:r>
      <w:r>
        <w:t>trong</w:t>
      </w:r>
      <w:r>
        <w:rPr>
          <w:spacing w:val="-11"/>
        </w:rPr>
        <w:t xml:space="preserve"> </w:t>
      </w:r>
      <w:r>
        <w:t>triển</w:t>
      </w:r>
      <w:r>
        <w:rPr>
          <w:spacing w:val="-11"/>
        </w:rPr>
        <w:t xml:space="preserve"> </w:t>
      </w:r>
      <w:r>
        <w:t>khai</w:t>
      </w:r>
      <w:r>
        <w:rPr>
          <w:spacing w:val="-17"/>
        </w:rPr>
        <w:t xml:space="preserve"> </w:t>
      </w:r>
      <w:r>
        <w:t>công</w:t>
      </w:r>
      <w:r>
        <w:rPr>
          <w:spacing w:val="-11"/>
        </w:rPr>
        <w:t xml:space="preserve"> </w:t>
      </w:r>
      <w:r>
        <w:t>tác</w:t>
      </w:r>
      <w:r>
        <w:rPr>
          <w:spacing w:val="-5"/>
        </w:rPr>
        <w:t xml:space="preserve"> </w:t>
      </w:r>
      <w:r>
        <w:t>hòa</w:t>
      </w:r>
      <w:r>
        <w:rPr>
          <w:spacing w:val="-5"/>
        </w:rPr>
        <w:t xml:space="preserve"> </w:t>
      </w:r>
      <w:r>
        <w:t>giải</w:t>
      </w:r>
      <w:r>
        <w:rPr>
          <w:spacing w:val="-16"/>
        </w:rPr>
        <w:t xml:space="preserve"> </w:t>
      </w:r>
      <w:r>
        <w:t>ở</w:t>
      </w:r>
      <w:r>
        <w:rPr>
          <w:spacing w:val="-10"/>
        </w:rPr>
        <w:t xml:space="preserve"> </w:t>
      </w:r>
      <w:r>
        <w:t>cơ</w:t>
      </w:r>
      <w:r>
        <w:rPr>
          <w:spacing w:val="-10"/>
        </w:rPr>
        <w:t xml:space="preserve"> </w:t>
      </w:r>
      <w:r>
        <w:t>sở.</w:t>
      </w:r>
    </w:p>
    <w:p w:rsidR="00532D5C" w:rsidRDefault="00BE5D76">
      <w:pPr>
        <w:pStyle w:val="Heading2"/>
        <w:spacing w:line="247" w:lineRule="auto"/>
        <w:ind w:right="181" w:firstLine="566"/>
      </w:pPr>
      <w:r>
        <w:t>Cách đánh giá: Tỷ lệ % = (Tổng số tổ hoà giải thực hiện ít nhất 02 hoạt động</w:t>
      </w:r>
      <w:r>
        <w:t xml:space="preserve"> phối hợp, hỗ trợ hiệu quả của cá nhân, tổ chức trên địa bàn trong triển khai công tác hoà giải ở cơ sở/Tổng số tổ hòa giải trên địa bàn cấp xã) x 100 - Nếu</w:t>
      </w:r>
      <w:r>
        <w:rPr>
          <w:spacing w:val="-4"/>
        </w:rPr>
        <w:t xml:space="preserve"> </w:t>
      </w:r>
      <w:r>
        <w:t>đạt tỷ lệ</w:t>
      </w:r>
      <w:r>
        <w:rPr>
          <w:spacing w:val="-1"/>
        </w:rPr>
        <w:t xml:space="preserve"> </w:t>
      </w:r>
      <w:r>
        <w:t>≥ 80% thì xác định đạt chỉ tiêu này.</w:t>
      </w:r>
    </w:p>
    <w:p w:rsidR="00532D5C" w:rsidRDefault="00BE5D76">
      <w:pPr>
        <w:pStyle w:val="BodyText"/>
        <w:spacing w:before="114" w:line="247" w:lineRule="auto"/>
        <w:ind w:right="180" w:firstLine="566"/>
      </w:pPr>
      <w:r>
        <w:t>Hoạt động phối hợp, hỗ trợ hiệu quả của</w:t>
      </w:r>
      <w:r>
        <w:rPr>
          <w:spacing w:val="40"/>
        </w:rPr>
        <w:t xml:space="preserve"> </w:t>
      </w:r>
      <w:r>
        <w:t xml:space="preserve">cá nhân, tổ </w:t>
      </w:r>
      <w:r>
        <w:t>chức trên địa bàn trong</w:t>
      </w:r>
      <w:r>
        <w:rPr>
          <w:spacing w:val="40"/>
        </w:rPr>
        <w:t xml:space="preserve"> </w:t>
      </w:r>
      <w:r>
        <w:t>triển khai công tác hòa giải ở cơ sở bao gồm các hoạt động sau đây: (i) Huy động ít nhất 01 (một) trong các đội ngũ sau đây tham gia làm hòa giải viên ở cơ sở: Luật sư, luật gia, trợ giúp viên pháp lý, Hội thẩm nhân dân, lực lượng C</w:t>
      </w:r>
      <w:r>
        <w:t>ông an nhân dân, Bộ đội Biên phòng, báo cáo viên pháp luật, tuyên truyền viên pháp luật, lực lượng tham gia bảo vệ an ninh, trật tự ở cơ sở, người đã từng là Thẩm</w:t>
      </w:r>
      <w:r>
        <w:rPr>
          <w:spacing w:val="-2"/>
        </w:rPr>
        <w:t xml:space="preserve"> </w:t>
      </w:r>
      <w:r>
        <w:t>phán, Kiểm sát viên, Điều tra viên, người đã hoặc đang công tác trong lĩnh vực pháp luật; (ii</w:t>
      </w:r>
      <w:r>
        <w:t>) Huy động ít nhất 01 (một) trong</w:t>
      </w:r>
      <w:r>
        <w:rPr>
          <w:spacing w:val="-2"/>
        </w:rPr>
        <w:t xml:space="preserve"> </w:t>
      </w:r>
      <w:r>
        <w:t>các đội ngũ nêu</w:t>
      </w:r>
      <w:r>
        <w:rPr>
          <w:spacing w:val="-2"/>
        </w:rPr>
        <w:t xml:space="preserve"> </w:t>
      </w:r>
      <w:r>
        <w:t>trên</w:t>
      </w:r>
      <w:r>
        <w:rPr>
          <w:spacing w:val="-2"/>
        </w:rPr>
        <w:t xml:space="preserve"> </w:t>
      </w:r>
      <w:r>
        <w:t>hỗ trợ pháp lý hoặc tư vấn</w:t>
      </w:r>
      <w:r>
        <w:rPr>
          <w:spacing w:val="-2"/>
        </w:rPr>
        <w:t xml:space="preserve"> </w:t>
      </w:r>
      <w:r>
        <w:t>cho tổ hoà giải</w:t>
      </w:r>
      <w:r>
        <w:rPr>
          <w:spacing w:val="-2"/>
        </w:rPr>
        <w:t xml:space="preserve"> </w:t>
      </w:r>
      <w:r>
        <w:t>để giải quyết vụ, việc thuộc phạm vi hoà giải ở cơ sở; (iii) Huy động ít nhất 01 (một) trong các đội ngũ nêu trên tham gia tập huấn, bồi dưỡng cho hoà giải vi</w:t>
      </w:r>
      <w:r>
        <w:t>ên; (iv) Các hoạt động phối hợp, hỗ trợ hiệu quả của cá nhân, tổ chức khác trong triển khai công tác hòa giải ở cơ sở.</w:t>
      </w:r>
    </w:p>
    <w:p w:rsidR="00532D5C" w:rsidRDefault="00BE5D76">
      <w:pPr>
        <w:pStyle w:val="BodyText"/>
        <w:spacing w:before="121" w:line="247" w:lineRule="auto"/>
        <w:ind w:right="182" w:firstLine="566"/>
      </w:pPr>
      <w:r>
        <w:t>Ví dụ: Trên địa bàn xã A có 50 tổ hoà giải. Trong năm đánh giá, có 45 tổ hòa giải đã thực hiện ít nhất 02 hoạt động phối hợp, hỗ trợ hiệu</w:t>
      </w:r>
      <w:r>
        <w:t xml:space="preserve"> quả của cá nhân, tổ chức trên địa bàn trong triển khai công tác hoà giải ở cơ sở. Theo đó, tỷ lệ % = (45/50) x 100 = 90%. Như vậy, xã A đạt chỉ tiêu này.</w:t>
      </w:r>
    </w:p>
    <w:p w:rsidR="00532D5C" w:rsidRDefault="00BE5D76">
      <w:pPr>
        <w:pStyle w:val="Heading1"/>
        <w:numPr>
          <w:ilvl w:val="1"/>
          <w:numId w:val="1"/>
        </w:numPr>
        <w:tabs>
          <w:tab w:val="left" w:pos="1611"/>
        </w:tabs>
        <w:spacing w:line="247" w:lineRule="auto"/>
        <w:ind w:right="185" w:firstLine="566"/>
        <w:jc w:val="both"/>
      </w:pPr>
      <w:r>
        <w:t>Đề nghị cho</w:t>
      </w:r>
      <w:r>
        <w:rPr>
          <w:spacing w:val="-1"/>
        </w:rPr>
        <w:t xml:space="preserve"> </w:t>
      </w:r>
      <w:r>
        <w:t>biết để đánh giá mức độ đạt chuẩn</w:t>
      </w:r>
      <w:r>
        <w:rPr>
          <w:spacing w:val="-2"/>
        </w:rPr>
        <w:t xml:space="preserve"> </w:t>
      </w:r>
      <w:r>
        <w:t>của chỉ tiêu</w:t>
      </w:r>
      <w:r>
        <w:rPr>
          <w:spacing w:val="-2"/>
        </w:rPr>
        <w:t xml:space="preserve"> </w:t>
      </w:r>
      <w:r>
        <w:t>“Có</w:t>
      </w:r>
      <w:r>
        <w:rPr>
          <w:spacing w:val="-1"/>
        </w:rPr>
        <w:t xml:space="preserve"> </w:t>
      </w:r>
      <w:r>
        <w:t>sự phối hợp, hỗ trợ hiệu quả của cá nh</w:t>
      </w:r>
      <w:r>
        <w:t>ân, tổ</w:t>
      </w:r>
      <w:r>
        <w:rPr>
          <w:spacing w:val="-1"/>
        </w:rPr>
        <w:t xml:space="preserve"> </w:t>
      </w:r>
      <w:r>
        <w:t>chức trên địa bàn</w:t>
      </w:r>
      <w:r>
        <w:rPr>
          <w:spacing w:val="-3"/>
        </w:rPr>
        <w:t xml:space="preserve"> </w:t>
      </w:r>
      <w:r>
        <w:t>trong triển khai công tác hòa giải ở cơ sở”, UBND cấp xã cần căn cứ vào những văn bản, tài liệu nào?</w:t>
      </w:r>
    </w:p>
    <w:p w:rsidR="00532D5C" w:rsidRDefault="00BE5D76">
      <w:pPr>
        <w:pStyle w:val="BodyText"/>
        <w:spacing w:before="114" w:line="247" w:lineRule="auto"/>
        <w:ind w:right="180" w:firstLine="566"/>
      </w:pPr>
      <w:r>
        <w:t xml:space="preserve">Để đánh giá mức độ đạt chuẩn của chỉ tiêu </w:t>
      </w:r>
      <w:r>
        <w:rPr>
          <w:b/>
          <w:i/>
        </w:rPr>
        <w:t>“Có sự phối hợp, hỗ trợ hiệu quả của cá nhân, tổ chức trên địa bàn trong triển khai công</w:t>
      </w:r>
      <w:r>
        <w:rPr>
          <w:b/>
          <w:i/>
        </w:rPr>
        <w:t xml:space="preserve"> tác hòa giải ở cơ sở”</w:t>
      </w:r>
      <w:r>
        <w:t xml:space="preserve">, UBND cấp xã cần căn cứ vào hồ sơ, tài liệu (kế hoạch, giấy mời, công văn, báo cáo, quyết định công nhận hòa giải viên…) có nội dung tổ hoà giải thực hiện ít nhất 02 hoạt động có sự tham gia của một trong những đối tượng là luật sư, </w:t>
      </w:r>
      <w:r>
        <w:t>luật gia, Hội</w:t>
      </w:r>
      <w:r>
        <w:rPr>
          <w:spacing w:val="80"/>
        </w:rPr>
        <w:t xml:space="preserve"> </w:t>
      </w:r>
      <w:r>
        <w:t>thẩm nhân dân, lực lượng Công an nhân dân, Bộ đội Biên phòng, báo cáo viên pháp luật, tuyên truyền viên pháp luật, lực lượng tham gia bảo vệ an ninh, trật tự ở cơ sở, người đã từng là Thẩm phán, Kiểm sát viên, Điều tra viên, người đã hoặc đan</w:t>
      </w:r>
      <w:r>
        <w:t>g công tác trong</w:t>
      </w:r>
      <w:r>
        <w:rPr>
          <w:spacing w:val="-3"/>
        </w:rPr>
        <w:t xml:space="preserve"> </w:t>
      </w:r>
      <w:r>
        <w:t>lĩnh vực pháp luật làm hòa giải viên</w:t>
      </w:r>
      <w:r>
        <w:rPr>
          <w:spacing w:val="-2"/>
        </w:rPr>
        <w:t xml:space="preserve"> </w:t>
      </w:r>
      <w:r>
        <w:t>ở cơ sở hoặc hỗ trợ pháp lý, tư vấn</w:t>
      </w:r>
      <w:r>
        <w:rPr>
          <w:spacing w:val="-3"/>
        </w:rPr>
        <w:t xml:space="preserve"> </w:t>
      </w:r>
      <w:r>
        <w:t xml:space="preserve">cho tổ hòa giải để giải quyết vụ, việc hoặc tham gia tập huấn, bồi dưỡng cho hòa giải viên….; danh sách tổ hòa giải; báo cáo kết quả thực hiện hoạt động phối hợp, hỗ </w:t>
      </w:r>
      <w:r>
        <w:t>trợ hiệu quả của cá nhân, tổ chức trên địa bàn trong triển khai công tác hòa giải ở cơ sở; báo</w:t>
      </w:r>
      <w:r>
        <w:rPr>
          <w:spacing w:val="30"/>
        </w:rPr>
        <w:t xml:space="preserve"> </w:t>
      </w:r>
      <w:r>
        <w:t>cáo</w:t>
      </w:r>
      <w:r>
        <w:rPr>
          <w:spacing w:val="31"/>
        </w:rPr>
        <w:t xml:space="preserve"> </w:t>
      </w:r>
      <w:r>
        <w:t>của</w:t>
      </w:r>
      <w:r>
        <w:rPr>
          <w:spacing w:val="31"/>
        </w:rPr>
        <w:t xml:space="preserve"> </w:t>
      </w:r>
      <w:r>
        <w:t>UBND</w:t>
      </w:r>
      <w:r>
        <w:rPr>
          <w:spacing w:val="32"/>
        </w:rPr>
        <w:t xml:space="preserve"> </w:t>
      </w:r>
      <w:r>
        <w:t>cấp</w:t>
      </w:r>
      <w:r>
        <w:rPr>
          <w:spacing w:val="35"/>
        </w:rPr>
        <w:t xml:space="preserve"> </w:t>
      </w:r>
      <w:r>
        <w:t>xã</w:t>
      </w:r>
      <w:r>
        <w:rPr>
          <w:spacing w:val="31"/>
        </w:rPr>
        <w:t xml:space="preserve"> </w:t>
      </w:r>
      <w:r>
        <w:t>về</w:t>
      </w:r>
      <w:r>
        <w:rPr>
          <w:spacing w:val="32"/>
        </w:rPr>
        <w:t xml:space="preserve"> </w:t>
      </w:r>
      <w:r>
        <w:t>kết</w:t>
      </w:r>
      <w:r>
        <w:rPr>
          <w:spacing w:val="29"/>
        </w:rPr>
        <w:t xml:space="preserve"> </w:t>
      </w:r>
      <w:r>
        <w:t>quả</w:t>
      </w:r>
      <w:r>
        <w:rPr>
          <w:spacing w:val="37"/>
        </w:rPr>
        <w:t xml:space="preserve"> </w:t>
      </w:r>
      <w:r>
        <w:t>hoạt</w:t>
      </w:r>
      <w:r>
        <w:rPr>
          <w:spacing w:val="29"/>
        </w:rPr>
        <w:t xml:space="preserve"> </w:t>
      </w:r>
      <w:r>
        <w:t>động</w:t>
      </w:r>
      <w:r>
        <w:rPr>
          <w:spacing w:val="31"/>
        </w:rPr>
        <w:t xml:space="preserve"> </w:t>
      </w:r>
      <w:r>
        <w:t>hòa</w:t>
      </w:r>
      <w:r>
        <w:rPr>
          <w:spacing w:val="36"/>
        </w:rPr>
        <w:t xml:space="preserve"> </w:t>
      </w:r>
      <w:r>
        <w:t>giải</w:t>
      </w:r>
      <w:r>
        <w:rPr>
          <w:spacing w:val="26"/>
        </w:rPr>
        <w:t xml:space="preserve"> </w:t>
      </w:r>
      <w:r>
        <w:t>ở</w:t>
      </w:r>
      <w:r>
        <w:rPr>
          <w:spacing w:val="32"/>
        </w:rPr>
        <w:t xml:space="preserve"> </w:t>
      </w:r>
      <w:r>
        <w:t>cơ</w:t>
      </w:r>
      <w:r>
        <w:rPr>
          <w:spacing w:val="32"/>
        </w:rPr>
        <w:t xml:space="preserve"> </w:t>
      </w:r>
      <w:r>
        <w:t>sở;</w:t>
      </w:r>
      <w:r>
        <w:rPr>
          <w:spacing w:val="29"/>
        </w:rPr>
        <w:t xml:space="preserve"> </w:t>
      </w:r>
      <w:r>
        <w:t>báo</w:t>
      </w:r>
      <w:r>
        <w:rPr>
          <w:spacing w:val="31"/>
        </w:rPr>
        <w:t xml:space="preserve"> </w:t>
      </w:r>
      <w:r>
        <w:t>cáo</w:t>
      </w:r>
      <w:r>
        <w:rPr>
          <w:spacing w:val="26"/>
        </w:rPr>
        <w:t xml:space="preserve"> </w:t>
      </w:r>
      <w:r>
        <w:t>của</w:t>
      </w:r>
      <w:r>
        <w:rPr>
          <w:spacing w:val="31"/>
        </w:rPr>
        <w:t xml:space="preserve"> </w:t>
      </w:r>
      <w:r>
        <w:rPr>
          <w:spacing w:val="-5"/>
        </w:rPr>
        <w:t>tổ</w:t>
      </w:r>
    </w:p>
    <w:p w:rsidR="00532D5C" w:rsidRDefault="00532D5C">
      <w:pPr>
        <w:pStyle w:val="BodyText"/>
        <w:spacing w:line="247" w:lineRule="auto"/>
        <w:sectPr w:rsidR="00532D5C">
          <w:pgSz w:w="12240" w:h="15840"/>
          <w:pgMar w:top="940" w:right="720" w:bottom="280" w:left="1080" w:header="711" w:footer="0" w:gutter="0"/>
          <w:cols w:space="720"/>
        </w:sectPr>
      </w:pPr>
    </w:p>
    <w:p w:rsidR="00532D5C" w:rsidRDefault="00BE5D76">
      <w:pPr>
        <w:pStyle w:val="BodyText"/>
        <w:spacing w:before="3" w:line="247" w:lineRule="auto"/>
        <w:ind w:right="188" w:firstLine="0"/>
      </w:pPr>
      <w:r>
        <w:lastRenderedPageBreak/>
        <w:t>trưởng tổ hòa giải về tổ chức và hoạt động của tổ hòa giải; văn bản, tài liệu khác chứng minh việc thực hiện chỉ tiêu.</w:t>
      </w:r>
    </w:p>
    <w:p w:rsidR="00532D5C" w:rsidRDefault="00BE5D76">
      <w:pPr>
        <w:pStyle w:val="Heading1"/>
        <w:numPr>
          <w:ilvl w:val="1"/>
          <w:numId w:val="1"/>
        </w:numPr>
        <w:tabs>
          <w:tab w:val="left" w:pos="1587"/>
        </w:tabs>
        <w:spacing w:line="247" w:lineRule="auto"/>
        <w:ind w:right="179" w:firstLine="566"/>
        <w:jc w:val="both"/>
      </w:pPr>
      <w:r>
        <w:t>Đề</w:t>
      </w:r>
      <w:r>
        <w:rPr>
          <w:spacing w:val="-18"/>
        </w:rPr>
        <w:t xml:space="preserve"> </w:t>
      </w:r>
      <w:r>
        <w:t>nghị</w:t>
      </w:r>
      <w:r>
        <w:rPr>
          <w:spacing w:val="-17"/>
        </w:rPr>
        <w:t xml:space="preserve"> </w:t>
      </w:r>
      <w:r>
        <w:t>hướng</w:t>
      </w:r>
      <w:r>
        <w:rPr>
          <w:spacing w:val="-18"/>
        </w:rPr>
        <w:t xml:space="preserve"> </w:t>
      </w:r>
      <w:r>
        <w:t>dẫn</w:t>
      </w:r>
      <w:r>
        <w:rPr>
          <w:spacing w:val="-17"/>
        </w:rPr>
        <w:t xml:space="preserve"> </w:t>
      </w:r>
      <w:r>
        <w:t>nội</w:t>
      </w:r>
      <w:r>
        <w:rPr>
          <w:spacing w:val="-18"/>
        </w:rPr>
        <w:t xml:space="preserve"> </w:t>
      </w:r>
      <w:r>
        <w:t>dung,</w:t>
      </w:r>
      <w:r>
        <w:rPr>
          <w:spacing w:val="-17"/>
        </w:rPr>
        <w:t xml:space="preserve"> </w:t>
      </w:r>
      <w:r>
        <w:t>mức</w:t>
      </w:r>
      <w:r>
        <w:rPr>
          <w:spacing w:val="-18"/>
        </w:rPr>
        <w:t xml:space="preserve"> </w:t>
      </w:r>
      <w:r>
        <w:t>độ</w:t>
      </w:r>
      <w:r>
        <w:rPr>
          <w:spacing w:val="-17"/>
        </w:rPr>
        <w:t xml:space="preserve"> </w:t>
      </w:r>
      <w:r>
        <w:t>đạt</w:t>
      </w:r>
      <w:r>
        <w:rPr>
          <w:spacing w:val="-18"/>
        </w:rPr>
        <w:t xml:space="preserve"> </w:t>
      </w:r>
      <w:r>
        <w:t>chuẩn</w:t>
      </w:r>
      <w:r>
        <w:rPr>
          <w:spacing w:val="-17"/>
        </w:rPr>
        <w:t xml:space="preserve"> </w:t>
      </w:r>
      <w:r>
        <w:t>của</w:t>
      </w:r>
      <w:r>
        <w:rPr>
          <w:spacing w:val="-18"/>
        </w:rPr>
        <w:t xml:space="preserve"> </w:t>
      </w:r>
      <w:r>
        <w:t>chỉ</w:t>
      </w:r>
      <w:r>
        <w:rPr>
          <w:spacing w:val="-17"/>
        </w:rPr>
        <w:t xml:space="preserve"> </w:t>
      </w:r>
      <w:r>
        <w:t>tiêu</w:t>
      </w:r>
      <w:r>
        <w:rPr>
          <w:spacing w:val="-18"/>
        </w:rPr>
        <w:t xml:space="preserve"> </w:t>
      </w:r>
      <w:r>
        <w:t>4</w:t>
      </w:r>
      <w:r>
        <w:rPr>
          <w:spacing w:val="-17"/>
        </w:rPr>
        <w:t xml:space="preserve"> </w:t>
      </w:r>
      <w:r>
        <w:t>Tiêu</w:t>
      </w:r>
      <w:r>
        <w:rPr>
          <w:spacing w:val="-18"/>
        </w:rPr>
        <w:t xml:space="preserve"> </w:t>
      </w:r>
      <w:r>
        <w:t>chí</w:t>
      </w:r>
      <w:r>
        <w:rPr>
          <w:spacing w:val="-17"/>
        </w:rPr>
        <w:t xml:space="preserve"> </w:t>
      </w:r>
      <w:r>
        <w:t>3</w:t>
      </w:r>
      <w:r>
        <w:rPr>
          <w:spacing w:val="-18"/>
        </w:rPr>
        <w:t xml:space="preserve"> </w:t>
      </w:r>
      <w:r>
        <w:t>về “Bảo</w:t>
      </w:r>
      <w:r>
        <w:rPr>
          <w:spacing w:val="-17"/>
        </w:rPr>
        <w:t xml:space="preserve"> </w:t>
      </w:r>
      <w:r>
        <w:t>đảm</w:t>
      </w:r>
      <w:r>
        <w:rPr>
          <w:spacing w:val="-14"/>
        </w:rPr>
        <w:t xml:space="preserve"> </w:t>
      </w:r>
      <w:r>
        <w:t>nguồn</w:t>
      </w:r>
      <w:r>
        <w:rPr>
          <w:spacing w:val="-14"/>
        </w:rPr>
        <w:t xml:space="preserve"> </w:t>
      </w:r>
      <w:r>
        <w:t>lực</w:t>
      </w:r>
      <w:r>
        <w:rPr>
          <w:spacing w:val="-12"/>
        </w:rPr>
        <w:t xml:space="preserve"> </w:t>
      </w:r>
      <w:r>
        <w:t>về</w:t>
      </w:r>
      <w:r>
        <w:rPr>
          <w:spacing w:val="-15"/>
        </w:rPr>
        <w:t xml:space="preserve"> </w:t>
      </w:r>
      <w:r>
        <w:t>con</w:t>
      </w:r>
      <w:r>
        <w:rPr>
          <w:spacing w:val="-14"/>
        </w:rPr>
        <w:t xml:space="preserve"> </w:t>
      </w:r>
      <w:r>
        <w:t>người</w:t>
      </w:r>
      <w:r>
        <w:rPr>
          <w:spacing w:val="-17"/>
        </w:rPr>
        <w:t xml:space="preserve"> </w:t>
      </w:r>
      <w:r>
        <w:t>và</w:t>
      </w:r>
      <w:r>
        <w:rPr>
          <w:spacing w:val="-13"/>
        </w:rPr>
        <w:t xml:space="preserve"> </w:t>
      </w:r>
      <w:r>
        <w:t>kinh</w:t>
      </w:r>
      <w:r>
        <w:rPr>
          <w:spacing w:val="-18"/>
        </w:rPr>
        <w:t xml:space="preserve"> </w:t>
      </w:r>
      <w:r>
        <w:t>phí,</w:t>
      </w:r>
      <w:r>
        <w:rPr>
          <w:spacing w:val="-14"/>
        </w:rPr>
        <w:t xml:space="preserve"> </w:t>
      </w:r>
      <w:r>
        <w:t>cơ</w:t>
      </w:r>
      <w:r>
        <w:rPr>
          <w:spacing w:val="-17"/>
        </w:rPr>
        <w:t xml:space="preserve"> </w:t>
      </w:r>
      <w:r>
        <w:t>sở</w:t>
      </w:r>
      <w:r>
        <w:rPr>
          <w:spacing w:val="-13"/>
        </w:rPr>
        <w:t xml:space="preserve"> </w:t>
      </w:r>
      <w:r>
        <w:t>vật</w:t>
      </w:r>
      <w:r>
        <w:rPr>
          <w:spacing w:val="-14"/>
        </w:rPr>
        <w:t xml:space="preserve"> </w:t>
      </w:r>
      <w:r>
        <w:t>chất,</w:t>
      </w:r>
      <w:r>
        <w:rPr>
          <w:spacing w:val="-11"/>
        </w:rPr>
        <w:t xml:space="preserve"> </w:t>
      </w:r>
      <w:r>
        <w:t>phương</w:t>
      </w:r>
      <w:r>
        <w:rPr>
          <w:spacing w:val="-16"/>
        </w:rPr>
        <w:t xml:space="preserve"> </w:t>
      </w:r>
      <w:r>
        <w:t>tiện</w:t>
      </w:r>
      <w:r>
        <w:rPr>
          <w:spacing w:val="-18"/>
        </w:rPr>
        <w:t xml:space="preserve"> </w:t>
      </w:r>
      <w:r>
        <w:t>để</w:t>
      </w:r>
      <w:r>
        <w:rPr>
          <w:spacing w:val="-11"/>
        </w:rPr>
        <w:t xml:space="preserve"> </w:t>
      </w:r>
      <w:r>
        <w:t>triển khai</w:t>
      </w:r>
      <w:r>
        <w:rPr>
          <w:spacing w:val="-12"/>
        </w:rPr>
        <w:t xml:space="preserve"> </w:t>
      </w:r>
      <w:r>
        <w:t>công</w:t>
      </w:r>
      <w:r>
        <w:rPr>
          <w:spacing w:val="-11"/>
        </w:rPr>
        <w:t xml:space="preserve"> </w:t>
      </w:r>
      <w:r>
        <w:t>tác</w:t>
      </w:r>
      <w:r>
        <w:rPr>
          <w:spacing w:val="-6"/>
        </w:rPr>
        <w:t xml:space="preserve"> </w:t>
      </w:r>
      <w:r>
        <w:t>hòa</w:t>
      </w:r>
      <w:r>
        <w:rPr>
          <w:spacing w:val="-11"/>
        </w:rPr>
        <w:t xml:space="preserve"> </w:t>
      </w:r>
      <w:r>
        <w:t>giải</w:t>
      </w:r>
      <w:r>
        <w:rPr>
          <w:spacing w:val="-12"/>
        </w:rPr>
        <w:t xml:space="preserve"> </w:t>
      </w:r>
      <w:r>
        <w:t>ở</w:t>
      </w:r>
      <w:r>
        <w:rPr>
          <w:spacing w:val="-12"/>
        </w:rPr>
        <w:t xml:space="preserve"> </w:t>
      </w:r>
      <w:r>
        <w:t>cơ</w:t>
      </w:r>
      <w:r>
        <w:rPr>
          <w:spacing w:val="-12"/>
        </w:rPr>
        <w:t xml:space="preserve"> </w:t>
      </w:r>
      <w:r>
        <w:t>sở</w:t>
      </w:r>
      <w:r>
        <w:rPr>
          <w:spacing w:val="-8"/>
        </w:rPr>
        <w:t xml:space="preserve"> </w:t>
      </w:r>
      <w:r>
        <w:t>theo</w:t>
      </w:r>
      <w:r>
        <w:rPr>
          <w:spacing w:val="-11"/>
        </w:rPr>
        <w:t xml:space="preserve"> </w:t>
      </w:r>
      <w:r>
        <w:t>của</w:t>
      </w:r>
      <w:r>
        <w:rPr>
          <w:spacing w:val="-11"/>
        </w:rPr>
        <w:t xml:space="preserve"> </w:t>
      </w:r>
      <w:r>
        <w:t>quy</w:t>
      </w:r>
      <w:r>
        <w:rPr>
          <w:spacing w:val="-11"/>
        </w:rPr>
        <w:t xml:space="preserve"> </w:t>
      </w:r>
      <w:r>
        <w:t>định</w:t>
      </w:r>
      <w:r>
        <w:rPr>
          <w:spacing w:val="-9"/>
        </w:rPr>
        <w:t xml:space="preserve"> </w:t>
      </w:r>
      <w:r>
        <w:t>pháp</w:t>
      </w:r>
      <w:r>
        <w:rPr>
          <w:spacing w:val="-13"/>
        </w:rPr>
        <w:t xml:space="preserve"> </w:t>
      </w:r>
      <w:r>
        <w:t>luật</w:t>
      </w:r>
      <w:r>
        <w:rPr>
          <w:spacing w:val="-13"/>
        </w:rPr>
        <w:t xml:space="preserve"> </w:t>
      </w:r>
      <w:r>
        <w:t>về</w:t>
      </w:r>
      <w:r>
        <w:rPr>
          <w:spacing w:val="-6"/>
        </w:rPr>
        <w:t xml:space="preserve"> </w:t>
      </w:r>
      <w:r>
        <w:t>hòa</w:t>
      </w:r>
      <w:r>
        <w:rPr>
          <w:spacing w:val="-11"/>
        </w:rPr>
        <w:t xml:space="preserve"> </w:t>
      </w:r>
      <w:r>
        <w:t>giải</w:t>
      </w:r>
      <w:r>
        <w:rPr>
          <w:spacing w:val="-11"/>
        </w:rPr>
        <w:t xml:space="preserve"> </w:t>
      </w:r>
      <w:r>
        <w:t>ở</w:t>
      </w:r>
      <w:r>
        <w:rPr>
          <w:spacing w:val="-12"/>
        </w:rPr>
        <w:t xml:space="preserve"> </w:t>
      </w:r>
      <w:r>
        <w:t>cơ</w:t>
      </w:r>
      <w:r>
        <w:rPr>
          <w:spacing w:val="-12"/>
        </w:rPr>
        <w:t xml:space="preserve"> </w:t>
      </w:r>
      <w:r>
        <w:t>sở”?</w:t>
      </w:r>
    </w:p>
    <w:p w:rsidR="00532D5C" w:rsidRDefault="00BE5D76">
      <w:pPr>
        <w:pStyle w:val="BodyText"/>
        <w:spacing w:before="115" w:line="247" w:lineRule="auto"/>
        <w:ind w:right="177" w:firstLine="566"/>
      </w:pPr>
      <w:r>
        <w:t>Theo</w:t>
      </w:r>
      <w:r>
        <w:rPr>
          <w:spacing w:val="-1"/>
        </w:rPr>
        <w:t xml:space="preserve"> </w:t>
      </w:r>
      <w:r>
        <w:t>Phụ lục I</w:t>
      </w:r>
      <w:r>
        <w:rPr>
          <w:spacing w:val="-2"/>
        </w:rPr>
        <w:t xml:space="preserve"> </w:t>
      </w:r>
      <w:r>
        <w:t>ban</w:t>
      </w:r>
      <w:r>
        <w:rPr>
          <w:spacing w:val="-1"/>
        </w:rPr>
        <w:t xml:space="preserve"> </w:t>
      </w:r>
      <w:r>
        <w:t>hành</w:t>
      </w:r>
      <w:r>
        <w:rPr>
          <w:spacing w:val="-5"/>
        </w:rPr>
        <w:t xml:space="preserve"> </w:t>
      </w:r>
      <w:r>
        <w:t>kèm</w:t>
      </w:r>
      <w:r>
        <w:rPr>
          <w:spacing w:val="-6"/>
        </w:rPr>
        <w:t xml:space="preserve"> </w:t>
      </w:r>
      <w:r>
        <w:t>theo Thông</w:t>
      </w:r>
      <w:r>
        <w:rPr>
          <w:spacing w:val="-1"/>
        </w:rPr>
        <w:t xml:space="preserve"> </w:t>
      </w:r>
      <w:r>
        <w:t>tư</w:t>
      </w:r>
      <w:r>
        <w:rPr>
          <w:spacing w:val="-3"/>
        </w:rPr>
        <w:t xml:space="preserve"> </w:t>
      </w:r>
      <w:r>
        <w:t>số 15/2025/TT-BTP, chỉ</w:t>
      </w:r>
      <w:r>
        <w:rPr>
          <w:spacing w:val="-6"/>
        </w:rPr>
        <w:t xml:space="preserve"> </w:t>
      </w:r>
      <w:r>
        <w:t>tiêu</w:t>
      </w:r>
      <w:r>
        <w:rPr>
          <w:spacing w:val="-5"/>
        </w:rPr>
        <w:t xml:space="preserve"> </w:t>
      </w:r>
      <w:r>
        <w:t>4 Tiêu chí</w:t>
      </w:r>
      <w:r>
        <w:rPr>
          <w:spacing w:val="-1"/>
        </w:rPr>
        <w:t xml:space="preserve"> </w:t>
      </w:r>
      <w:r>
        <w:t>3 về Bảo đảm</w:t>
      </w:r>
      <w:r>
        <w:rPr>
          <w:spacing w:val="-1"/>
        </w:rPr>
        <w:t xml:space="preserve"> </w:t>
      </w:r>
      <w:r>
        <w:t>nguồn lực về con người</w:t>
      </w:r>
      <w:r>
        <w:rPr>
          <w:spacing w:val="-1"/>
        </w:rPr>
        <w:t xml:space="preserve"> </w:t>
      </w:r>
      <w:r>
        <w:t>và kinh</w:t>
      </w:r>
      <w:r>
        <w:rPr>
          <w:spacing w:val="-1"/>
        </w:rPr>
        <w:t xml:space="preserve"> </w:t>
      </w:r>
      <w:r>
        <w:t>phí, cơ sở vật chất, phương</w:t>
      </w:r>
      <w:r>
        <w:rPr>
          <w:spacing w:val="-1"/>
        </w:rPr>
        <w:t xml:space="preserve"> </w:t>
      </w:r>
      <w:r>
        <w:t>tiện</w:t>
      </w:r>
      <w:r>
        <w:rPr>
          <w:spacing w:val="-1"/>
        </w:rPr>
        <w:t xml:space="preserve"> </w:t>
      </w:r>
      <w:r>
        <w:t>để triển khai công tác hòa giải ở cơ sở theo của quy định pháp luật về hòa giải ở cơ sở được đánh giá là đạt khi</w:t>
      </w:r>
      <w:r>
        <w:rPr>
          <w:spacing w:val="-2"/>
        </w:rPr>
        <w:t xml:space="preserve"> </w:t>
      </w:r>
      <w:r>
        <w:t>đạt 04 nội</w:t>
      </w:r>
      <w:r>
        <w:rPr>
          <w:spacing w:val="-2"/>
        </w:rPr>
        <w:t xml:space="preserve"> </w:t>
      </w:r>
      <w:r>
        <w:t>dung gồm: (i) UBND cấp xã bố trí</w:t>
      </w:r>
      <w:r>
        <w:rPr>
          <w:spacing w:val="-2"/>
        </w:rPr>
        <w:t xml:space="preserve"> </w:t>
      </w:r>
      <w:r>
        <w:t>công</w:t>
      </w:r>
      <w:r>
        <w:rPr>
          <w:spacing w:val="-2"/>
        </w:rPr>
        <w:t xml:space="preserve"> </w:t>
      </w:r>
      <w:r>
        <w:t>chức làm công</w:t>
      </w:r>
      <w:r>
        <w:rPr>
          <w:spacing w:val="-4"/>
        </w:rPr>
        <w:t xml:space="preserve"> </w:t>
      </w:r>
      <w:r>
        <w:t>tác hoà giải</w:t>
      </w:r>
      <w:r>
        <w:rPr>
          <w:spacing w:val="-6"/>
        </w:rPr>
        <w:t xml:space="preserve"> </w:t>
      </w:r>
      <w:r>
        <w:t>ở cơ sở, bảo</w:t>
      </w:r>
      <w:r>
        <w:rPr>
          <w:spacing w:val="-1"/>
        </w:rPr>
        <w:t xml:space="preserve"> </w:t>
      </w:r>
      <w:r>
        <w:t>đảm</w:t>
      </w:r>
      <w:r>
        <w:rPr>
          <w:spacing w:val="-11"/>
        </w:rPr>
        <w:t xml:space="preserve"> </w:t>
      </w:r>
      <w:r>
        <w:t>cơ sở vật</w:t>
      </w:r>
      <w:r>
        <w:rPr>
          <w:spacing w:val="-1"/>
        </w:rPr>
        <w:t xml:space="preserve"> </w:t>
      </w:r>
      <w:r>
        <w:t>chất, phương</w:t>
      </w:r>
      <w:r>
        <w:rPr>
          <w:spacing w:val="-5"/>
        </w:rPr>
        <w:t xml:space="preserve"> </w:t>
      </w:r>
      <w:r>
        <w:t>tiện</w:t>
      </w:r>
      <w:r>
        <w:rPr>
          <w:spacing w:val="-5"/>
        </w:rPr>
        <w:t xml:space="preserve"> </w:t>
      </w:r>
      <w:r>
        <w:t>triển</w:t>
      </w:r>
      <w:r>
        <w:rPr>
          <w:spacing w:val="-5"/>
        </w:rPr>
        <w:t xml:space="preserve"> </w:t>
      </w:r>
      <w:r>
        <w:t>khai</w:t>
      </w:r>
      <w:r>
        <w:rPr>
          <w:spacing w:val="-6"/>
        </w:rPr>
        <w:t xml:space="preserve"> </w:t>
      </w:r>
      <w:r>
        <w:t>công</w:t>
      </w:r>
      <w:r>
        <w:rPr>
          <w:spacing w:val="-1"/>
        </w:rPr>
        <w:t xml:space="preserve"> </w:t>
      </w:r>
      <w:r>
        <w:t>t</w:t>
      </w:r>
      <w:r>
        <w:t>ác hoà giải ở cơ sở trên địa bàn cấp xã; (ii) Tỷ lệ hoà giải viên được cung cấp tài liệu, tập huấn, bồi dưỡng kiến thức pháp</w:t>
      </w:r>
      <w:r>
        <w:rPr>
          <w:spacing w:val="18"/>
        </w:rPr>
        <w:t xml:space="preserve"> </w:t>
      </w:r>
      <w:r>
        <w:t>luật, kỹ năng hoà giải ở cơ sở đạt ≥ 90%; (iii) Tỷ lệ</w:t>
      </w:r>
      <w:r>
        <w:rPr>
          <w:spacing w:val="40"/>
        </w:rPr>
        <w:t xml:space="preserve"> </w:t>
      </w:r>
      <w:r>
        <w:t>tổ</w:t>
      </w:r>
      <w:r>
        <w:rPr>
          <w:spacing w:val="27"/>
        </w:rPr>
        <w:t xml:space="preserve"> </w:t>
      </w:r>
      <w:r>
        <w:t>hòa</w:t>
      </w:r>
      <w:r>
        <w:rPr>
          <w:spacing w:val="27"/>
        </w:rPr>
        <w:t xml:space="preserve"> </w:t>
      </w:r>
      <w:r>
        <w:t>giải</w:t>
      </w:r>
      <w:r>
        <w:rPr>
          <w:spacing w:val="22"/>
        </w:rPr>
        <w:t xml:space="preserve"> </w:t>
      </w:r>
      <w:r>
        <w:t>được</w:t>
      </w:r>
      <w:r>
        <w:rPr>
          <w:spacing w:val="27"/>
        </w:rPr>
        <w:t xml:space="preserve"> </w:t>
      </w:r>
      <w:r>
        <w:t>hỗ</w:t>
      </w:r>
      <w:r>
        <w:rPr>
          <w:spacing w:val="27"/>
        </w:rPr>
        <w:t xml:space="preserve"> </w:t>
      </w:r>
      <w:r>
        <w:t>trợ</w:t>
      </w:r>
      <w:r>
        <w:rPr>
          <w:spacing w:val="28"/>
        </w:rPr>
        <w:t xml:space="preserve"> </w:t>
      </w:r>
      <w:r>
        <w:t>kinh</w:t>
      </w:r>
      <w:r>
        <w:rPr>
          <w:spacing w:val="21"/>
        </w:rPr>
        <w:t xml:space="preserve"> </w:t>
      </w:r>
      <w:r>
        <w:t>phí</w:t>
      </w:r>
      <w:r>
        <w:rPr>
          <w:spacing w:val="22"/>
        </w:rPr>
        <w:t xml:space="preserve"> </w:t>
      </w:r>
      <w:r>
        <w:t>hoạt</w:t>
      </w:r>
      <w:r>
        <w:rPr>
          <w:spacing w:val="26"/>
        </w:rPr>
        <w:t xml:space="preserve"> </w:t>
      </w:r>
      <w:r>
        <w:t>động</w:t>
      </w:r>
      <w:r>
        <w:rPr>
          <w:spacing w:val="22"/>
        </w:rPr>
        <w:t xml:space="preserve"> </w:t>
      </w:r>
      <w:r>
        <w:t>đúng</w:t>
      </w:r>
      <w:r>
        <w:rPr>
          <w:spacing w:val="26"/>
        </w:rPr>
        <w:t xml:space="preserve"> </w:t>
      </w:r>
      <w:r>
        <w:t>mức</w:t>
      </w:r>
      <w:r>
        <w:rPr>
          <w:spacing w:val="28"/>
        </w:rPr>
        <w:t xml:space="preserve"> </w:t>
      </w:r>
      <w:r>
        <w:t>chi</w:t>
      </w:r>
      <w:r>
        <w:rPr>
          <w:spacing w:val="21"/>
        </w:rPr>
        <w:t xml:space="preserve"> </w:t>
      </w:r>
      <w:r>
        <w:t>theo</w:t>
      </w:r>
      <w:r>
        <w:rPr>
          <w:spacing w:val="27"/>
        </w:rPr>
        <w:t xml:space="preserve"> </w:t>
      </w:r>
      <w:r>
        <w:t>quy</w:t>
      </w:r>
      <w:r>
        <w:rPr>
          <w:spacing w:val="21"/>
        </w:rPr>
        <w:t xml:space="preserve"> </w:t>
      </w:r>
      <w:r>
        <w:t>định</w:t>
      </w:r>
      <w:r>
        <w:rPr>
          <w:spacing w:val="23"/>
        </w:rPr>
        <w:t xml:space="preserve"> </w:t>
      </w:r>
      <w:r>
        <w:t>đạt</w:t>
      </w:r>
      <w:r>
        <w:rPr>
          <w:spacing w:val="25"/>
        </w:rPr>
        <w:t xml:space="preserve"> </w:t>
      </w:r>
      <w:r>
        <w:rPr>
          <w:spacing w:val="-2"/>
        </w:rPr>
        <w:t>100</w:t>
      </w:r>
      <w:r>
        <w:rPr>
          <w:spacing w:val="-2"/>
        </w:rPr>
        <w:t>%;</w:t>
      </w:r>
    </w:p>
    <w:p w:rsidR="00532D5C" w:rsidRDefault="00BE5D76">
      <w:pPr>
        <w:pStyle w:val="ListParagraph"/>
        <w:numPr>
          <w:ilvl w:val="0"/>
          <w:numId w:val="4"/>
        </w:numPr>
        <w:tabs>
          <w:tab w:val="left" w:pos="1116"/>
        </w:tabs>
        <w:spacing w:before="0" w:line="247" w:lineRule="auto"/>
        <w:ind w:right="182" w:firstLine="0"/>
        <w:jc w:val="both"/>
        <w:rPr>
          <w:sz w:val="28"/>
        </w:rPr>
      </w:pPr>
      <w:r>
        <w:rPr>
          <w:sz w:val="28"/>
        </w:rPr>
        <w:t>Tỷ lệ vụ, việc đã hoà giải được hỗ trợ thù lao cho hoà giải viên đúng mức chi theo quy định đạt 100%. Cách đánh giá đối với từng nội dung như sau:</w:t>
      </w:r>
    </w:p>
    <w:p w:rsidR="00532D5C" w:rsidRDefault="00BE5D76">
      <w:pPr>
        <w:pStyle w:val="ListParagraph"/>
        <w:numPr>
          <w:ilvl w:val="1"/>
          <w:numId w:val="4"/>
        </w:numPr>
        <w:tabs>
          <w:tab w:val="left" w:pos="1352"/>
        </w:tabs>
        <w:spacing w:before="121" w:line="247" w:lineRule="auto"/>
        <w:ind w:right="175" w:firstLine="566"/>
        <w:rPr>
          <w:sz w:val="28"/>
        </w:rPr>
      </w:pPr>
      <w:r>
        <w:rPr>
          <w:b/>
          <w:i/>
          <w:sz w:val="28"/>
        </w:rPr>
        <w:t>Đối với nội dung “UBND cấp xã</w:t>
      </w:r>
      <w:r>
        <w:rPr>
          <w:b/>
          <w:i/>
          <w:spacing w:val="-3"/>
          <w:sz w:val="28"/>
        </w:rPr>
        <w:t xml:space="preserve"> </w:t>
      </w:r>
      <w:r>
        <w:rPr>
          <w:b/>
          <w:i/>
          <w:sz w:val="28"/>
        </w:rPr>
        <w:t>bố trí</w:t>
      </w:r>
      <w:r>
        <w:rPr>
          <w:b/>
          <w:i/>
          <w:spacing w:val="-3"/>
          <w:sz w:val="28"/>
        </w:rPr>
        <w:t xml:space="preserve"> </w:t>
      </w:r>
      <w:r>
        <w:rPr>
          <w:b/>
          <w:i/>
          <w:sz w:val="28"/>
        </w:rPr>
        <w:t>công chức làm công tác</w:t>
      </w:r>
      <w:r>
        <w:rPr>
          <w:b/>
          <w:i/>
          <w:spacing w:val="-2"/>
          <w:sz w:val="28"/>
        </w:rPr>
        <w:t xml:space="preserve"> </w:t>
      </w:r>
      <w:r>
        <w:rPr>
          <w:b/>
          <w:i/>
          <w:sz w:val="28"/>
        </w:rPr>
        <w:t>hoà giải ở</w:t>
      </w:r>
      <w:r>
        <w:rPr>
          <w:b/>
          <w:i/>
          <w:spacing w:val="-2"/>
          <w:sz w:val="28"/>
        </w:rPr>
        <w:t xml:space="preserve"> </w:t>
      </w:r>
      <w:r>
        <w:rPr>
          <w:b/>
          <w:i/>
          <w:sz w:val="28"/>
        </w:rPr>
        <w:t>cơ</w:t>
      </w:r>
      <w:r>
        <w:rPr>
          <w:b/>
          <w:i/>
          <w:sz w:val="28"/>
        </w:rPr>
        <w:t xml:space="preserve"> sở, bảo đảm cơ sở vật chất, phương tiện triển khai công tác hoà giải ở cơ sở trên địa bàn cấp xã”: </w:t>
      </w:r>
      <w:r>
        <w:rPr>
          <w:sz w:val="28"/>
        </w:rPr>
        <w:t>Đạt nội dung này khi UBND cấp xã có văn bản phân công công chức</w:t>
      </w:r>
      <w:r>
        <w:rPr>
          <w:spacing w:val="-1"/>
          <w:sz w:val="28"/>
        </w:rPr>
        <w:t xml:space="preserve"> </w:t>
      </w:r>
      <w:r>
        <w:rPr>
          <w:sz w:val="28"/>
        </w:rPr>
        <w:t>cấp</w:t>
      </w:r>
      <w:r>
        <w:rPr>
          <w:spacing w:val="-2"/>
          <w:sz w:val="28"/>
        </w:rPr>
        <w:t xml:space="preserve"> </w:t>
      </w:r>
      <w:r>
        <w:rPr>
          <w:sz w:val="28"/>
        </w:rPr>
        <w:t>xã tham mưu</w:t>
      </w:r>
      <w:r>
        <w:rPr>
          <w:spacing w:val="-4"/>
          <w:sz w:val="28"/>
        </w:rPr>
        <w:t xml:space="preserve"> </w:t>
      </w:r>
      <w:r>
        <w:rPr>
          <w:sz w:val="28"/>
        </w:rPr>
        <w:t>công</w:t>
      </w:r>
      <w:r>
        <w:rPr>
          <w:spacing w:val="-5"/>
          <w:sz w:val="28"/>
        </w:rPr>
        <w:t xml:space="preserve"> </w:t>
      </w:r>
      <w:r>
        <w:rPr>
          <w:sz w:val="28"/>
        </w:rPr>
        <w:t>tác hòa giải</w:t>
      </w:r>
      <w:r>
        <w:rPr>
          <w:spacing w:val="-6"/>
          <w:sz w:val="28"/>
        </w:rPr>
        <w:t xml:space="preserve"> </w:t>
      </w:r>
      <w:r>
        <w:rPr>
          <w:sz w:val="28"/>
        </w:rPr>
        <w:t>ở cơ sở;</w:t>
      </w:r>
      <w:r>
        <w:rPr>
          <w:spacing w:val="-2"/>
          <w:sz w:val="28"/>
        </w:rPr>
        <w:t xml:space="preserve"> </w:t>
      </w:r>
      <w:r>
        <w:rPr>
          <w:sz w:val="28"/>
        </w:rPr>
        <w:t>cơ</w:t>
      </w:r>
      <w:r>
        <w:rPr>
          <w:spacing w:val="-4"/>
          <w:sz w:val="28"/>
        </w:rPr>
        <w:t xml:space="preserve"> </w:t>
      </w:r>
      <w:r>
        <w:rPr>
          <w:sz w:val="28"/>
        </w:rPr>
        <w:t>sở vật</w:t>
      </w:r>
      <w:r>
        <w:rPr>
          <w:spacing w:val="-2"/>
          <w:sz w:val="28"/>
        </w:rPr>
        <w:t xml:space="preserve"> </w:t>
      </w:r>
      <w:r>
        <w:rPr>
          <w:sz w:val="28"/>
        </w:rPr>
        <w:t>chất, phương</w:t>
      </w:r>
      <w:r>
        <w:rPr>
          <w:spacing w:val="-5"/>
          <w:sz w:val="28"/>
        </w:rPr>
        <w:t xml:space="preserve"> </w:t>
      </w:r>
      <w:r>
        <w:rPr>
          <w:sz w:val="28"/>
        </w:rPr>
        <w:t>tiện</w:t>
      </w:r>
      <w:r>
        <w:rPr>
          <w:spacing w:val="-5"/>
          <w:sz w:val="28"/>
        </w:rPr>
        <w:t xml:space="preserve"> </w:t>
      </w:r>
      <w:r>
        <w:rPr>
          <w:sz w:val="28"/>
        </w:rPr>
        <w:t>bảo</w:t>
      </w:r>
      <w:r>
        <w:rPr>
          <w:spacing w:val="-2"/>
          <w:sz w:val="28"/>
        </w:rPr>
        <w:t xml:space="preserve"> </w:t>
      </w:r>
      <w:r>
        <w:rPr>
          <w:sz w:val="28"/>
        </w:rPr>
        <w:t>đảm triển khai cô</w:t>
      </w:r>
      <w:r>
        <w:rPr>
          <w:sz w:val="28"/>
        </w:rPr>
        <w:t>ng tác hoà giải ở cơ sở.</w:t>
      </w:r>
    </w:p>
    <w:p w:rsidR="00532D5C" w:rsidRDefault="00BE5D76">
      <w:pPr>
        <w:pStyle w:val="ListParagraph"/>
        <w:numPr>
          <w:ilvl w:val="1"/>
          <w:numId w:val="4"/>
        </w:numPr>
        <w:tabs>
          <w:tab w:val="left" w:pos="1366"/>
        </w:tabs>
        <w:spacing w:line="244" w:lineRule="auto"/>
        <w:ind w:right="182" w:firstLine="566"/>
        <w:rPr>
          <w:sz w:val="28"/>
        </w:rPr>
      </w:pPr>
      <w:r>
        <w:rPr>
          <w:b/>
          <w:i/>
          <w:sz w:val="28"/>
        </w:rPr>
        <w:t xml:space="preserve">Đối với nội dung “Tỷ lệ hoà giải viên được cung cấp tài liệu, tập huấn, bồi dưỡng kiến thức pháp luật, kỹ năng hoà giải ở cơ sở”: </w:t>
      </w:r>
      <w:r>
        <w:rPr>
          <w:sz w:val="28"/>
        </w:rPr>
        <w:t>Tỷ lệ % = (Tổng</w:t>
      </w:r>
      <w:r>
        <w:rPr>
          <w:spacing w:val="-2"/>
          <w:sz w:val="28"/>
        </w:rPr>
        <w:t xml:space="preserve"> </w:t>
      </w:r>
      <w:r>
        <w:rPr>
          <w:sz w:val="28"/>
        </w:rPr>
        <w:t>số hoà giải viên ở cơ sở được cung cấp tài liệu, tập huấn, bồi dưỡng/Tổng số hoà giải</w:t>
      </w:r>
      <w:r>
        <w:rPr>
          <w:sz w:val="28"/>
        </w:rPr>
        <w:t xml:space="preserve"> viên trên địa bàn cấp xã) x 100 - Nếu đạt tỷ lệ ≥ 90% thì xác định đạt nội dung này.</w:t>
      </w:r>
    </w:p>
    <w:p w:rsidR="00532D5C" w:rsidRDefault="00BE5D76">
      <w:pPr>
        <w:pStyle w:val="BodyText"/>
        <w:spacing w:before="126" w:line="249" w:lineRule="auto"/>
        <w:ind w:right="187" w:firstLine="566"/>
      </w:pPr>
      <w:r>
        <w:t>Ví dụ: Trên địa bàn xã A có 150 hoà giải viên. Trong năm đánh giá, cả 150 hòa giải viên đã được cung cấp tài liệu, tập huấn, bồi dưỡng. Theo đó, tỷ lệ % =</w:t>
      </w:r>
      <w:r>
        <w:rPr>
          <w:spacing w:val="40"/>
        </w:rPr>
        <w:t xml:space="preserve"> </w:t>
      </w:r>
      <w:r>
        <w:t>(150/150) x 100</w:t>
      </w:r>
      <w:r>
        <w:t xml:space="preserve"> = 100%. Như vậy, xã A đạt nội dung này.</w:t>
      </w:r>
    </w:p>
    <w:p w:rsidR="00532D5C" w:rsidRDefault="00BE5D76">
      <w:pPr>
        <w:pStyle w:val="ListParagraph"/>
        <w:numPr>
          <w:ilvl w:val="1"/>
          <w:numId w:val="4"/>
        </w:numPr>
        <w:tabs>
          <w:tab w:val="left" w:pos="1376"/>
        </w:tabs>
        <w:spacing w:before="120" w:line="244" w:lineRule="auto"/>
        <w:ind w:right="183" w:firstLine="566"/>
        <w:rPr>
          <w:sz w:val="28"/>
        </w:rPr>
      </w:pPr>
      <w:r>
        <w:rPr>
          <w:b/>
          <w:i/>
          <w:sz w:val="28"/>
        </w:rPr>
        <w:t xml:space="preserve">Đối với nội dung “Tỷ lệ tổ hòa giải được hỗ trợ kinh phí hoạt động đúng mức chi theo quy định”: </w:t>
      </w:r>
      <w:r>
        <w:rPr>
          <w:sz w:val="28"/>
        </w:rPr>
        <w:t>Tỷ lệ % = (Tổng số tổ hòa giải được hỗ trợ kinh phí đúng mức chi theo quy định/Tổng số tổ hòa giải trên địa bàn cấp xã)</w:t>
      </w:r>
      <w:r>
        <w:rPr>
          <w:sz w:val="28"/>
        </w:rPr>
        <w:t xml:space="preserve"> x 100 - Nếu đạt tỷ lệ 100% thì xác định đạt nội dung này.</w:t>
      </w:r>
    </w:p>
    <w:p w:rsidR="00532D5C" w:rsidRDefault="00BE5D76">
      <w:pPr>
        <w:pStyle w:val="ListParagraph"/>
        <w:numPr>
          <w:ilvl w:val="1"/>
          <w:numId w:val="4"/>
        </w:numPr>
        <w:tabs>
          <w:tab w:val="left" w:pos="1352"/>
        </w:tabs>
        <w:spacing w:before="131" w:line="244" w:lineRule="auto"/>
        <w:ind w:right="180" w:firstLine="566"/>
        <w:rPr>
          <w:sz w:val="28"/>
        </w:rPr>
      </w:pPr>
      <w:r>
        <w:rPr>
          <w:b/>
          <w:i/>
          <w:sz w:val="28"/>
        </w:rPr>
        <w:t>Đối với nội dung “Tỷ lệ vụ,</w:t>
      </w:r>
      <w:r>
        <w:rPr>
          <w:b/>
          <w:i/>
          <w:spacing w:val="-1"/>
          <w:sz w:val="28"/>
        </w:rPr>
        <w:t xml:space="preserve"> </w:t>
      </w:r>
      <w:r>
        <w:rPr>
          <w:b/>
          <w:i/>
          <w:sz w:val="28"/>
        </w:rPr>
        <w:t>việc</w:t>
      </w:r>
      <w:r>
        <w:rPr>
          <w:b/>
          <w:i/>
          <w:spacing w:val="-2"/>
          <w:sz w:val="28"/>
        </w:rPr>
        <w:t xml:space="preserve"> </w:t>
      </w:r>
      <w:r>
        <w:rPr>
          <w:b/>
          <w:i/>
          <w:sz w:val="28"/>
        </w:rPr>
        <w:t>đã hoà</w:t>
      </w:r>
      <w:r>
        <w:rPr>
          <w:b/>
          <w:i/>
          <w:spacing w:val="-3"/>
          <w:sz w:val="28"/>
        </w:rPr>
        <w:t xml:space="preserve"> </w:t>
      </w:r>
      <w:r>
        <w:rPr>
          <w:b/>
          <w:i/>
          <w:sz w:val="28"/>
        </w:rPr>
        <w:t xml:space="preserve">giải được hỗ trợ thù lao cho hoà giải viên đúng mức chi theo quy định”: </w:t>
      </w:r>
      <w:r>
        <w:rPr>
          <w:sz w:val="28"/>
        </w:rPr>
        <w:t>Tỷ lệ % = (Tổng</w:t>
      </w:r>
      <w:r>
        <w:rPr>
          <w:spacing w:val="-2"/>
          <w:sz w:val="28"/>
        </w:rPr>
        <w:t xml:space="preserve"> </w:t>
      </w:r>
      <w:r>
        <w:rPr>
          <w:sz w:val="28"/>
        </w:rPr>
        <w:t>số vụ, việc đã hoà giải</w:t>
      </w:r>
      <w:r>
        <w:rPr>
          <w:spacing w:val="-2"/>
          <w:sz w:val="28"/>
        </w:rPr>
        <w:t xml:space="preserve"> </w:t>
      </w:r>
      <w:r>
        <w:rPr>
          <w:sz w:val="28"/>
        </w:rPr>
        <w:t>được hỗ trợ thù</w:t>
      </w:r>
      <w:r>
        <w:rPr>
          <w:spacing w:val="-3"/>
          <w:sz w:val="28"/>
        </w:rPr>
        <w:t xml:space="preserve"> </w:t>
      </w:r>
      <w:r>
        <w:rPr>
          <w:sz w:val="28"/>
        </w:rPr>
        <w:t>lao</w:t>
      </w:r>
      <w:r>
        <w:rPr>
          <w:spacing w:val="-3"/>
          <w:sz w:val="28"/>
        </w:rPr>
        <w:t xml:space="preserve"> </w:t>
      </w:r>
      <w:r>
        <w:rPr>
          <w:sz w:val="28"/>
        </w:rPr>
        <w:t>cho hoà giải</w:t>
      </w:r>
      <w:r>
        <w:rPr>
          <w:spacing w:val="-3"/>
          <w:sz w:val="28"/>
        </w:rPr>
        <w:t xml:space="preserve"> </w:t>
      </w:r>
      <w:r>
        <w:rPr>
          <w:sz w:val="28"/>
        </w:rPr>
        <w:t>viên</w:t>
      </w:r>
      <w:r>
        <w:rPr>
          <w:spacing w:val="-6"/>
          <w:sz w:val="28"/>
        </w:rPr>
        <w:t xml:space="preserve"> </w:t>
      </w:r>
      <w:r>
        <w:rPr>
          <w:sz w:val="28"/>
        </w:rPr>
        <w:t>đúng</w:t>
      </w:r>
      <w:r>
        <w:rPr>
          <w:spacing w:val="-3"/>
          <w:sz w:val="28"/>
        </w:rPr>
        <w:t xml:space="preserve"> </w:t>
      </w:r>
      <w:r>
        <w:rPr>
          <w:sz w:val="28"/>
        </w:rPr>
        <w:t>mứ</w:t>
      </w:r>
      <w:r>
        <w:rPr>
          <w:sz w:val="28"/>
        </w:rPr>
        <w:t>c</w:t>
      </w:r>
      <w:r>
        <w:rPr>
          <w:spacing w:val="-2"/>
          <w:sz w:val="28"/>
        </w:rPr>
        <w:t xml:space="preserve"> </w:t>
      </w:r>
      <w:r>
        <w:rPr>
          <w:sz w:val="28"/>
        </w:rPr>
        <w:t>chi</w:t>
      </w:r>
      <w:r>
        <w:rPr>
          <w:spacing w:val="-3"/>
          <w:sz w:val="28"/>
        </w:rPr>
        <w:t xml:space="preserve"> </w:t>
      </w:r>
      <w:r>
        <w:rPr>
          <w:sz w:val="28"/>
        </w:rPr>
        <w:t>theo</w:t>
      </w:r>
      <w:r>
        <w:rPr>
          <w:spacing w:val="-3"/>
          <w:sz w:val="28"/>
        </w:rPr>
        <w:t xml:space="preserve"> </w:t>
      </w:r>
      <w:r>
        <w:rPr>
          <w:sz w:val="28"/>
        </w:rPr>
        <w:t>quy</w:t>
      </w:r>
      <w:r>
        <w:rPr>
          <w:spacing w:val="-3"/>
          <w:sz w:val="28"/>
        </w:rPr>
        <w:t xml:space="preserve"> </w:t>
      </w:r>
      <w:r>
        <w:rPr>
          <w:sz w:val="28"/>
        </w:rPr>
        <w:t>định/Tổng</w:t>
      </w:r>
      <w:r>
        <w:rPr>
          <w:spacing w:val="-6"/>
          <w:sz w:val="28"/>
        </w:rPr>
        <w:t xml:space="preserve"> </w:t>
      </w:r>
      <w:r>
        <w:rPr>
          <w:sz w:val="28"/>
        </w:rPr>
        <w:t>số vụ, việc hoà giải</w:t>
      </w:r>
      <w:r>
        <w:rPr>
          <w:spacing w:val="-3"/>
          <w:sz w:val="28"/>
        </w:rPr>
        <w:t xml:space="preserve"> </w:t>
      </w:r>
      <w:r>
        <w:rPr>
          <w:sz w:val="28"/>
        </w:rPr>
        <w:t>đã giải quyết) x 100 - Nếu đạt tỷ lệ 100% thì xác định đạt nội dung này.</w:t>
      </w:r>
    </w:p>
    <w:p w:rsidR="00532D5C" w:rsidRDefault="00BE5D76">
      <w:pPr>
        <w:pStyle w:val="Heading1"/>
        <w:numPr>
          <w:ilvl w:val="1"/>
          <w:numId w:val="1"/>
        </w:numPr>
        <w:tabs>
          <w:tab w:val="left" w:pos="1626"/>
        </w:tabs>
        <w:spacing w:before="131" w:line="247" w:lineRule="auto"/>
        <w:ind w:right="179" w:firstLine="566"/>
        <w:jc w:val="both"/>
      </w:pPr>
      <w:r>
        <w:t>Đề nghị cho biết UBND cấp xã cần căn cứ vào những văn bản, tài liệu</w:t>
      </w:r>
      <w:r>
        <w:t xml:space="preserve"> nào để đánh giá mức độ đạt chuẩn của chỉ tiêu “Bảo đảm nguồn lực về con</w:t>
      </w:r>
      <w:r>
        <w:rPr>
          <w:spacing w:val="40"/>
        </w:rPr>
        <w:t xml:space="preserve"> </w:t>
      </w:r>
      <w:r>
        <w:t>người và kinh phí, cơ sở vật chất, phương tiện để triển khai công tác hòa giải ở cơ sở theo của quy định pháp luật về hòa giải ở cơ sở”?</w:t>
      </w:r>
    </w:p>
    <w:p w:rsidR="00532D5C" w:rsidRDefault="00532D5C">
      <w:pPr>
        <w:pStyle w:val="Heading1"/>
        <w:spacing w:line="247" w:lineRule="auto"/>
        <w:sectPr w:rsidR="00532D5C">
          <w:pgSz w:w="12240" w:h="15840"/>
          <w:pgMar w:top="940" w:right="720" w:bottom="280" w:left="1080" w:header="711" w:footer="0" w:gutter="0"/>
          <w:cols w:space="720"/>
        </w:sectPr>
      </w:pPr>
    </w:p>
    <w:p w:rsidR="00532D5C" w:rsidRDefault="00BE5D76">
      <w:pPr>
        <w:pStyle w:val="BodyText"/>
        <w:spacing w:before="12" w:line="247" w:lineRule="auto"/>
        <w:ind w:right="177" w:firstLine="566"/>
      </w:pPr>
      <w:r>
        <w:lastRenderedPageBreak/>
        <w:t>Để đánh giá mức độ đạt chuẩn của</w:t>
      </w:r>
      <w:r>
        <w:t xml:space="preserve"> chỉ tiêu </w:t>
      </w:r>
      <w:r>
        <w:rPr>
          <w:b/>
          <w:i/>
        </w:rPr>
        <w:t>“Bảo đảm nguồn lực về con người và kinh phí, cơ sở vật chất, phương tiện để triển khai công tác hòa giải ở cơ sở</w:t>
      </w:r>
      <w:r>
        <w:rPr>
          <w:b/>
          <w:i/>
          <w:spacing w:val="80"/>
        </w:rPr>
        <w:t xml:space="preserve"> </w:t>
      </w:r>
      <w:r>
        <w:rPr>
          <w:b/>
          <w:i/>
        </w:rPr>
        <w:t>theo của quy định pháp luật về hòa giải ở cơ sở”</w:t>
      </w:r>
      <w:r>
        <w:rPr>
          <w:i/>
        </w:rPr>
        <w:t xml:space="preserve">, </w:t>
      </w:r>
      <w:r>
        <w:t>UBND cấp xã cần căn cứ vào hồ sơ, tài</w:t>
      </w:r>
      <w:r>
        <w:rPr>
          <w:spacing w:val="-2"/>
        </w:rPr>
        <w:t xml:space="preserve"> </w:t>
      </w:r>
      <w:r>
        <w:t>liệu</w:t>
      </w:r>
      <w:r>
        <w:rPr>
          <w:spacing w:val="-1"/>
        </w:rPr>
        <w:t xml:space="preserve"> </w:t>
      </w:r>
      <w:r>
        <w:t>gồm</w:t>
      </w:r>
      <w:r>
        <w:rPr>
          <w:spacing w:val="-2"/>
        </w:rPr>
        <w:t xml:space="preserve"> </w:t>
      </w:r>
      <w:r>
        <w:t>văn</w:t>
      </w:r>
      <w:r>
        <w:rPr>
          <w:spacing w:val="-2"/>
        </w:rPr>
        <w:t xml:space="preserve"> </w:t>
      </w:r>
      <w:r>
        <w:t>bản</w:t>
      </w:r>
      <w:r>
        <w:rPr>
          <w:spacing w:val="-2"/>
        </w:rPr>
        <w:t xml:space="preserve"> </w:t>
      </w:r>
      <w:r>
        <w:t>phân</w:t>
      </w:r>
      <w:r>
        <w:rPr>
          <w:spacing w:val="-2"/>
        </w:rPr>
        <w:t xml:space="preserve"> </w:t>
      </w:r>
      <w:r>
        <w:t>công</w:t>
      </w:r>
      <w:r>
        <w:rPr>
          <w:spacing w:val="-2"/>
        </w:rPr>
        <w:t xml:space="preserve"> </w:t>
      </w:r>
      <w:r>
        <w:t>công</w:t>
      </w:r>
      <w:r>
        <w:rPr>
          <w:spacing w:val="-2"/>
        </w:rPr>
        <w:t xml:space="preserve"> </w:t>
      </w:r>
      <w:r>
        <w:t>chức cấp xã t</w:t>
      </w:r>
      <w:r>
        <w:t>hực hiện</w:t>
      </w:r>
      <w:r>
        <w:rPr>
          <w:spacing w:val="-2"/>
        </w:rPr>
        <w:t xml:space="preserve"> </w:t>
      </w:r>
      <w:r>
        <w:t>công</w:t>
      </w:r>
      <w:r>
        <w:rPr>
          <w:spacing w:val="-2"/>
        </w:rPr>
        <w:t xml:space="preserve"> </w:t>
      </w:r>
      <w:r>
        <w:t>tác hòa giải</w:t>
      </w:r>
      <w:r>
        <w:rPr>
          <w:spacing w:val="-2"/>
        </w:rPr>
        <w:t xml:space="preserve"> </w:t>
      </w:r>
      <w:r>
        <w:t>ở cơ sở; cơ sở vật chất, phương</w:t>
      </w:r>
      <w:r>
        <w:rPr>
          <w:spacing w:val="-5"/>
        </w:rPr>
        <w:t xml:space="preserve"> </w:t>
      </w:r>
      <w:r>
        <w:t>tiện</w:t>
      </w:r>
      <w:r>
        <w:rPr>
          <w:spacing w:val="-5"/>
        </w:rPr>
        <w:t xml:space="preserve"> </w:t>
      </w:r>
      <w:r>
        <w:t>bảo đảm</w:t>
      </w:r>
      <w:r>
        <w:rPr>
          <w:spacing w:val="-9"/>
        </w:rPr>
        <w:t xml:space="preserve"> </w:t>
      </w:r>
      <w:r>
        <w:t>triển</w:t>
      </w:r>
      <w:r>
        <w:rPr>
          <w:spacing w:val="-5"/>
        </w:rPr>
        <w:t xml:space="preserve"> </w:t>
      </w:r>
      <w:r>
        <w:t>khai</w:t>
      </w:r>
      <w:r>
        <w:rPr>
          <w:spacing w:val="-5"/>
        </w:rPr>
        <w:t xml:space="preserve"> </w:t>
      </w:r>
      <w:r>
        <w:t>công</w:t>
      </w:r>
      <w:r>
        <w:rPr>
          <w:spacing w:val="-5"/>
        </w:rPr>
        <w:t xml:space="preserve"> </w:t>
      </w:r>
      <w:r>
        <w:t>tác</w:t>
      </w:r>
      <w:r>
        <w:rPr>
          <w:spacing w:val="-3"/>
        </w:rPr>
        <w:t xml:space="preserve"> </w:t>
      </w:r>
      <w:r>
        <w:t>hòa giải</w:t>
      </w:r>
      <w:r>
        <w:rPr>
          <w:spacing w:val="-5"/>
        </w:rPr>
        <w:t xml:space="preserve"> </w:t>
      </w:r>
      <w:r>
        <w:t>ở</w:t>
      </w:r>
      <w:r>
        <w:rPr>
          <w:spacing w:val="-3"/>
        </w:rPr>
        <w:t xml:space="preserve"> </w:t>
      </w:r>
      <w:r>
        <w:t>cơ</w:t>
      </w:r>
      <w:r>
        <w:rPr>
          <w:spacing w:val="-3"/>
        </w:rPr>
        <w:t xml:space="preserve"> </w:t>
      </w:r>
      <w:r>
        <w:t>sở;</w:t>
      </w:r>
      <w:r>
        <w:rPr>
          <w:spacing w:val="-5"/>
        </w:rPr>
        <w:t xml:space="preserve"> </w:t>
      </w:r>
      <w:r>
        <w:t>hồ sơ, tài liệu,</w:t>
      </w:r>
      <w:r>
        <w:rPr>
          <w:spacing w:val="-2"/>
        </w:rPr>
        <w:t xml:space="preserve"> </w:t>
      </w:r>
      <w:r>
        <w:t>văn</w:t>
      </w:r>
      <w:r>
        <w:rPr>
          <w:spacing w:val="-9"/>
        </w:rPr>
        <w:t xml:space="preserve"> </w:t>
      </w:r>
      <w:r>
        <w:t>bản</w:t>
      </w:r>
      <w:r>
        <w:rPr>
          <w:spacing w:val="-9"/>
        </w:rPr>
        <w:t xml:space="preserve"> </w:t>
      </w:r>
      <w:r>
        <w:t>có</w:t>
      </w:r>
      <w:r>
        <w:rPr>
          <w:spacing w:val="-9"/>
        </w:rPr>
        <w:t xml:space="preserve"> </w:t>
      </w:r>
      <w:r>
        <w:t>nội</w:t>
      </w:r>
      <w:r>
        <w:rPr>
          <w:spacing w:val="-9"/>
        </w:rPr>
        <w:t xml:space="preserve"> </w:t>
      </w:r>
      <w:r>
        <w:t>dung</w:t>
      </w:r>
      <w:r>
        <w:rPr>
          <w:spacing w:val="-9"/>
        </w:rPr>
        <w:t xml:space="preserve"> </w:t>
      </w:r>
      <w:r>
        <w:t>về</w:t>
      </w:r>
      <w:r>
        <w:rPr>
          <w:spacing w:val="-2"/>
        </w:rPr>
        <w:t xml:space="preserve"> </w:t>
      </w:r>
      <w:r>
        <w:t>việc</w:t>
      </w:r>
      <w:r>
        <w:rPr>
          <w:spacing w:val="-8"/>
        </w:rPr>
        <w:t xml:space="preserve"> </w:t>
      </w:r>
      <w:r>
        <w:t>cung</w:t>
      </w:r>
      <w:r>
        <w:rPr>
          <w:spacing w:val="-9"/>
        </w:rPr>
        <w:t xml:space="preserve"> </w:t>
      </w:r>
      <w:r>
        <w:t>cấp</w:t>
      </w:r>
      <w:r>
        <w:rPr>
          <w:spacing w:val="-9"/>
        </w:rPr>
        <w:t xml:space="preserve"> </w:t>
      </w:r>
      <w:r>
        <w:t>tài</w:t>
      </w:r>
      <w:r>
        <w:rPr>
          <w:spacing w:val="-9"/>
        </w:rPr>
        <w:t xml:space="preserve"> </w:t>
      </w:r>
      <w:r>
        <w:t>liệu,</w:t>
      </w:r>
      <w:r>
        <w:rPr>
          <w:spacing w:val="-2"/>
        </w:rPr>
        <w:t xml:space="preserve"> </w:t>
      </w:r>
      <w:r>
        <w:t>tập</w:t>
      </w:r>
      <w:r>
        <w:rPr>
          <w:spacing w:val="-9"/>
        </w:rPr>
        <w:t xml:space="preserve"> </w:t>
      </w:r>
      <w:r>
        <w:t>huấn,</w:t>
      </w:r>
      <w:r>
        <w:rPr>
          <w:spacing w:val="-2"/>
        </w:rPr>
        <w:t xml:space="preserve"> </w:t>
      </w:r>
      <w:r>
        <w:t>bồi</w:t>
      </w:r>
      <w:r>
        <w:rPr>
          <w:spacing w:val="-13"/>
        </w:rPr>
        <w:t xml:space="preserve"> </w:t>
      </w:r>
      <w:r>
        <w:t>dưỡng</w:t>
      </w:r>
      <w:r>
        <w:rPr>
          <w:spacing w:val="-9"/>
        </w:rPr>
        <w:t xml:space="preserve"> </w:t>
      </w:r>
      <w:r>
        <w:t>kiến</w:t>
      </w:r>
      <w:r>
        <w:rPr>
          <w:spacing w:val="-9"/>
        </w:rPr>
        <w:t xml:space="preserve"> </w:t>
      </w:r>
      <w:r>
        <w:t>thức</w:t>
      </w:r>
      <w:r>
        <w:rPr>
          <w:spacing w:val="-8"/>
        </w:rPr>
        <w:t xml:space="preserve"> </w:t>
      </w:r>
      <w:r>
        <w:t>pháp</w:t>
      </w:r>
      <w:r>
        <w:t xml:space="preserve"> luật, kỹ năng hoà giải ở cơ sở cho hoà giải viên; danh sách hoà giải viên được công nhận; danh sách hoà giải viên được được cung cấp tài liệu, tập huấn, bồi dưỡng kiến thức pháp luật, kỹ năng hoà giải ở cơ sở (có xác nhận của UBND cấp xã); hồ sơ, tài liệu</w:t>
      </w:r>
      <w:r>
        <w:t xml:space="preserve"> thực hiện chi kinh phí hỗ trợ</w:t>
      </w:r>
      <w:r>
        <w:rPr>
          <w:spacing w:val="-2"/>
        </w:rPr>
        <w:t xml:space="preserve"> </w:t>
      </w:r>
      <w:r>
        <w:t>tổ hòa giải, hòa giải viên; danh sách</w:t>
      </w:r>
      <w:r>
        <w:rPr>
          <w:spacing w:val="-4"/>
        </w:rPr>
        <w:t xml:space="preserve"> </w:t>
      </w:r>
      <w:r>
        <w:t>tổ hòa giải, hòa giải viên xác nhận được hỗ trợ kinh phí theo quy định tại Thông tư số 56/2023/TT-BTC</w:t>
      </w:r>
      <w:r>
        <w:rPr>
          <w:spacing w:val="-9"/>
        </w:rPr>
        <w:t xml:space="preserve"> </w:t>
      </w:r>
      <w:r>
        <w:t>hoặc</w:t>
      </w:r>
      <w:r>
        <w:rPr>
          <w:spacing w:val="-14"/>
        </w:rPr>
        <w:t xml:space="preserve"> </w:t>
      </w:r>
      <w:r>
        <w:t>Nghị</w:t>
      </w:r>
      <w:r>
        <w:rPr>
          <w:spacing w:val="-14"/>
        </w:rPr>
        <w:t xml:space="preserve"> </w:t>
      </w:r>
      <w:r>
        <w:t>quyết</w:t>
      </w:r>
      <w:r>
        <w:rPr>
          <w:spacing w:val="-10"/>
        </w:rPr>
        <w:t xml:space="preserve"> </w:t>
      </w:r>
      <w:r>
        <w:t>của</w:t>
      </w:r>
      <w:r>
        <w:rPr>
          <w:spacing w:val="-9"/>
        </w:rPr>
        <w:t xml:space="preserve"> </w:t>
      </w:r>
      <w:r>
        <w:t>HĐND,</w:t>
      </w:r>
      <w:r>
        <w:rPr>
          <w:spacing w:val="-8"/>
        </w:rPr>
        <w:t xml:space="preserve"> </w:t>
      </w:r>
      <w:r>
        <w:t>Quyết</w:t>
      </w:r>
      <w:r>
        <w:rPr>
          <w:spacing w:val="-10"/>
        </w:rPr>
        <w:t xml:space="preserve"> </w:t>
      </w:r>
      <w:r>
        <w:t>định</w:t>
      </w:r>
      <w:r>
        <w:rPr>
          <w:spacing w:val="-14"/>
        </w:rPr>
        <w:t xml:space="preserve"> </w:t>
      </w:r>
      <w:r>
        <w:t>của</w:t>
      </w:r>
      <w:r>
        <w:rPr>
          <w:spacing w:val="-9"/>
        </w:rPr>
        <w:t xml:space="preserve"> </w:t>
      </w:r>
      <w:r>
        <w:t>UBND</w:t>
      </w:r>
      <w:r>
        <w:rPr>
          <w:spacing w:val="-9"/>
        </w:rPr>
        <w:t xml:space="preserve"> </w:t>
      </w:r>
      <w:r>
        <w:t>cấp</w:t>
      </w:r>
      <w:r>
        <w:rPr>
          <w:spacing w:val="-14"/>
        </w:rPr>
        <w:t xml:space="preserve"> </w:t>
      </w:r>
      <w:r>
        <w:t>tỉnh;</w:t>
      </w:r>
      <w:r>
        <w:rPr>
          <w:spacing w:val="-10"/>
        </w:rPr>
        <w:t xml:space="preserve"> </w:t>
      </w:r>
      <w:r>
        <w:t>tài</w:t>
      </w:r>
      <w:r>
        <w:rPr>
          <w:spacing w:val="-14"/>
        </w:rPr>
        <w:t xml:space="preserve"> </w:t>
      </w:r>
      <w:r>
        <w:t>liệu</w:t>
      </w:r>
      <w:r>
        <w:rPr>
          <w:spacing w:val="-14"/>
        </w:rPr>
        <w:t xml:space="preserve"> </w:t>
      </w:r>
      <w:r>
        <w:t>khác</w:t>
      </w:r>
      <w:r>
        <w:rPr>
          <w:spacing w:val="-9"/>
        </w:rPr>
        <w:t xml:space="preserve"> </w:t>
      </w:r>
      <w:r>
        <w:t>chứng minh việc</w:t>
      </w:r>
      <w:r>
        <w:t xml:space="preserve"> thực hiện chỉ tiêu.</w:t>
      </w:r>
    </w:p>
    <w:p w:rsidR="00532D5C" w:rsidRDefault="00BE5D76">
      <w:pPr>
        <w:pStyle w:val="Heading1"/>
        <w:numPr>
          <w:ilvl w:val="1"/>
          <w:numId w:val="1"/>
        </w:numPr>
        <w:tabs>
          <w:tab w:val="left" w:pos="1626"/>
        </w:tabs>
        <w:spacing w:before="116" w:line="247" w:lineRule="auto"/>
        <w:ind w:right="180" w:firstLine="566"/>
        <w:jc w:val="both"/>
      </w:pPr>
      <w:r>
        <w:t>Trên địa bàn x</w:t>
      </w:r>
      <w:r>
        <w:rPr>
          <w:b w:val="0"/>
        </w:rPr>
        <w:t xml:space="preserve">ã </w:t>
      </w:r>
      <w:r>
        <w:t>A có 10 tổ hòa giải. Trên cơ sở đề xuất của UBND xã, HĐND cấp tỉnh</w:t>
      </w:r>
      <w:r>
        <w:rPr>
          <w:spacing w:val="-4"/>
        </w:rPr>
        <w:t xml:space="preserve"> </w:t>
      </w:r>
      <w:r>
        <w:t>đã phân</w:t>
      </w:r>
      <w:r>
        <w:rPr>
          <w:spacing w:val="-4"/>
        </w:rPr>
        <w:t xml:space="preserve"> </w:t>
      </w:r>
      <w:r>
        <w:t>bổ</w:t>
      </w:r>
      <w:r>
        <w:rPr>
          <w:spacing w:val="-2"/>
        </w:rPr>
        <w:t xml:space="preserve"> </w:t>
      </w:r>
      <w:r>
        <w:t>23 triệu</w:t>
      </w:r>
      <w:r>
        <w:rPr>
          <w:spacing w:val="-4"/>
        </w:rPr>
        <w:t xml:space="preserve"> </w:t>
      </w:r>
      <w:r>
        <w:t>đồng để chi hỗ</w:t>
      </w:r>
      <w:r>
        <w:rPr>
          <w:spacing w:val="-2"/>
        </w:rPr>
        <w:t xml:space="preserve"> </w:t>
      </w:r>
      <w:r>
        <w:t>trợ hoạt động của tổ</w:t>
      </w:r>
      <w:r>
        <w:rPr>
          <w:spacing w:val="-2"/>
        </w:rPr>
        <w:t xml:space="preserve"> </w:t>
      </w:r>
      <w:r>
        <w:t>hòa giải và hỗ trợ thù lao hòa giải viên theo định mức quy định tại Nghị quyết của</w:t>
      </w:r>
      <w:r>
        <w:rPr>
          <w:spacing w:val="40"/>
        </w:rPr>
        <w:t xml:space="preserve"> </w:t>
      </w:r>
      <w:r>
        <w:t>HĐND cấp tỉnh là 150.000 đồng/tháng/tổ hòa giải và 300.000 đồng/vụ, việc hòa giải thành, 200.000 đồng/vụ, việc hòa giải không thành. Trong năm, trên</w:t>
      </w:r>
      <w:r>
        <w:rPr>
          <w:spacing w:val="-6"/>
        </w:rPr>
        <w:t xml:space="preserve"> </w:t>
      </w:r>
      <w:r>
        <w:t>địa bàn xã A phát sinh 20 vụ việc hòa giải, trong đó có 16 vụ, việc hòa giải thành, 04 vụ, việc</w:t>
      </w:r>
      <w:r>
        <w:rPr>
          <w:spacing w:val="1"/>
        </w:rPr>
        <w:t xml:space="preserve"> </w:t>
      </w:r>
      <w:r>
        <w:t>hòa</w:t>
      </w:r>
      <w:r>
        <w:rPr>
          <w:spacing w:val="1"/>
        </w:rPr>
        <w:t xml:space="preserve"> </w:t>
      </w:r>
      <w:r>
        <w:t>giải</w:t>
      </w:r>
      <w:r>
        <w:rPr>
          <w:spacing w:val="5"/>
        </w:rPr>
        <w:t xml:space="preserve"> </w:t>
      </w:r>
      <w:r>
        <w:t>kh</w:t>
      </w:r>
      <w:r>
        <w:t>ông</w:t>
      </w:r>
      <w:r>
        <w:rPr>
          <w:spacing w:val="1"/>
        </w:rPr>
        <w:t xml:space="preserve"> </w:t>
      </w:r>
      <w:r>
        <w:t>thành.</w:t>
      </w:r>
      <w:r>
        <w:rPr>
          <w:spacing w:val="3"/>
        </w:rPr>
        <w:t xml:space="preserve"> </w:t>
      </w:r>
      <w:r>
        <w:t>Xã</w:t>
      </w:r>
      <w:r>
        <w:rPr>
          <w:spacing w:val="2"/>
        </w:rPr>
        <w:t xml:space="preserve"> </w:t>
      </w:r>
      <w:r>
        <w:t>A</w:t>
      </w:r>
      <w:r>
        <w:rPr>
          <w:spacing w:val="1"/>
        </w:rPr>
        <w:t xml:space="preserve"> </w:t>
      </w:r>
      <w:r>
        <w:t>đã</w:t>
      </w:r>
      <w:r>
        <w:rPr>
          <w:spacing w:val="6"/>
        </w:rPr>
        <w:t xml:space="preserve"> </w:t>
      </w:r>
      <w:r>
        <w:t>thực</w:t>
      </w:r>
      <w:r>
        <w:rPr>
          <w:spacing w:val="6"/>
        </w:rPr>
        <w:t xml:space="preserve"> </w:t>
      </w:r>
      <w:r>
        <w:t>hiện</w:t>
      </w:r>
      <w:r>
        <w:rPr>
          <w:spacing w:val="-4"/>
        </w:rPr>
        <w:t xml:space="preserve"> </w:t>
      </w:r>
      <w:r>
        <w:t>chi</w:t>
      </w:r>
      <w:r>
        <w:rPr>
          <w:spacing w:val="4"/>
        </w:rPr>
        <w:t xml:space="preserve"> </w:t>
      </w:r>
      <w:r>
        <w:t>như</w:t>
      </w:r>
      <w:r>
        <w:rPr>
          <w:spacing w:val="2"/>
        </w:rPr>
        <w:t xml:space="preserve"> </w:t>
      </w:r>
      <w:r>
        <w:t>sau: (i)</w:t>
      </w:r>
      <w:r>
        <w:rPr>
          <w:spacing w:val="4"/>
        </w:rPr>
        <w:t xml:space="preserve"> </w:t>
      </w:r>
      <w:r>
        <w:t>Hỗ</w:t>
      </w:r>
      <w:r>
        <w:rPr>
          <w:spacing w:val="-3"/>
        </w:rPr>
        <w:t xml:space="preserve"> </w:t>
      </w:r>
      <w:r>
        <w:t>trợ</w:t>
      </w:r>
      <w:r>
        <w:rPr>
          <w:spacing w:val="1"/>
        </w:rPr>
        <w:t xml:space="preserve"> </w:t>
      </w:r>
      <w:r>
        <w:t>tổ</w:t>
      </w:r>
      <w:r>
        <w:rPr>
          <w:spacing w:val="1"/>
        </w:rPr>
        <w:t xml:space="preserve"> </w:t>
      </w:r>
      <w:r>
        <w:t>hòa</w:t>
      </w:r>
      <w:r>
        <w:rPr>
          <w:spacing w:val="1"/>
        </w:rPr>
        <w:t xml:space="preserve"> </w:t>
      </w:r>
      <w:r>
        <w:rPr>
          <w:spacing w:val="-2"/>
        </w:rPr>
        <w:t>giải:</w:t>
      </w:r>
    </w:p>
    <w:p w:rsidR="00532D5C" w:rsidRDefault="00BE5D76">
      <w:pPr>
        <w:spacing w:before="7" w:line="247" w:lineRule="auto"/>
        <w:ind w:left="619" w:right="180"/>
        <w:jc w:val="both"/>
        <w:rPr>
          <w:b/>
          <w:sz w:val="28"/>
        </w:rPr>
      </w:pPr>
      <w:r>
        <w:rPr>
          <w:b/>
          <w:sz w:val="28"/>
        </w:rPr>
        <w:t>150.000 đồng x 10 tổ x 12 tháng = 18.000.000 đồng; (ii) Hỗ trợ vụ, việc hòa giải: Vụ</w:t>
      </w:r>
      <w:r>
        <w:rPr>
          <w:b/>
          <w:spacing w:val="-3"/>
          <w:sz w:val="28"/>
        </w:rPr>
        <w:t xml:space="preserve"> </w:t>
      </w:r>
      <w:r>
        <w:rPr>
          <w:b/>
          <w:sz w:val="28"/>
        </w:rPr>
        <w:t>việc hòa giải thành: 16 vụ, việc x</w:t>
      </w:r>
      <w:r>
        <w:rPr>
          <w:b/>
          <w:spacing w:val="-2"/>
          <w:sz w:val="28"/>
        </w:rPr>
        <w:t xml:space="preserve"> </w:t>
      </w:r>
      <w:r>
        <w:rPr>
          <w:b/>
          <w:sz w:val="28"/>
        </w:rPr>
        <w:t>300.000 đồng = 4.800.000 đồng; vụ việc hòa giải không</w:t>
      </w:r>
      <w:r>
        <w:rPr>
          <w:b/>
          <w:spacing w:val="-3"/>
          <w:sz w:val="28"/>
        </w:rPr>
        <w:t xml:space="preserve"> </w:t>
      </w:r>
      <w:r>
        <w:rPr>
          <w:b/>
          <w:sz w:val="28"/>
        </w:rPr>
        <w:t>thành:</w:t>
      </w:r>
      <w:r>
        <w:rPr>
          <w:b/>
          <w:spacing w:val="-3"/>
          <w:sz w:val="28"/>
        </w:rPr>
        <w:t xml:space="preserve"> </w:t>
      </w:r>
      <w:r>
        <w:rPr>
          <w:b/>
          <w:sz w:val="28"/>
        </w:rPr>
        <w:t>01</w:t>
      </w:r>
      <w:r>
        <w:rPr>
          <w:b/>
          <w:spacing w:val="-3"/>
          <w:sz w:val="28"/>
        </w:rPr>
        <w:t xml:space="preserve"> </w:t>
      </w:r>
      <w:r>
        <w:rPr>
          <w:b/>
          <w:sz w:val="28"/>
        </w:rPr>
        <w:t>vụ, việc</w:t>
      </w:r>
      <w:r>
        <w:rPr>
          <w:b/>
          <w:spacing w:val="-2"/>
          <w:sz w:val="28"/>
        </w:rPr>
        <w:t xml:space="preserve"> </w:t>
      </w:r>
      <w:r>
        <w:rPr>
          <w:b/>
          <w:sz w:val="28"/>
        </w:rPr>
        <w:t>x</w:t>
      </w:r>
      <w:r>
        <w:rPr>
          <w:b/>
          <w:spacing w:val="-6"/>
          <w:sz w:val="28"/>
        </w:rPr>
        <w:t xml:space="preserve"> </w:t>
      </w:r>
      <w:r>
        <w:rPr>
          <w:b/>
          <w:sz w:val="28"/>
        </w:rPr>
        <w:t>200.000</w:t>
      </w:r>
      <w:r>
        <w:rPr>
          <w:b/>
          <w:spacing w:val="-3"/>
          <w:sz w:val="28"/>
        </w:rPr>
        <w:t xml:space="preserve"> </w:t>
      </w:r>
      <w:r>
        <w:rPr>
          <w:b/>
          <w:sz w:val="28"/>
        </w:rPr>
        <w:t>đồng</w:t>
      </w:r>
      <w:r>
        <w:rPr>
          <w:b/>
          <w:spacing w:val="-3"/>
          <w:sz w:val="28"/>
        </w:rPr>
        <w:t xml:space="preserve"> </w:t>
      </w:r>
      <w:r>
        <w:rPr>
          <w:b/>
          <w:sz w:val="28"/>
        </w:rPr>
        <w:t>=</w:t>
      </w:r>
      <w:r>
        <w:rPr>
          <w:b/>
          <w:spacing w:val="-3"/>
          <w:sz w:val="28"/>
        </w:rPr>
        <w:t xml:space="preserve"> </w:t>
      </w:r>
      <w:r>
        <w:rPr>
          <w:b/>
          <w:sz w:val="28"/>
        </w:rPr>
        <w:t>200.000</w:t>
      </w:r>
      <w:r>
        <w:rPr>
          <w:b/>
          <w:spacing w:val="-3"/>
          <w:sz w:val="28"/>
        </w:rPr>
        <w:t xml:space="preserve"> </w:t>
      </w:r>
      <w:r>
        <w:rPr>
          <w:b/>
          <w:sz w:val="28"/>
        </w:rPr>
        <w:t>đồng. Còn</w:t>
      </w:r>
      <w:r>
        <w:rPr>
          <w:b/>
          <w:spacing w:val="-7"/>
          <w:sz w:val="28"/>
        </w:rPr>
        <w:t xml:space="preserve"> </w:t>
      </w:r>
      <w:r>
        <w:rPr>
          <w:b/>
          <w:sz w:val="28"/>
        </w:rPr>
        <w:t>03</w:t>
      </w:r>
      <w:r>
        <w:rPr>
          <w:b/>
          <w:spacing w:val="-3"/>
          <w:sz w:val="28"/>
        </w:rPr>
        <w:t xml:space="preserve"> </w:t>
      </w:r>
      <w:r>
        <w:rPr>
          <w:b/>
          <w:sz w:val="28"/>
        </w:rPr>
        <w:t>vụ, việc</w:t>
      </w:r>
      <w:r>
        <w:rPr>
          <w:b/>
          <w:spacing w:val="-1"/>
          <w:sz w:val="28"/>
        </w:rPr>
        <w:t xml:space="preserve"> </w:t>
      </w:r>
      <w:r>
        <w:rPr>
          <w:b/>
          <w:sz w:val="28"/>
        </w:rPr>
        <w:t>hòa giải không thành do không xin được kinh phí bổ sung nên không chi thù lao hỗ trợ. Đề nghị cho biết trong trường hợp này, xã A có đạt nội dung “Tỷ lệ tổ hòa giải được hỗ trợ kinh phí hoạt động đúng</w:t>
      </w:r>
      <w:r>
        <w:rPr>
          <w:b/>
          <w:sz w:val="28"/>
        </w:rPr>
        <w:t xml:space="preserve"> mức chi theo quy định” và nội dung “Tỷ lệ vụ, việc đã hoà giải được hỗ trợ thù lao cho hoà giải viên đúng mức chi theo quy định” không?</w:t>
      </w:r>
    </w:p>
    <w:p w:rsidR="00532D5C" w:rsidRDefault="00BE5D76">
      <w:pPr>
        <w:pStyle w:val="BodyText"/>
        <w:spacing w:before="112" w:line="247" w:lineRule="auto"/>
        <w:ind w:right="177" w:firstLine="566"/>
      </w:pPr>
      <w:r>
        <w:t>Theo</w:t>
      </w:r>
      <w:r>
        <w:rPr>
          <w:spacing w:val="-1"/>
        </w:rPr>
        <w:t xml:space="preserve"> </w:t>
      </w:r>
      <w:r>
        <w:t>Phụ lục I</w:t>
      </w:r>
      <w:r>
        <w:rPr>
          <w:spacing w:val="-2"/>
        </w:rPr>
        <w:t xml:space="preserve"> </w:t>
      </w:r>
      <w:r>
        <w:t>ban</w:t>
      </w:r>
      <w:r>
        <w:rPr>
          <w:spacing w:val="-1"/>
        </w:rPr>
        <w:t xml:space="preserve"> </w:t>
      </w:r>
      <w:r>
        <w:t>hành</w:t>
      </w:r>
      <w:r>
        <w:rPr>
          <w:spacing w:val="-5"/>
        </w:rPr>
        <w:t xml:space="preserve"> </w:t>
      </w:r>
      <w:r>
        <w:t>kèm</w:t>
      </w:r>
      <w:r>
        <w:rPr>
          <w:spacing w:val="-6"/>
        </w:rPr>
        <w:t xml:space="preserve"> </w:t>
      </w:r>
      <w:r>
        <w:t>theo Thông</w:t>
      </w:r>
      <w:r>
        <w:rPr>
          <w:spacing w:val="-1"/>
        </w:rPr>
        <w:t xml:space="preserve"> </w:t>
      </w:r>
      <w:r>
        <w:t>tư</w:t>
      </w:r>
      <w:r>
        <w:rPr>
          <w:spacing w:val="-3"/>
        </w:rPr>
        <w:t xml:space="preserve"> </w:t>
      </w:r>
      <w:r>
        <w:t>số 15/2025/TT-BTP, chỉ</w:t>
      </w:r>
      <w:r>
        <w:rPr>
          <w:spacing w:val="-6"/>
        </w:rPr>
        <w:t xml:space="preserve"> </w:t>
      </w:r>
      <w:r>
        <w:t>tiêu</w:t>
      </w:r>
      <w:r>
        <w:rPr>
          <w:spacing w:val="-5"/>
        </w:rPr>
        <w:t xml:space="preserve"> </w:t>
      </w:r>
      <w:r>
        <w:t>4</w:t>
      </w:r>
      <w:r>
        <w:rPr>
          <w:spacing w:val="-1"/>
        </w:rPr>
        <w:t xml:space="preserve"> </w:t>
      </w:r>
      <w:r>
        <w:t>Tiêu chí 3 về “Bảo đảm nguồn lực</w:t>
      </w:r>
      <w:r>
        <w:rPr>
          <w:spacing w:val="21"/>
        </w:rPr>
        <w:t xml:space="preserve"> </w:t>
      </w:r>
      <w:r>
        <w:t>về con người và kinh phí, cơ sở vật chất, phương tiện</w:t>
      </w:r>
      <w:r>
        <w:rPr>
          <w:spacing w:val="40"/>
        </w:rPr>
        <w:t xml:space="preserve"> </w:t>
      </w:r>
      <w:r>
        <w:t>để triển khai công tác hòa giải ở cơ sở theo của quy định pháp luật về hòa giải ở cơ sở” được đánh giá trên cơ sở 04 nội dung, trong đó có nội dung: Tỷ lệ tổ hòa giải được hỗ trợ kinh phí hoạt động đúng</w:t>
      </w:r>
      <w:r>
        <w:t xml:space="preserve"> mức chi theo quy định đạt 100%; tỷ lệ vụ, việc đã hoà giải được hỗ trợ thù lao cho hoà giải viên đúng mức chi theo quy định đạt 100%. Theo đó, căn cứ tính huống nêu trên:</w:t>
      </w:r>
    </w:p>
    <w:p w:rsidR="00532D5C" w:rsidRDefault="00BE5D76">
      <w:pPr>
        <w:pStyle w:val="ListParagraph"/>
        <w:numPr>
          <w:ilvl w:val="0"/>
          <w:numId w:val="2"/>
        </w:numPr>
        <w:tabs>
          <w:tab w:val="left" w:pos="1524"/>
        </w:tabs>
        <w:spacing w:before="118"/>
        <w:ind w:left="1524" w:right="0" w:hanging="338"/>
        <w:jc w:val="both"/>
        <w:rPr>
          <w:sz w:val="28"/>
        </w:rPr>
      </w:pPr>
      <w:r>
        <w:rPr>
          <w:sz w:val="28"/>
        </w:rPr>
        <w:t>Tỷ</w:t>
      </w:r>
      <w:r>
        <w:rPr>
          <w:spacing w:val="2"/>
          <w:sz w:val="28"/>
        </w:rPr>
        <w:t xml:space="preserve"> </w:t>
      </w:r>
      <w:r>
        <w:rPr>
          <w:sz w:val="28"/>
        </w:rPr>
        <w:t>lệ</w:t>
      </w:r>
      <w:r>
        <w:rPr>
          <w:spacing w:val="5"/>
          <w:sz w:val="28"/>
        </w:rPr>
        <w:t xml:space="preserve"> </w:t>
      </w:r>
      <w:r>
        <w:rPr>
          <w:sz w:val="28"/>
        </w:rPr>
        <w:t>tổ</w:t>
      </w:r>
      <w:r>
        <w:rPr>
          <w:spacing w:val="7"/>
          <w:sz w:val="28"/>
        </w:rPr>
        <w:t xml:space="preserve"> </w:t>
      </w:r>
      <w:r>
        <w:rPr>
          <w:sz w:val="28"/>
        </w:rPr>
        <w:t>hoà</w:t>
      </w:r>
      <w:r>
        <w:rPr>
          <w:spacing w:val="8"/>
          <w:sz w:val="28"/>
        </w:rPr>
        <w:t xml:space="preserve"> </w:t>
      </w:r>
      <w:r>
        <w:rPr>
          <w:sz w:val="28"/>
        </w:rPr>
        <w:t>giải</w:t>
      </w:r>
      <w:r>
        <w:rPr>
          <w:spacing w:val="3"/>
          <w:sz w:val="28"/>
        </w:rPr>
        <w:t xml:space="preserve"> </w:t>
      </w:r>
      <w:r>
        <w:rPr>
          <w:sz w:val="28"/>
        </w:rPr>
        <w:t>được</w:t>
      </w:r>
      <w:r>
        <w:rPr>
          <w:spacing w:val="8"/>
          <w:sz w:val="28"/>
        </w:rPr>
        <w:t xml:space="preserve"> </w:t>
      </w:r>
      <w:r>
        <w:rPr>
          <w:sz w:val="28"/>
        </w:rPr>
        <w:t>hỗ</w:t>
      </w:r>
      <w:r>
        <w:rPr>
          <w:spacing w:val="8"/>
          <w:sz w:val="28"/>
        </w:rPr>
        <w:t xml:space="preserve"> </w:t>
      </w:r>
      <w:r>
        <w:rPr>
          <w:sz w:val="28"/>
        </w:rPr>
        <w:t>trợ</w:t>
      </w:r>
      <w:r>
        <w:rPr>
          <w:spacing w:val="4"/>
          <w:sz w:val="28"/>
        </w:rPr>
        <w:t xml:space="preserve"> </w:t>
      </w:r>
      <w:r>
        <w:rPr>
          <w:sz w:val="28"/>
        </w:rPr>
        <w:t>kinh</w:t>
      </w:r>
      <w:r>
        <w:rPr>
          <w:spacing w:val="3"/>
          <w:sz w:val="28"/>
        </w:rPr>
        <w:t xml:space="preserve"> </w:t>
      </w:r>
      <w:r>
        <w:rPr>
          <w:sz w:val="28"/>
        </w:rPr>
        <w:t>phí</w:t>
      </w:r>
      <w:r>
        <w:rPr>
          <w:spacing w:val="3"/>
          <w:sz w:val="28"/>
        </w:rPr>
        <w:t xml:space="preserve"> </w:t>
      </w:r>
      <w:r>
        <w:rPr>
          <w:sz w:val="28"/>
        </w:rPr>
        <w:t>hoạt</w:t>
      </w:r>
      <w:r>
        <w:rPr>
          <w:spacing w:val="2"/>
          <w:sz w:val="28"/>
        </w:rPr>
        <w:t xml:space="preserve"> </w:t>
      </w:r>
      <w:r>
        <w:rPr>
          <w:sz w:val="28"/>
        </w:rPr>
        <w:t>động</w:t>
      </w:r>
      <w:r>
        <w:rPr>
          <w:spacing w:val="-2"/>
          <w:sz w:val="28"/>
        </w:rPr>
        <w:t xml:space="preserve"> </w:t>
      </w:r>
      <w:r>
        <w:rPr>
          <w:sz w:val="28"/>
        </w:rPr>
        <w:t>đúng</w:t>
      </w:r>
      <w:r>
        <w:rPr>
          <w:spacing w:val="8"/>
          <w:sz w:val="28"/>
        </w:rPr>
        <w:t xml:space="preserve"> </w:t>
      </w:r>
      <w:r>
        <w:rPr>
          <w:sz w:val="28"/>
        </w:rPr>
        <w:t>mức</w:t>
      </w:r>
      <w:r>
        <w:rPr>
          <w:spacing w:val="3"/>
          <w:sz w:val="28"/>
        </w:rPr>
        <w:t xml:space="preserve"> </w:t>
      </w:r>
      <w:r>
        <w:rPr>
          <w:sz w:val="28"/>
        </w:rPr>
        <w:t>chi</w:t>
      </w:r>
      <w:r>
        <w:rPr>
          <w:spacing w:val="-2"/>
          <w:sz w:val="28"/>
        </w:rPr>
        <w:t xml:space="preserve"> </w:t>
      </w:r>
      <w:r>
        <w:rPr>
          <w:sz w:val="28"/>
        </w:rPr>
        <w:t>theo</w:t>
      </w:r>
      <w:r>
        <w:rPr>
          <w:spacing w:val="8"/>
          <w:sz w:val="28"/>
        </w:rPr>
        <w:t xml:space="preserve"> </w:t>
      </w:r>
      <w:r>
        <w:rPr>
          <w:sz w:val="28"/>
        </w:rPr>
        <w:t>quy</w:t>
      </w:r>
      <w:r>
        <w:rPr>
          <w:spacing w:val="-3"/>
          <w:sz w:val="28"/>
        </w:rPr>
        <w:t xml:space="preserve"> </w:t>
      </w:r>
      <w:r>
        <w:rPr>
          <w:spacing w:val="-4"/>
          <w:sz w:val="28"/>
        </w:rPr>
        <w:t>định</w:t>
      </w:r>
    </w:p>
    <w:p w:rsidR="00532D5C" w:rsidRDefault="00BE5D76">
      <w:pPr>
        <w:pStyle w:val="BodyText"/>
        <w:spacing w:before="9"/>
        <w:ind w:firstLine="0"/>
      </w:pPr>
      <w:r>
        <w:t>=</w:t>
      </w:r>
      <w:r>
        <w:rPr>
          <w:spacing w:val="-3"/>
        </w:rPr>
        <w:t xml:space="preserve"> </w:t>
      </w:r>
      <w:r>
        <w:t>(10/10</w:t>
      </w:r>
      <w:r>
        <w:t>) x</w:t>
      </w:r>
      <w:r>
        <w:rPr>
          <w:spacing w:val="-7"/>
        </w:rPr>
        <w:t xml:space="preserve"> </w:t>
      </w:r>
      <w:r>
        <w:t>100</w:t>
      </w:r>
      <w:r>
        <w:rPr>
          <w:spacing w:val="-3"/>
        </w:rPr>
        <w:t xml:space="preserve"> </w:t>
      </w:r>
      <w:r>
        <w:t>=100%.</w:t>
      </w:r>
      <w:r>
        <w:rPr>
          <w:spacing w:val="-1"/>
        </w:rPr>
        <w:t xml:space="preserve"> </w:t>
      </w:r>
      <w:r>
        <w:t>Như</w:t>
      </w:r>
      <w:r>
        <w:rPr>
          <w:spacing w:val="-4"/>
        </w:rPr>
        <w:t xml:space="preserve"> </w:t>
      </w:r>
      <w:r>
        <w:t>vậy,</w:t>
      </w:r>
      <w:r>
        <w:rPr>
          <w:spacing w:val="3"/>
        </w:rPr>
        <w:t xml:space="preserve"> </w:t>
      </w:r>
      <w:r>
        <w:t>xã</w:t>
      </w:r>
      <w:r>
        <w:rPr>
          <w:spacing w:val="-2"/>
        </w:rPr>
        <w:t xml:space="preserve"> </w:t>
      </w:r>
      <w:r>
        <w:t>A</w:t>
      </w:r>
      <w:r>
        <w:rPr>
          <w:spacing w:val="-7"/>
        </w:rPr>
        <w:t xml:space="preserve"> </w:t>
      </w:r>
      <w:r>
        <w:t>đạt</w:t>
      </w:r>
      <w:r>
        <w:rPr>
          <w:spacing w:val="2"/>
        </w:rPr>
        <w:t xml:space="preserve"> </w:t>
      </w:r>
      <w:r>
        <w:t>nội</w:t>
      </w:r>
      <w:r>
        <w:rPr>
          <w:spacing w:val="-8"/>
        </w:rPr>
        <w:t xml:space="preserve"> </w:t>
      </w:r>
      <w:r>
        <w:t>dung</w:t>
      </w:r>
      <w:r>
        <w:rPr>
          <w:spacing w:val="-4"/>
        </w:rPr>
        <w:t xml:space="preserve"> này.</w:t>
      </w:r>
    </w:p>
    <w:p w:rsidR="00532D5C" w:rsidRDefault="00BE5D76">
      <w:pPr>
        <w:pStyle w:val="ListParagraph"/>
        <w:numPr>
          <w:ilvl w:val="0"/>
          <w:numId w:val="2"/>
        </w:numPr>
        <w:tabs>
          <w:tab w:val="left" w:pos="1597"/>
        </w:tabs>
        <w:spacing w:before="130"/>
        <w:ind w:left="1597" w:right="0" w:hanging="411"/>
        <w:jc w:val="both"/>
        <w:rPr>
          <w:sz w:val="28"/>
        </w:rPr>
      </w:pPr>
      <w:r>
        <w:rPr>
          <w:sz w:val="28"/>
        </w:rPr>
        <w:t>Tỷ</w:t>
      </w:r>
      <w:r>
        <w:rPr>
          <w:spacing w:val="-4"/>
          <w:sz w:val="28"/>
        </w:rPr>
        <w:t xml:space="preserve"> </w:t>
      </w:r>
      <w:r>
        <w:rPr>
          <w:sz w:val="28"/>
        </w:rPr>
        <w:t>lệ</w:t>
      </w:r>
      <w:r>
        <w:rPr>
          <w:spacing w:val="-2"/>
          <w:sz w:val="28"/>
        </w:rPr>
        <w:t xml:space="preserve"> </w:t>
      </w:r>
      <w:r>
        <w:rPr>
          <w:sz w:val="28"/>
        </w:rPr>
        <w:t>vụ,</w:t>
      </w:r>
      <w:r>
        <w:rPr>
          <w:spacing w:val="3"/>
          <w:sz w:val="28"/>
        </w:rPr>
        <w:t xml:space="preserve"> </w:t>
      </w:r>
      <w:r>
        <w:rPr>
          <w:sz w:val="28"/>
        </w:rPr>
        <w:t>việc</w:t>
      </w:r>
      <w:r>
        <w:rPr>
          <w:spacing w:val="-3"/>
          <w:sz w:val="28"/>
        </w:rPr>
        <w:t xml:space="preserve"> </w:t>
      </w:r>
      <w:r>
        <w:rPr>
          <w:sz w:val="28"/>
        </w:rPr>
        <w:t>đã</w:t>
      </w:r>
      <w:r>
        <w:rPr>
          <w:spacing w:val="-3"/>
          <w:sz w:val="28"/>
        </w:rPr>
        <w:t xml:space="preserve"> </w:t>
      </w:r>
      <w:r>
        <w:rPr>
          <w:sz w:val="28"/>
        </w:rPr>
        <w:t>hoà</w:t>
      </w:r>
      <w:r>
        <w:rPr>
          <w:spacing w:val="2"/>
          <w:sz w:val="28"/>
        </w:rPr>
        <w:t xml:space="preserve"> </w:t>
      </w:r>
      <w:r>
        <w:rPr>
          <w:sz w:val="28"/>
        </w:rPr>
        <w:t>giải</w:t>
      </w:r>
      <w:r>
        <w:rPr>
          <w:spacing w:val="-9"/>
          <w:sz w:val="28"/>
        </w:rPr>
        <w:t xml:space="preserve"> </w:t>
      </w:r>
      <w:r>
        <w:rPr>
          <w:sz w:val="28"/>
        </w:rPr>
        <w:t>được</w:t>
      </w:r>
      <w:r>
        <w:rPr>
          <w:spacing w:val="-3"/>
          <w:sz w:val="28"/>
        </w:rPr>
        <w:t xml:space="preserve"> </w:t>
      </w:r>
      <w:r>
        <w:rPr>
          <w:sz w:val="28"/>
        </w:rPr>
        <w:t>hỗ</w:t>
      </w:r>
      <w:r>
        <w:rPr>
          <w:spacing w:val="-3"/>
          <w:sz w:val="28"/>
        </w:rPr>
        <w:t xml:space="preserve"> </w:t>
      </w:r>
      <w:r>
        <w:rPr>
          <w:sz w:val="28"/>
        </w:rPr>
        <w:t>trợ</w:t>
      </w:r>
      <w:r>
        <w:rPr>
          <w:spacing w:val="-3"/>
          <w:sz w:val="28"/>
        </w:rPr>
        <w:t xml:space="preserve"> </w:t>
      </w:r>
      <w:r>
        <w:rPr>
          <w:sz w:val="28"/>
        </w:rPr>
        <w:t>thù</w:t>
      </w:r>
      <w:r>
        <w:rPr>
          <w:spacing w:val="-4"/>
          <w:sz w:val="28"/>
        </w:rPr>
        <w:t xml:space="preserve"> </w:t>
      </w:r>
      <w:r>
        <w:rPr>
          <w:sz w:val="28"/>
        </w:rPr>
        <w:t>lao</w:t>
      </w:r>
      <w:r>
        <w:rPr>
          <w:spacing w:val="-4"/>
          <w:sz w:val="28"/>
        </w:rPr>
        <w:t xml:space="preserve"> </w:t>
      </w:r>
      <w:r>
        <w:rPr>
          <w:sz w:val="28"/>
        </w:rPr>
        <w:t>cho</w:t>
      </w:r>
      <w:r>
        <w:rPr>
          <w:spacing w:val="1"/>
          <w:sz w:val="28"/>
        </w:rPr>
        <w:t xml:space="preserve"> </w:t>
      </w:r>
      <w:r>
        <w:rPr>
          <w:sz w:val="28"/>
        </w:rPr>
        <w:t>hoà</w:t>
      </w:r>
      <w:r>
        <w:rPr>
          <w:spacing w:val="1"/>
          <w:sz w:val="28"/>
        </w:rPr>
        <w:t xml:space="preserve"> </w:t>
      </w:r>
      <w:r>
        <w:rPr>
          <w:sz w:val="28"/>
        </w:rPr>
        <w:t>giải</w:t>
      </w:r>
      <w:r>
        <w:rPr>
          <w:spacing w:val="-4"/>
          <w:sz w:val="28"/>
        </w:rPr>
        <w:t xml:space="preserve"> </w:t>
      </w:r>
      <w:r>
        <w:rPr>
          <w:sz w:val="28"/>
        </w:rPr>
        <w:t>viên</w:t>
      </w:r>
      <w:r>
        <w:rPr>
          <w:spacing w:val="-8"/>
          <w:sz w:val="28"/>
        </w:rPr>
        <w:t xml:space="preserve"> </w:t>
      </w:r>
      <w:r>
        <w:rPr>
          <w:sz w:val="28"/>
        </w:rPr>
        <w:t>đúng</w:t>
      </w:r>
      <w:r>
        <w:rPr>
          <w:spacing w:val="-4"/>
          <w:sz w:val="28"/>
        </w:rPr>
        <w:t xml:space="preserve"> </w:t>
      </w:r>
      <w:r>
        <w:rPr>
          <w:sz w:val="28"/>
        </w:rPr>
        <w:t>mức</w:t>
      </w:r>
      <w:r>
        <w:rPr>
          <w:spacing w:val="-3"/>
          <w:sz w:val="28"/>
        </w:rPr>
        <w:t xml:space="preserve"> </w:t>
      </w:r>
      <w:r>
        <w:rPr>
          <w:spacing w:val="-5"/>
          <w:sz w:val="28"/>
        </w:rPr>
        <w:t>chi</w:t>
      </w:r>
    </w:p>
    <w:p w:rsidR="00532D5C" w:rsidRDefault="00532D5C">
      <w:pPr>
        <w:pStyle w:val="ListParagraph"/>
        <w:rPr>
          <w:sz w:val="28"/>
        </w:rPr>
        <w:sectPr w:rsidR="00532D5C">
          <w:pgSz w:w="12240" w:h="15840"/>
          <w:pgMar w:top="940" w:right="720" w:bottom="280" w:left="1080" w:header="711" w:footer="0" w:gutter="0"/>
          <w:cols w:space="720"/>
        </w:sectPr>
      </w:pPr>
    </w:p>
    <w:p w:rsidR="00532D5C" w:rsidRDefault="00BE5D76">
      <w:pPr>
        <w:pStyle w:val="BodyText"/>
        <w:spacing w:before="3" w:line="247" w:lineRule="auto"/>
        <w:ind w:right="182" w:firstLine="0"/>
        <w:jc w:val="left"/>
      </w:pPr>
      <w:r>
        <w:lastRenderedPageBreak/>
        <w:t>theo quy định = (17/20) x 100 = 85%. Như vậy,</w:t>
      </w:r>
      <w:r>
        <w:rPr>
          <w:spacing w:val="20"/>
        </w:rPr>
        <w:t xml:space="preserve"> </w:t>
      </w:r>
      <w:r>
        <w:t>xã A không đạt nội dung này, đồng</w:t>
      </w:r>
      <w:r>
        <w:t xml:space="preserve"> nghĩa là xã A không đạt chuẩn tiếp cận pháp luật của năm</w:t>
      </w:r>
      <w:r>
        <w:rPr>
          <w:spacing w:val="-1"/>
        </w:rPr>
        <w:t xml:space="preserve"> </w:t>
      </w:r>
      <w:r>
        <w:t>đánh giá.</w:t>
      </w:r>
    </w:p>
    <w:sectPr w:rsidR="00532D5C">
      <w:pgSz w:w="12240" w:h="15840"/>
      <w:pgMar w:top="940" w:right="720" w:bottom="280" w:left="1080" w:header="711"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5D76" w:rsidRDefault="00BE5D76">
      <w:r>
        <w:separator/>
      </w:r>
    </w:p>
  </w:endnote>
  <w:endnote w:type="continuationSeparator" w:id="0">
    <w:p w:rsidR="00BE5D76" w:rsidRDefault="00BE5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5D76" w:rsidRDefault="00BE5D76">
      <w:r>
        <w:separator/>
      </w:r>
    </w:p>
  </w:footnote>
  <w:footnote w:type="continuationSeparator" w:id="0">
    <w:p w:rsidR="00BE5D76" w:rsidRDefault="00BE5D7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D5C" w:rsidRDefault="00BE5D76">
    <w:pPr>
      <w:pStyle w:val="BodyText"/>
      <w:spacing w:before="0" w:line="14" w:lineRule="auto"/>
      <w:ind w:left="0" w:firstLine="0"/>
      <w:jc w:val="left"/>
      <w:rPr>
        <w:sz w:val="20"/>
      </w:rPr>
    </w:pPr>
    <w:r>
      <w:rPr>
        <w:noProof/>
        <w:sz w:val="20"/>
        <w:lang w:val="vi-VN" w:eastAsia="vi-VN"/>
      </w:rPr>
      <mc:AlternateContent>
        <mc:Choice Requires="wps">
          <w:drawing>
            <wp:anchor distT="0" distB="0" distL="0" distR="0" simplePos="0" relativeHeight="487349760" behindDoc="1" locked="0" layoutInCell="1" allowOverlap="1">
              <wp:simplePos x="0" y="0"/>
              <wp:positionH relativeFrom="page">
                <wp:posOffset>4054855</wp:posOffset>
              </wp:positionH>
              <wp:positionV relativeFrom="page">
                <wp:posOffset>438684</wp:posOffset>
              </wp:positionV>
              <wp:extent cx="165735" cy="1809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80975"/>
                      </a:xfrm>
                      <a:prstGeom prst="rect">
                        <a:avLst/>
                      </a:prstGeom>
                    </wps:spPr>
                    <wps:txbx>
                      <w:txbxContent>
                        <w:p w:rsidR="00532D5C" w:rsidRDefault="00BE5D76">
                          <w:pPr>
                            <w:spacing w:before="11"/>
                            <w:ind w:left="20"/>
                          </w:pPr>
                          <w:r>
                            <w:rPr>
                              <w:spacing w:val="-5"/>
                            </w:rPr>
                            <w:fldChar w:fldCharType="begin"/>
                          </w:r>
                          <w:r>
                            <w:rPr>
                              <w:spacing w:val="-5"/>
                            </w:rPr>
                            <w:instrText xml:space="preserve"> PAGE </w:instrText>
                          </w:r>
                          <w:r>
                            <w:rPr>
                              <w:spacing w:val="-5"/>
                            </w:rPr>
                            <w:fldChar w:fldCharType="separate"/>
                          </w:r>
                          <w:r w:rsidR="009B7C07">
                            <w:rPr>
                              <w:noProof/>
                              <w:spacing w:val="-5"/>
                            </w:rPr>
                            <w:t>2</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319.3pt;margin-top:34.55pt;width:13.05pt;height:14.25pt;z-index:-15966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" filled="f" stroked="f">
              <v:path arrowok="t"/>
              <v:textbox inset="0,0,0,0">
                <w:txbxContent>
                  <w:p w:rsidR="00532D5C" w:rsidRDefault="00BE5D76">
                    <w:pPr>
                      <w:spacing w:before="11"/>
                      <w:ind w:left="20"/>
                    </w:pPr>
                    <w:r>
                      <w:rPr>
                        <w:spacing w:val="-5"/>
                      </w:rPr>
                      <w:fldChar w:fldCharType="begin"/>
                    </w:r>
                    <w:r>
                      <w:rPr>
                        <w:spacing w:val="-5"/>
                      </w:rPr>
                      <w:instrText xml:space="preserve"> PAGE </w:instrText>
                    </w:r>
                    <w:r>
                      <w:rPr>
                        <w:spacing w:val="-5"/>
                      </w:rPr>
                      <w:fldChar w:fldCharType="separate"/>
                    </w:r>
                    <w:r w:rsidR="009B7C07">
                      <w:rPr>
                        <w:noProof/>
                        <w:spacing w:val="-5"/>
                      </w:rPr>
                      <w:t>2</w:t>
                    </w:r>
                    <w:r>
                      <w:rPr>
                        <w:spacing w:val="-5"/>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5D44BA"/>
    <w:multiLevelType w:val="hybridMultilevel"/>
    <w:tmpl w:val="C19030FE"/>
    <w:lvl w:ilvl="0" w:tplc="E29E6C40">
      <w:start w:val="1"/>
      <w:numFmt w:val="decimal"/>
      <w:lvlText w:val="%1."/>
      <w:lvlJc w:val="left"/>
      <w:pPr>
        <w:ind w:left="619" w:hanging="298"/>
        <w:jc w:val="left"/>
      </w:pPr>
      <w:rPr>
        <w:rFonts w:ascii="Times New Roman" w:eastAsia="Times New Roman" w:hAnsi="Times New Roman" w:cs="Times New Roman" w:hint="default"/>
        <w:b w:val="0"/>
        <w:bCs w:val="0"/>
        <w:i w:val="0"/>
        <w:iCs w:val="0"/>
        <w:spacing w:val="0"/>
        <w:w w:val="99"/>
        <w:sz w:val="28"/>
        <w:szCs w:val="28"/>
        <w:lang w:val="vi" w:eastAsia="en-US" w:bidi="ar-SA"/>
      </w:rPr>
    </w:lvl>
    <w:lvl w:ilvl="1" w:tplc="3DE60E00">
      <w:numFmt w:val="bullet"/>
      <w:lvlText w:val="•"/>
      <w:lvlJc w:val="left"/>
      <w:pPr>
        <w:ind w:left="1602" w:hanging="298"/>
      </w:pPr>
      <w:rPr>
        <w:rFonts w:hint="default"/>
        <w:lang w:val="vi" w:eastAsia="en-US" w:bidi="ar-SA"/>
      </w:rPr>
    </w:lvl>
    <w:lvl w:ilvl="2" w:tplc="8B4201E4">
      <w:numFmt w:val="bullet"/>
      <w:lvlText w:val="•"/>
      <w:lvlJc w:val="left"/>
      <w:pPr>
        <w:ind w:left="2584" w:hanging="298"/>
      </w:pPr>
      <w:rPr>
        <w:rFonts w:hint="default"/>
        <w:lang w:val="vi" w:eastAsia="en-US" w:bidi="ar-SA"/>
      </w:rPr>
    </w:lvl>
    <w:lvl w:ilvl="3" w:tplc="E8CC88AC">
      <w:numFmt w:val="bullet"/>
      <w:lvlText w:val="•"/>
      <w:lvlJc w:val="left"/>
      <w:pPr>
        <w:ind w:left="3566" w:hanging="298"/>
      </w:pPr>
      <w:rPr>
        <w:rFonts w:hint="default"/>
        <w:lang w:val="vi" w:eastAsia="en-US" w:bidi="ar-SA"/>
      </w:rPr>
    </w:lvl>
    <w:lvl w:ilvl="4" w:tplc="CD6E68A2">
      <w:numFmt w:val="bullet"/>
      <w:lvlText w:val="•"/>
      <w:lvlJc w:val="left"/>
      <w:pPr>
        <w:ind w:left="4548" w:hanging="298"/>
      </w:pPr>
      <w:rPr>
        <w:rFonts w:hint="default"/>
        <w:lang w:val="vi" w:eastAsia="en-US" w:bidi="ar-SA"/>
      </w:rPr>
    </w:lvl>
    <w:lvl w:ilvl="5" w:tplc="87BEED3C">
      <w:numFmt w:val="bullet"/>
      <w:lvlText w:val="•"/>
      <w:lvlJc w:val="left"/>
      <w:pPr>
        <w:ind w:left="5530" w:hanging="298"/>
      </w:pPr>
      <w:rPr>
        <w:rFonts w:hint="default"/>
        <w:lang w:val="vi" w:eastAsia="en-US" w:bidi="ar-SA"/>
      </w:rPr>
    </w:lvl>
    <w:lvl w:ilvl="6" w:tplc="A75AA9DE">
      <w:numFmt w:val="bullet"/>
      <w:lvlText w:val="•"/>
      <w:lvlJc w:val="left"/>
      <w:pPr>
        <w:ind w:left="6512" w:hanging="298"/>
      </w:pPr>
      <w:rPr>
        <w:rFonts w:hint="default"/>
        <w:lang w:val="vi" w:eastAsia="en-US" w:bidi="ar-SA"/>
      </w:rPr>
    </w:lvl>
    <w:lvl w:ilvl="7" w:tplc="45A2CBAA">
      <w:numFmt w:val="bullet"/>
      <w:lvlText w:val="•"/>
      <w:lvlJc w:val="left"/>
      <w:pPr>
        <w:ind w:left="7494" w:hanging="298"/>
      </w:pPr>
      <w:rPr>
        <w:rFonts w:hint="default"/>
        <w:lang w:val="vi" w:eastAsia="en-US" w:bidi="ar-SA"/>
      </w:rPr>
    </w:lvl>
    <w:lvl w:ilvl="8" w:tplc="ED069FBC">
      <w:numFmt w:val="bullet"/>
      <w:lvlText w:val="•"/>
      <w:lvlJc w:val="left"/>
      <w:pPr>
        <w:ind w:left="8476" w:hanging="298"/>
      </w:pPr>
      <w:rPr>
        <w:rFonts w:hint="default"/>
        <w:lang w:val="vi" w:eastAsia="en-US" w:bidi="ar-SA"/>
      </w:rPr>
    </w:lvl>
  </w:abstractNum>
  <w:abstractNum w:abstractNumId="1" w15:restartNumberingAfterBreak="0">
    <w:nsid w:val="2F83001E"/>
    <w:multiLevelType w:val="hybridMultilevel"/>
    <w:tmpl w:val="7C30C100"/>
    <w:lvl w:ilvl="0" w:tplc="9EB63692">
      <w:start w:val="1"/>
      <w:numFmt w:val="lowerRoman"/>
      <w:lvlText w:val="(%1)"/>
      <w:lvlJc w:val="left"/>
      <w:pPr>
        <w:ind w:left="619" w:hanging="331"/>
        <w:jc w:val="left"/>
      </w:pPr>
      <w:rPr>
        <w:rFonts w:ascii="Times New Roman" w:eastAsia="Times New Roman" w:hAnsi="Times New Roman" w:cs="Times New Roman" w:hint="default"/>
        <w:b w:val="0"/>
        <w:bCs w:val="0"/>
        <w:i w:val="0"/>
        <w:iCs w:val="0"/>
        <w:spacing w:val="-6"/>
        <w:w w:val="99"/>
        <w:sz w:val="28"/>
        <w:szCs w:val="28"/>
        <w:lang w:val="vi" w:eastAsia="en-US" w:bidi="ar-SA"/>
      </w:rPr>
    </w:lvl>
    <w:lvl w:ilvl="1" w:tplc="045C9102">
      <w:numFmt w:val="bullet"/>
      <w:lvlText w:val="•"/>
      <w:lvlJc w:val="left"/>
      <w:pPr>
        <w:ind w:left="1602" w:hanging="331"/>
      </w:pPr>
      <w:rPr>
        <w:rFonts w:hint="default"/>
        <w:lang w:val="vi" w:eastAsia="en-US" w:bidi="ar-SA"/>
      </w:rPr>
    </w:lvl>
    <w:lvl w:ilvl="2" w:tplc="5E66CE1C">
      <w:numFmt w:val="bullet"/>
      <w:lvlText w:val="•"/>
      <w:lvlJc w:val="left"/>
      <w:pPr>
        <w:ind w:left="2584" w:hanging="331"/>
      </w:pPr>
      <w:rPr>
        <w:rFonts w:hint="default"/>
        <w:lang w:val="vi" w:eastAsia="en-US" w:bidi="ar-SA"/>
      </w:rPr>
    </w:lvl>
    <w:lvl w:ilvl="3" w:tplc="94726FF0">
      <w:numFmt w:val="bullet"/>
      <w:lvlText w:val="•"/>
      <w:lvlJc w:val="left"/>
      <w:pPr>
        <w:ind w:left="3566" w:hanging="331"/>
      </w:pPr>
      <w:rPr>
        <w:rFonts w:hint="default"/>
        <w:lang w:val="vi" w:eastAsia="en-US" w:bidi="ar-SA"/>
      </w:rPr>
    </w:lvl>
    <w:lvl w:ilvl="4" w:tplc="AD94A52E">
      <w:numFmt w:val="bullet"/>
      <w:lvlText w:val="•"/>
      <w:lvlJc w:val="left"/>
      <w:pPr>
        <w:ind w:left="4548" w:hanging="331"/>
      </w:pPr>
      <w:rPr>
        <w:rFonts w:hint="default"/>
        <w:lang w:val="vi" w:eastAsia="en-US" w:bidi="ar-SA"/>
      </w:rPr>
    </w:lvl>
    <w:lvl w:ilvl="5" w:tplc="6F44EA9A">
      <w:numFmt w:val="bullet"/>
      <w:lvlText w:val="•"/>
      <w:lvlJc w:val="left"/>
      <w:pPr>
        <w:ind w:left="5530" w:hanging="331"/>
      </w:pPr>
      <w:rPr>
        <w:rFonts w:hint="default"/>
        <w:lang w:val="vi" w:eastAsia="en-US" w:bidi="ar-SA"/>
      </w:rPr>
    </w:lvl>
    <w:lvl w:ilvl="6" w:tplc="9670BFBA">
      <w:numFmt w:val="bullet"/>
      <w:lvlText w:val="•"/>
      <w:lvlJc w:val="left"/>
      <w:pPr>
        <w:ind w:left="6512" w:hanging="331"/>
      </w:pPr>
      <w:rPr>
        <w:rFonts w:hint="default"/>
        <w:lang w:val="vi" w:eastAsia="en-US" w:bidi="ar-SA"/>
      </w:rPr>
    </w:lvl>
    <w:lvl w:ilvl="7" w:tplc="DCCC036E">
      <w:numFmt w:val="bullet"/>
      <w:lvlText w:val="•"/>
      <w:lvlJc w:val="left"/>
      <w:pPr>
        <w:ind w:left="7494" w:hanging="331"/>
      </w:pPr>
      <w:rPr>
        <w:rFonts w:hint="default"/>
        <w:lang w:val="vi" w:eastAsia="en-US" w:bidi="ar-SA"/>
      </w:rPr>
    </w:lvl>
    <w:lvl w:ilvl="8" w:tplc="D0B686D8">
      <w:numFmt w:val="bullet"/>
      <w:lvlText w:val="•"/>
      <w:lvlJc w:val="left"/>
      <w:pPr>
        <w:ind w:left="8476" w:hanging="331"/>
      </w:pPr>
      <w:rPr>
        <w:rFonts w:hint="default"/>
        <w:lang w:val="vi" w:eastAsia="en-US" w:bidi="ar-SA"/>
      </w:rPr>
    </w:lvl>
  </w:abstractNum>
  <w:abstractNum w:abstractNumId="2" w15:restartNumberingAfterBreak="0">
    <w:nsid w:val="343A6283"/>
    <w:multiLevelType w:val="hybridMultilevel"/>
    <w:tmpl w:val="13CCDCA0"/>
    <w:lvl w:ilvl="0" w:tplc="A8A8E740">
      <w:start w:val="1"/>
      <w:numFmt w:val="upperRoman"/>
      <w:lvlText w:val="%1."/>
      <w:lvlJc w:val="left"/>
      <w:pPr>
        <w:ind w:left="1584" w:hanging="254"/>
        <w:jc w:val="left"/>
      </w:pPr>
      <w:rPr>
        <w:rFonts w:hint="default"/>
        <w:spacing w:val="0"/>
        <w:w w:val="99"/>
        <w:lang w:val="vi" w:eastAsia="en-US" w:bidi="ar-SA"/>
      </w:rPr>
    </w:lvl>
    <w:lvl w:ilvl="1" w:tplc="2FA8C604">
      <w:start w:val="1"/>
      <w:numFmt w:val="decimal"/>
      <w:lvlText w:val="%2."/>
      <w:lvlJc w:val="left"/>
      <w:pPr>
        <w:ind w:left="619" w:hanging="288"/>
        <w:jc w:val="left"/>
      </w:pPr>
      <w:rPr>
        <w:rFonts w:ascii="Times New Roman" w:eastAsia="Times New Roman" w:hAnsi="Times New Roman" w:cs="Times New Roman" w:hint="default"/>
        <w:b/>
        <w:bCs/>
        <w:i w:val="0"/>
        <w:iCs w:val="0"/>
        <w:spacing w:val="0"/>
        <w:w w:val="99"/>
        <w:sz w:val="28"/>
        <w:szCs w:val="28"/>
        <w:lang w:val="vi" w:eastAsia="en-US" w:bidi="ar-SA"/>
      </w:rPr>
    </w:lvl>
    <w:lvl w:ilvl="2" w:tplc="451A66F8">
      <w:numFmt w:val="bullet"/>
      <w:lvlText w:val="-"/>
      <w:lvlJc w:val="left"/>
      <w:pPr>
        <w:ind w:left="619" w:hanging="164"/>
      </w:pPr>
      <w:rPr>
        <w:rFonts w:ascii="Times New Roman" w:eastAsia="Times New Roman" w:hAnsi="Times New Roman" w:cs="Times New Roman" w:hint="default"/>
        <w:spacing w:val="0"/>
        <w:w w:val="99"/>
        <w:lang w:val="vi" w:eastAsia="en-US" w:bidi="ar-SA"/>
      </w:rPr>
    </w:lvl>
    <w:lvl w:ilvl="3" w:tplc="8D406034">
      <w:numFmt w:val="bullet"/>
      <w:lvlText w:val="•"/>
      <w:lvlJc w:val="left"/>
      <w:pPr>
        <w:ind w:left="3548" w:hanging="164"/>
      </w:pPr>
      <w:rPr>
        <w:rFonts w:hint="default"/>
        <w:lang w:val="vi" w:eastAsia="en-US" w:bidi="ar-SA"/>
      </w:rPr>
    </w:lvl>
    <w:lvl w:ilvl="4" w:tplc="11B836BC">
      <w:numFmt w:val="bullet"/>
      <w:lvlText w:val="•"/>
      <w:lvlJc w:val="left"/>
      <w:pPr>
        <w:ind w:left="4533" w:hanging="164"/>
      </w:pPr>
      <w:rPr>
        <w:rFonts w:hint="default"/>
        <w:lang w:val="vi" w:eastAsia="en-US" w:bidi="ar-SA"/>
      </w:rPr>
    </w:lvl>
    <w:lvl w:ilvl="5" w:tplc="39C0CF08">
      <w:numFmt w:val="bullet"/>
      <w:lvlText w:val="•"/>
      <w:lvlJc w:val="left"/>
      <w:pPr>
        <w:ind w:left="5517" w:hanging="164"/>
      </w:pPr>
      <w:rPr>
        <w:rFonts w:hint="default"/>
        <w:lang w:val="vi" w:eastAsia="en-US" w:bidi="ar-SA"/>
      </w:rPr>
    </w:lvl>
    <w:lvl w:ilvl="6" w:tplc="245AEF20">
      <w:numFmt w:val="bullet"/>
      <w:lvlText w:val="•"/>
      <w:lvlJc w:val="left"/>
      <w:pPr>
        <w:ind w:left="6502" w:hanging="164"/>
      </w:pPr>
      <w:rPr>
        <w:rFonts w:hint="default"/>
        <w:lang w:val="vi" w:eastAsia="en-US" w:bidi="ar-SA"/>
      </w:rPr>
    </w:lvl>
    <w:lvl w:ilvl="7" w:tplc="5BC40338">
      <w:numFmt w:val="bullet"/>
      <w:lvlText w:val="•"/>
      <w:lvlJc w:val="left"/>
      <w:pPr>
        <w:ind w:left="7486" w:hanging="164"/>
      </w:pPr>
      <w:rPr>
        <w:rFonts w:hint="default"/>
        <w:lang w:val="vi" w:eastAsia="en-US" w:bidi="ar-SA"/>
      </w:rPr>
    </w:lvl>
    <w:lvl w:ilvl="8" w:tplc="D99CE5EA">
      <w:numFmt w:val="bullet"/>
      <w:lvlText w:val="•"/>
      <w:lvlJc w:val="left"/>
      <w:pPr>
        <w:ind w:left="8471" w:hanging="164"/>
      </w:pPr>
      <w:rPr>
        <w:rFonts w:hint="default"/>
        <w:lang w:val="vi" w:eastAsia="en-US" w:bidi="ar-SA"/>
      </w:rPr>
    </w:lvl>
  </w:abstractNum>
  <w:abstractNum w:abstractNumId="3" w15:restartNumberingAfterBreak="0">
    <w:nsid w:val="34D35307"/>
    <w:multiLevelType w:val="hybridMultilevel"/>
    <w:tmpl w:val="E13445D4"/>
    <w:lvl w:ilvl="0" w:tplc="5274BA7C">
      <w:numFmt w:val="bullet"/>
      <w:lvlText w:val="-"/>
      <w:lvlJc w:val="left"/>
      <w:pPr>
        <w:ind w:left="619" w:hanging="183"/>
      </w:pPr>
      <w:rPr>
        <w:rFonts w:ascii="Times New Roman" w:eastAsia="Times New Roman" w:hAnsi="Times New Roman" w:cs="Times New Roman" w:hint="default"/>
        <w:b w:val="0"/>
        <w:bCs w:val="0"/>
        <w:i w:val="0"/>
        <w:iCs w:val="0"/>
        <w:spacing w:val="0"/>
        <w:w w:val="99"/>
        <w:sz w:val="28"/>
        <w:szCs w:val="28"/>
        <w:lang w:val="vi" w:eastAsia="en-US" w:bidi="ar-SA"/>
      </w:rPr>
    </w:lvl>
    <w:lvl w:ilvl="1" w:tplc="A93E2B5A">
      <w:numFmt w:val="bullet"/>
      <w:lvlText w:val="•"/>
      <w:lvlJc w:val="left"/>
      <w:pPr>
        <w:ind w:left="1602" w:hanging="183"/>
      </w:pPr>
      <w:rPr>
        <w:rFonts w:hint="default"/>
        <w:lang w:val="vi" w:eastAsia="en-US" w:bidi="ar-SA"/>
      </w:rPr>
    </w:lvl>
    <w:lvl w:ilvl="2" w:tplc="A62C6F0E">
      <w:numFmt w:val="bullet"/>
      <w:lvlText w:val="•"/>
      <w:lvlJc w:val="left"/>
      <w:pPr>
        <w:ind w:left="2584" w:hanging="183"/>
      </w:pPr>
      <w:rPr>
        <w:rFonts w:hint="default"/>
        <w:lang w:val="vi" w:eastAsia="en-US" w:bidi="ar-SA"/>
      </w:rPr>
    </w:lvl>
    <w:lvl w:ilvl="3" w:tplc="EEAA94E0">
      <w:numFmt w:val="bullet"/>
      <w:lvlText w:val="•"/>
      <w:lvlJc w:val="left"/>
      <w:pPr>
        <w:ind w:left="3566" w:hanging="183"/>
      </w:pPr>
      <w:rPr>
        <w:rFonts w:hint="default"/>
        <w:lang w:val="vi" w:eastAsia="en-US" w:bidi="ar-SA"/>
      </w:rPr>
    </w:lvl>
    <w:lvl w:ilvl="4" w:tplc="DFA69BE2">
      <w:numFmt w:val="bullet"/>
      <w:lvlText w:val="•"/>
      <w:lvlJc w:val="left"/>
      <w:pPr>
        <w:ind w:left="4548" w:hanging="183"/>
      </w:pPr>
      <w:rPr>
        <w:rFonts w:hint="default"/>
        <w:lang w:val="vi" w:eastAsia="en-US" w:bidi="ar-SA"/>
      </w:rPr>
    </w:lvl>
    <w:lvl w:ilvl="5" w:tplc="C73E4974">
      <w:numFmt w:val="bullet"/>
      <w:lvlText w:val="•"/>
      <w:lvlJc w:val="left"/>
      <w:pPr>
        <w:ind w:left="5530" w:hanging="183"/>
      </w:pPr>
      <w:rPr>
        <w:rFonts w:hint="default"/>
        <w:lang w:val="vi" w:eastAsia="en-US" w:bidi="ar-SA"/>
      </w:rPr>
    </w:lvl>
    <w:lvl w:ilvl="6" w:tplc="3CDE784A">
      <w:numFmt w:val="bullet"/>
      <w:lvlText w:val="•"/>
      <w:lvlJc w:val="left"/>
      <w:pPr>
        <w:ind w:left="6512" w:hanging="183"/>
      </w:pPr>
      <w:rPr>
        <w:rFonts w:hint="default"/>
        <w:lang w:val="vi" w:eastAsia="en-US" w:bidi="ar-SA"/>
      </w:rPr>
    </w:lvl>
    <w:lvl w:ilvl="7" w:tplc="51DE34A0">
      <w:numFmt w:val="bullet"/>
      <w:lvlText w:val="•"/>
      <w:lvlJc w:val="left"/>
      <w:pPr>
        <w:ind w:left="7494" w:hanging="183"/>
      </w:pPr>
      <w:rPr>
        <w:rFonts w:hint="default"/>
        <w:lang w:val="vi" w:eastAsia="en-US" w:bidi="ar-SA"/>
      </w:rPr>
    </w:lvl>
    <w:lvl w:ilvl="8" w:tplc="6F44FE88">
      <w:numFmt w:val="bullet"/>
      <w:lvlText w:val="•"/>
      <w:lvlJc w:val="left"/>
      <w:pPr>
        <w:ind w:left="8476" w:hanging="183"/>
      </w:pPr>
      <w:rPr>
        <w:rFonts w:hint="default"/>
        <w:lang w:val="vi" w:eastAsia="en-US" w:bidi="ar-SA"/>
      </w:rPr>
    </w:lvl>
  </w:abstractNum>
  <w:abstractNum w:abstractNumId="4" w15:restartNumberingAfterBreak="0">
    <w:nsid w:val="38DB572F"/>
    <w:multiLevelType w:val="hybridMultilevel"/>
    <w:tmpl w:val="BC28E676"/>
    <w:lvl w:ilvl="0" w:tplc="E5A45D46">
      <w:start w:val="1"/>
      <w:numFmt w:val="lowerRoman"/>
      <w:lvlText w:val="(%1)"/>
      <w:lvlJc w:val="left"/>
      <w:pPr>
        <w:ind w:left="619" w:hanging="341"/>
        <w:jc w:val="left"/>
      </w:pPr>
      <w:rPr>
        <w:rFonts w:ascii="Times New Roman" w:eastAsia="Times New Roman" w:hAnsi="Times New Roman" w:cs="Times New Roman" w:hint="default"/>
        <w:b w:val="0"/>
        <w:bCs w:val="0"/>
        <w:i w:val="0"/>
        <w:iCs w:val="0"/>
        <w:spacing w:val="-6"/>
        <w:w w:val="99"/>
        <w:sz w:val="28"/>
        <w:szCs w:val="28"/>
        <w:lang w:val="vi" w:eastAsia="en-US" w:bidi="ar-SA"/>
      </w:rPr>
    </w:lvl>
    <w:lvl w:ilvl="1" w:tplc="DB583B9A">
      <w:numFmt w:val="bullet"/>
      <w:lvlText w:val="•"/>
      <w:lvlJc w:val="left"/>
      <w:pPr>
        <w:ind w:left="1602" w:hanging="341"/>
      </w:pPr>
      <w:rPr>
        <w:rFonts w:hint="default"/>
        <w:lang w:val="vi" w:eastAsia="en-US" w:bidi="ar-SA"/>
      </w:rPr>
    </w:lvl>
    <w:lvl w:ilvl="2" w:tplc="D3AABEB8">
      <w:numFmt w:val="bullet"/>
      <w:lvlText w:val="•"/>
      <w:lvlJc w:val="left"/>
      <w:pPr>
        <w:ind w:left="2584" w:hanging="341"/>
      </w:pPr>
      <w:rPr>
        <w:rFonts w:hint="default"/>
        <w:lang w:val="vi" w:eastAsia="en-US" w:bidi="ar-SA"/>
      </w:rPr>
    </w:lvl>
    <w:lvl w:ilvl="3" w:tplc="33780CAE">
      <w:numFmt w:val="bullet"/>
      <w:lvlText w:val="•"/>
      <w:lvlJc w:val="left"/>
      <w:pPr>
        <w:ind w:left="3566" w:hanging="341"/>
      </w:pPr>
      <w:rPr>
        <w:rFonts w:hint="default"/>
        <w:lang w:val="vi" w:eastAsia="en-US" w:bidi="ar-SA"/>
      </w:rPr>
    </w:lvl>
    <w:lvl w:ilvl="4" w:tplc="D2B6143C">
      <w:numFmt w:val="bullet"/>
      <w:lvlText w:val="•"/>
      <w:lvlJc w:val="left"/>
      <w:pPr>
        <w:ind w:left="4548" w:hanging="341"/>
      </w:pPr>
      <w:rPr>
        <w:rFonts w:hint="default"/>
        <w:lang w:val="vi" w:eastAsia="en-US" w:bidi="ar-SA"/>
      </w:rPr>
    </w:lvl>
    <w:lvl w:ilvl="5" w:tplc="7F7E9CE4">
      <w:numFmt w:val="bullet"/>
      <w:lvlText w:val="•"/>
      <w:lvlJc w:val="left"/>
      <w:pPr>
        <w:ind w:left="5530" w:hanging="341"/>
      </w:pPr>
      <w:rPr>
        <w:rFonts w:hint="default"/>
        <w:lang w:val="vi" w:eastAsia="en-US" w:bidi="ar-SA"/>
      </w:rPr>
    </w:lvl>
    <w:lvl w:ilvl="6" w:tplc="7F44DC8A">
      <w:numFmt w:val="bullet"/>
      <w:lvlText w:val="•"/>
      <w:lvlJc w:val="left"/>
      <w:pPr>
        <w:ind w:left="6512" w:hanging="341"/>
      </w:pPr>
      <w:rPr>
        <w:rFonts w:hint="default"/>
        <w:lang w:val="vi" w:eastAsia="en-US" w:bidi="ar-SA"/>
      </w:rPr>
    </w:lvl>
    <w:lvl w:ilvl="7" w:tplc="34BEEE22">
      <w:numFmt w:val="bullet"/>
      <w:lvlText w:val="•"/>
      <w:lvlJc w:val="left"/>
      <w:pPr>
        <w:ind w:left="7494" w:hanging="341"/>
      </w:pPr>
      <w:rPr>
        <w:rFonts w:hint="default"/>
        <w:lang w:val="vi" w:eastAsia="en-US" w:bidi="ar-SA"/>
      </w:rPr>
    </w:lvl>
    <w:lvl w:ilvl="8" w:tplc="5524C804">
      <w:numFmt w:val="bullet"/>
      <w:lvlText w:val="•"/>
      <w:lvlJc w:val="left"/>
      <w:pPr>
        <w:ind w:left="8476" w:hanging="341"/>
      </w:pPr>
      <w:rPr>
        <w:rFonts w:hint="default"/>
        <w:lang w:val="vi" w:eastAsia="en-US" w:bidi="ar-SA"/>
      </w:rPr>
    </w:lvl>
  </w:abstractNum>
  <w:abstractNum w:abstractNumId="5" w15:restartNumberingAfterBreak="0">
    <w:nsid w:val="554160AD"/>
    <w:multiLevelType w:val="hybridMultilevel"/>
    <w:tmpl w:val="10502190"/>
    <w:lvl w:ilvl="0" w:tplc="16CA9E44">
      <w:start w:val="1"/>
      <w:numFmt w:val="lowerRoman"/>
      <w:lvlText w:val="(%1)"/>
      <w:lvlJc w:val="left"/>
      <w:pPr>
        <w:ind w:left="619" w:hanging="341"/>
        <w:jc w:val="right"/>
      </w:pPr>
      <w:rPr>
        <w:rFonts w:ascii="Times New Roman" w:eastAsia="Times New Roman" w:hAnsi="Times New Roman" w:cs="Times New Roman" w:hint="default"/>
        <w:b w:val="0"/>
        <w:bCs w:val="0"/>
        <w:i w:val="0"/>
        <w:iCs w:val="0"/>
        <w:spacing w:val="-6"/>
        <w:w w:val="99"/>
        <w:sz w:val="28"/>
        <w:szCs w:val="28"/>
        <w:lang w:val="vi" w:eastAsia="en-US" w:bidi="ar-SA"/>
      </w:rPr>
    </w:lvl>
    <w:lvl w:ilvl="1" w:tplc="0A06E49C">
      <w:numFmt w:val="bullet"/>
      <w:lvlText w:val="-"/>
      <w:lvlJc w:val="left"/>
      <w:pPr>
        <w:ind w:left="619" w:hanging="168"/>
      </w:pPr>
      <w:rPr>
        <w:rFonts w:ascii="Times New Roman" w:eastAsia="Times New Roman" w:hAnsi="Times New Roman" w:cs="Times New Roman" w:hint="default"/>
        <w:b/>
        <w:bCs/>
        <w:i/>
        <w:iCs/>
        <w:spacing w:val="0"/>
        <w:w w:val="99"/>
        <w:sz w:val="28"/>
        <w:szCs w:val="28"/>
        <w:lang w:val="vi" w:eastAsia="en-US" w:bidi="ar-SA"/>
      </w:rPr>
    </w:lvl>
    <w:lvl w:ilvl="2" w:tplc="EF321918">
      <w:numFmt w:val="bullet"/>
      <w:lvlText w:val="•"/>
      <w:lvlJc w:val="left"/>
      <w:pPr>
        <w:ind w:left="2584" w:hanging="168"/>
      </w:pPr>
      <w:rPr>
        <w:rFonts w:hint="default"/>
        <w:lang w:val="vi" w:eastAsia="en-US" w:bidi="ar-SA"/>
      </w:rPr>
    </w:lvl>
    <w:lvl w:ilvl="3" w:tplc="FDB22058">
      <w:numFmt w:val="bullet"/>
      <w:lvlText w:val="•"/>
      <w:lvlJc w:val="left"/>
      <w:pPr>
        <w:ind w:left="3566" w:hanging="168"/>
      </w:pPr>
      <w:rPr>
        <w:rFonts w:hint="default"/>
        <w:lang w:val="vi" w:eastAsia="en-US" w:bidi="ar-SA"/>
      </w:rPr>
    </w:lvl>
    <w:lvl w:ilvl="4" w:tplc="1678426E">
      <w:numFmt w:val="bullet"/>
      <w:lvlText w:val="•"/>
      <w:lvlJc w:val="left"/>
      <w:pPr>
        <w:ind w:left="4548" w:hanging="168"/>
      </w:pPr>
      <w:rPr>
        <w:rFonts w:hint="default"/>
        <w:lang w:val="vi" w:eastAsia="en-US" w:bidi="ar-SA"/>
      </w:rPr>
    </w:lvl>
    <w:lvl w:ilvl="5" w:tplc="EB84C66E">
      <w:numFmt w:val="bullet"/>
      <w:lvlText w:val="•"/>
      <w:lvlJc w:val="left"/>
      <w:pPr>
        <w:ind w:left="5530" w:hanging="168"/>
      </w:pPr>
      <w:rPr>
        <w:rFonts w:hint="default"/>
        <w:lang w:val="vi" w:eastAsia="en-US" w:bidi="ar-SA"/>
      </w:rPr>
    </w:lvl>
    <w:lvl w:ilvl="6" w:tplc="E9948450">
      <w:numFmt w:val="bullet"/>
      <w:lvlText w:val="•"/>
      <w:lvlJc w:val="left"/>
      <w:pPr>
        <w:ind w:left="6512" w:hanging="168"/>
      </w:pPr>
      <w:rPr>
        <w:rFonts w:hint="default"/>
        <w:lang w:val="vi" w:eastAsia="en-US" w:bidi="ar-SA"/>
      </w:rPr>
    </w:lvl>
    <w:lvl w:ilvl="7" w:tplc="84C0241C">
      <w:numFmt w:val="bullet"/>
      <w:lvlText w:val="•"/>
      <w:lvlJc w:val="left"/>
      <w:pPr>
        <w:ind w:left="7494" w:hanging="168"/>
      </w:pPr>
      <w:rPr>
        <w:rFonts w:hint="default"/>
        <w:lang w:val="vi" w:eastAsia="en-US" w:bidi="ar-SA"/>
      </w:rPr>
    </w:lvl>
    <w:lvl w:ilvl="8" w:tplc="8EA26A92">
      <w:numFmt w:val="bullet"/>
      <w:lvlText w:val="•"/>
      <w:lvlJc w:val="left"/>
      <w:pPr>
        <w:ind w:left="8476" w:hanging="168"/>
      </w:pPr>
      <w:rPr>
        <w:rFonts w:hint="default"/>
        <w:lang w:val="vi" w:eastAsia="en-US" w:bidi="ar-SA"/>
      </w:rPr>
    </w:lvl>
  </w:abstractNum>
  <w:abstractNum w:abstractNumId="6" w15:restartNumberingAfterBreak="0">
    <w:nsid w:val="681950C5"/>
    <w:multiLevelType w:val="hybridMultilevel"/>
    <w:tmpl w:val="A7A26AC6"/>
    <w:lvl w:ilvl="0" w:tplc="C70EF608">
      <w:start w:val="1"/>
      <w:numFmt w:val="lowerRoman"/>
      <w:lvlText w:val="(%1)"/>
      <w:lvlJc w:val="left"/>
      <w:pPr>
        <w:ind w:left="1527" w:hanging="341"/>
        <w:jc w:val="left"/>
      </w:pPr>
      <w:rPr>
        <w:rFonts w:ascii="Times New Roman" w:eastAsia="Times New Roman" w:hAnsi="Times New Roman" w:cs="Times New Roman" w:hint="default"/>
        <w:b w:val="0"/>
        <w:bCs w:val="0"/>
        <w:i w:val="0"/>
        <w:iCs w:val="0"/>
        <w:spacing w:val="-6"/>
        <w:w w:val="99"/>
        <w:sz w:val="28"/>
        <w:szCs w:val="28"/>
        <w:lang w:val="vi" w:eastAsia="en-US" w:bidi="ar-SA"/>
      </w:rPr>
    </w:lvl>
    <w:lvl w:ilvl="1" w:tplc="34CCC674">
      <w:numFmt w:val="bullet"/>
      <w:lvlText w:val="•"/>
      <w:lvlJc w:val="left"/>
      <w:pPr>
        <w:ind w:left="2412" w:hanging="341"/>
      </w:pPr>
      <w:rPr>
        <w:rFonts w:hint="default"/>
        <w:lang w:val="vi" w:eastAsia="en-US" w:bidi="ar-SA"/>
      </w:rPr>
    </w:lvl>
    <w:lvl w:ilvl="2" w:tplc="E50C9BEE">
      <w:numFmt w:val="bullet"/>
      <w:lvlText w:val="•"/>
      <w:lvlJc w:val="left"/>
      <w:pPr>
        <w:ind w:left="3304" w:hanging="341"/>
      </w:pPr>
      <w:rPr>
        <w:rFonts w:hint="default"/>
        <w:lang w:val="vi" w:eastAsia="en-US" w:bidi="ar-SA"/>
      </w:rPr>
    </w:lvl>
    <w:lvl w:ilvl="3" w:tplc="9D9C0980">
      <w:numFmt w:val="bullet"/>
      <w:lvlText w:val="•"/>
      <w:lvlJc w:val="left"/>
      <w:pPr>
        <w:ind w:left="4196" w:hanging="341"/>
      </w:pPr>
      <w:rPr>
        <w:rFonts w:hint="default"/>
        <w:lang w:val="vi" w:eastAsia="en-US" w:bidi="ar-SA"/>
      </w:rPr>
    </w:lvl>
    <w:lvl w:ilvl="4" w:tplc="D8BC29A4">
      <w:numFmt w:val="bullet"/>
      <w:lvlText w:val="•"/>
      <w:lvlJc w:val="left"/>
      <w:pPr>
        <w:ind w:left="5088" w:hanging="341"/>
      </w:pPr>
      <w:rPr>
        <w:rFonts w:hint="default"/>
        <w:lang w:val="vi" w:eastAsia="en-US" w:bidi="ar-SA"/>
      </w:rPr>
    </w:lvl>
    <w:lvl w:ilvl="5" w:tplc="CD665A1C">
      <w:numFmt w:val="bullet"/>
      <w:lvlText w:val="•"/>
      <w:lvlJc w:val="left"/>
      <w:pPr>
        <w:ind w:left="5980" w:hanging="341"/>
      </w:pPr>
      <w:rPr>
        <w:rFonts w:hint="default"/>
        <w:lang w:val="vi" w:eastAsia="en-US" w:bidi="ar-SA"/>
      </w:rPr>
    </w:lvl>
    <w:lvl w:ilvl="6" w:tplc="5750349C">
      <w:numFmt w:val="bullet"/>
      <w:lvlText w:val="•"/>
      <w:lvlJc w:val="left"/>
      <w:pPr>
        <w:ind w:left="6872" w:hanging="341"/>
      </w:pPr>
      <w:rPr>
        <w:rFonts w:hint="default"/>
        <w:lang w:val="vi" w:eastAsia="en-US" w:bidi="ar-SA"/>
      </w:rPr>
    </w:lvl>
    <w:lvl w:ilvl="7" w:tplc="BC80262E">
      <w:numFmt w:val="bullet"/>
      <w:lvlText w:val="•"/>
      <w:lvlJc w:val="left"/>
      <w:pPr>
        <w:ind w:left="7764" w:hanging="341"/>
      </w:pPr>
      <w:rPr>
        <w:rFonts w:hint="default"/>
        <w:lang w:val="vi" w:eastAsia="en-US" w:bidi="ar-SA"/>
      </w:rPr>
    </w:lvl>
    <w:lvl w:ilvl="8" w:tplc="1C287BBC">
      <w:numFmt w:val="bullet"/>
      <w:lvlText w:val="•"/>
      <w:lvlJc w:val="left"/>
      <w:pPr>
        <w:ind w:left="8656" w:hanging="341"/>
      </w:pPr>
      <w:rPr>
        <w:rFonts w:hint="default"/>
        <w:lang w:val="vi" w:eastAsia="en-US" w:bidi="ar-SA"/>
      </w:rPr>
    </w:lvl>
  </w:abstractNum>
  <w:abstractNum w:abstractNumId="7" w15:restartNumberingAfterBreak="0">
    <w:nsid w:val="6B5D12AF"/>
    <w:multiLevelType w:val="hybridMultilevel"/>
    <w:tmpl w:val="F716997A"/>
    <w:lvl w:ilvl="0" w:tplc="85D260D8">
      <w:start w:val="1"/>
      <w:numFmt w:val="lowerRoman"/>
      <w:lvlText w:val="(%1)"/>
      <w:lvlJc w:val="left"/>
      <w:pPr>
        <w:ind w:left="619" w:hanging="331"/>
        <w:jc w:val="left"/>
      </w:pPr>
      <w:rPr>
        <w:rFonts w:ascii="Times New Roman" w:eastAsia="Times New Roman" w:hAnsi="Times New Roman" w:cs="Times New Roman" w:hint="default"/>
        <w:b w:val="0"/>
        <w:bCs w:val="0"/>
        <w:i w:val="0"/>
        <w:iCs w:val="0"/>
        <w:spacing w:val="-6"/>
        <w:w w:val="99"/>
        <w:sz w:val="28"/>
        <w:szCs w:val="28"/>
        <w:lang w:val="vi" w:eastAsia="en-US" w:bidi="ar-SA"/>
      </w:rPr>
    </w:lvl>
    <w:lvl w:ilvl="1" w:tplc="A80EA4FA">
      <w:numFmt w:val="bullet"/>
      <w:lvlText w:val="•"/>
      <w:lvlJc w:val="left"/>
      <w:pPr>
        <w:ind w:left="1602" w:hanging="331"/>
      </w:pPr>
      <w:rPr>
        <w:rFonts w:hint="default"/>
        <w:lang w:val="vi" w:eastAsia="en-US" w:bidi="ar-SA"/>
      </w:rPr>
    </w:lvl>
    <w:lvl w:ilvl="2" w:tplc="A4F00E34">
      <w:numFmt w:val="bullet"/>
      <w:lvlText w:val="•"/>
      <w:lvlJc w:val="left"/>
      <w:pPr>
        <w:ind w:left="2584" w:hanging="331"/>
      </w:pPr>
      <w:rPr>
        <w:rFonts w:hint="default"/>
        <w:lang w:val="vi" w:eastAsia="en-US" w:bidi="ar-SA"/>
      </w:rPr>
    </w:lvl>
    <w:lvl w:ilvl="3" w:tplc="259C5358">
      <w:numFmt w:val="bullet"/>
      <w:lvlText w:val="•"/>
      <w:lvlJc w:val="left"/>
      <w:pPr>
        <w:ind w:left="3566" w:hanging="331"/>
      </w:pPr>
      <w:rPr>
        <w:rFonts w:hint="default"/>
        <w:lang w:val="vi" w:eastAsia="en-US" w:bidi="ar-SA"/>
      </w:rPr>
    </w:lvl>
    <w:lvl w:ilvl="4" w:tplc="CC660F0A">
      <w:numFmt w:val="bullet"/>
      <w:lvlText w:val="•"/>
      <w:lvlJc w:val="left"/>
      <w:pPr>
        <w:ind w:left="4548" w:hanging="331"/>
      </w:pPr>
      <w:rPr>
        <w:rFonts w:hint="default"/>
        <w:lang w:val="vi" w:eastAsia="en-US" w:bidi="ar-SA"/>
      </w:rPr>
    </w:lvl>
    <w:lvl w:ilvl="5" w:tplc="2F7CFCA2">
      <w:numFmt w:val="bullet"/>
      <w:lvlText w:val="•"/>
      <w:lvlJc w:val="left"/>
      <w:pPr>
        <w:ind w:left="5530" w:hanging="331"/>
      </w:pPr>
      <w:rPr>
        <w:rFonts w:hint="default"/>
        <w:lang w:val="vi" w:eastAsia="en-US" w:bidi="ar-SA"/>
      </w:rPr>
    </w:lvl>
    <w:lvl w:ilvl="6" w:tplc="75AA6738">
      <w:numFmt w:val="bullet"/>
      <w:lvlText w:val="•"/>
      <w:lvlJc w:val="left"/>
      <w:pPr>
        <w:ind w:left="6512" w:hanging="331"/>
      </w:pPr>
      <w:rPr>
        <w:rFonts w:hint="default"/>
        <w:lang w:val="vi" w:eastAsia="en-US" w:bidi="ar-SA"/>
      </w:rPr>
    </w:lvl>
    <w:lvl w:ilvl="7" w:tplc="387EBBC0">
      <w:numFmt w:val="bullet"/>
      <w:lvlText w:val="•"/>
      <w:lvlJc w:val="left"/>
      <w:pPr>
        <w:ind w:left="7494" w:hanging="331"/>
      </w:pPr>
      <w:rPr>
        <w:rFonts w:hint="default"/>
        <w:lang w:val="vi" w:eastAsia="en-US" w:bidi="ar-SA"/>
      </w:rPr>
    </w:lvl>
    <w:lvl w:ilvl="8" w:tplc="2E2CCF68">
      <w:numFmt w:val="bullet"/>
      <w:lvlText w:val="•"/>
      <w:lvlJc w:val="left"/>
      <w:pPr>
        <w:ind w:left="8476" w:hanging="331"/>
      </w:pPr>
      <w:rPr>
        <w:rFonts w:hint="default"/>
        <w:lang w:val="vi" w:eastAsia="en-US" w:bidi="ar-SA"/>
      </w:rPr>
    </w:lvl>
  </w:abstractNum>
  <w:num w:numId="1">
    <w:abstractNumId w:val="2"/>
  </w:num>
  <w:num w:numId="2">
    <w:abstractNumId w:val="6"/>
  </w:num>
  <w:num w:numId="3">
    <w:abstractNumId w:val="1"/>
  </w:num>
  <w:num w:numId="4">
    <w:abstractNumId w:val="5"/>
  </w:num>
  <w:num w:numId="5">
    <w:abstractNumId w:val="7"/>
  </w:num>
  <w:num w:numId="6">
    <w:abstractNumId w:val="3"/>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D5C"/>
    <w:rsid w:val="00532D5C"/>
    <w:rsid w:val="009B7C07"/>
    <w:rsid w:val="00BE5D7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133744-6F5D-45A1-8FEC-C2133D622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spacing w:before="123"/>
      <w:ind w:left="619" w:right="189" w:firstLine="710"/>
      <w:jc w:val="both"/>
      <w:outlineLvl w:val="0"/>
    </w:pPr>
    <w:rPr>
      <w:b/>
      <w:bCs/>
      <w:sz w:val="28"/>
      <w:szCs w:val="28"/>
    </w:rPr>
  </w:style>
  <w:style w:type="paragraph" w:styleId="Heading2">
    <w:name w:val="heading 2"/>
    <w:basedOn w:val="Normal"/>
    <w:uiPriority w:val="1"/>
    <w:qFormat/>
    <w:pPr>
      <w:spacing w:before="123"/>
      <w:ind w:left="619" w:hanging="162"/>
      <w:jc w:val="both"/>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19"/>
      <w:ind w:left="619" w:firstLine="710"/>
      <w:jc w:val="both"/>
    </w:pPr>
    <w:rPr>
      <w:sz w:val="28"/>
      <w:szCs w:val="28"/>
    </w:rPr>
  </w:style>
  <w:style w:type="paragraph" w:styleId="ListParagraph">
    <w:name w:val="List Paragraph"/>
    <w:basedOn w:val="Normal"/>
    <w:uiPriority w:val="1"/>
    <w:qFormat/>
    <w:pPr>
      <w:spacing w:before="119"/>
      <w:ind w:left="619" w:right="196" w:firstLine="710"/>
      <w:jc w:val="both"/>
    </w:pPr>
  </w:style>
  <w:style w:type="paragraph" w:customStyle="1" w:styleId="TableParagraph">
    <w:name w:val="Table Paragraph"/>
    <w:basedOn w:val="Normal"/>
    <w:uiPriority w:val="1"/>
    <w:qFormat/>
    <w:pPr>
      <w:spacing w:before="117"/>
      <w:ind w:left="1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14365</Words>
  <Characters>81886</Characters>
  <Application>Microsoft Office Word</Application>
  <DocSecurity>0</DocSecurity>
  <Lines>682</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TVC</cp:lastModifiedBy>
  <cp:revision>2</cp:revision>
  <dcterms:created xsi:type="dcterms:W3CDTF">2026-03-26T06:54:00Z</dcterms:created>
  <dcterms:modified xsi:type="dcterms:W3CDTF">2026-03-26T06:54:00Z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2026-03-25T00:00:00Z</vt:filetime>
  </property>
  <property fmtid="{D5CDD505-2E9C-101B-9397-08002B2CF9AE}" pid="3" name="Creator">
    <vt:lpwstr>Microsoft® Word 2016</vt:lpwstr>
  </property>
  <property fmtid="{D5CDD505-2E9C-101B-9397-08002B2CF9AE}" pid="4" name="LastSaved">
    <vt:filetime>2026-03-26T00:00:00Z</vt:filetime>
  </property>
  <property fmtid="{D5CDD505-2E9C-101B-9397-08002B2CF9AE}" pid="5" name="Producer">
    <vt:lpwstr>3-Heights(TM) PDF Security Shell 4.8.25.2 (http://www.pdf-tools.com)</vt:lpwstr>
  </property>
</Properties>
</file>